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Fira Mono" w:cs="Fira Mono" w:eastAsia="Fira Mono" w:hAnsi="Fira Mono"/>
          <w:b/>
          <w:bCs/>
          <w:sz w:val="32"/>
          <w:szCs w:val="32"/>
        </w:rPr>
        <w:t xml:space="preserve">Pitch Webflix — Shark Tank v3 (8 min)</w:t>
      </w:r>
    </w:p>
    <w:p>
      <w:pPr>
        <w:spacing w:after="200"/>
      </w:pPr>
      <w:r>
        <w:rPr>
          <w:rFonts w:ascii="Fira Mono" w:cs="Fira Mono" w:eastAsia="Fira Mono" w:hAnsi="Fira Mono"/>
          <w:i/>
          <w:iCs/>
          <w:sz w:val="22"/>
          <w:szCs w:val="22"/>
        </w:rPr>
        <w:t xml:space="preserve">Reparto: Erick abre → Tami → Cris → Vale cierra. Énfasis: Experimento (Tami), Prototipo paso a paso (Cris) y Aprendizajes/Decisión (Vale). Duración total objetivo: 8:00, incluyendo cambios de expositor.</w:t>
      </w:r>
    </w:p>
    <w:p>
      <w:pPr>
        <w:pStyle w:val="Heading2"/>
        <w:spacing w:after="160" w:before="300"/>
      </w:pPr>
      <w:r>
        <w:rPr>
          <w:rFonts w:ascii="Fira Mono" w:cs="Fira Mono" w:eastAsia="Fira Mono" w:hAnsi="Fira Mono"/>
          <w:b/>
          <w:bCs/>
          <w:sz w:val="26"/>
          <w:szCs w:val="26"/>
        </w:rPr>
        <w:t xml:space="preserve">ERICK — Problema (0:00 → 0:55)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Hola a todos. Somos el equipo 5: Cris, Tami, Vale y yo.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Webflix es una plataforma global de streaming. Los usuarios nuevos no logran descubrir contenido relevante en su primera semana: entran con ganas, se topan con un catálogo enorme que todavía no sabe qué les gusta, consumen muy poco, se frustran y se van antes de vivir su primer momento de valor.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Esto afecta a toda la base de usuarios nuevos — 310 millones de suscriptores, cerca de 360 millones de usuarios activos al mes, incluyendo los perfiles nuevos dentro de cuentas familiares.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¿Por qué importa ahora? El Day-7 Retention cayó de 42% a 29%: trece puntos, un 31% relativo. No es un problema de catálogo, es un problema de descubrimiento.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El Day-7 es el outcome de negocio que nos importa recuperar. Guárdense esa cifra: el experimento de hoy no lo mueve directamente, pero le apunta.</w:t>
      </w:r>
    </w:p>
    <w:p>
      <w:pPr>
        <w:pStyle w:val="Heading2"/>
        <w:spacing w:after="160" w:before="300"/>
      </w:pPr>
      <w:r>
        <w:rPr>
          <w:rFonts w:ascii="Fira Mono" w:cs="Fira Mono" w:eastAsia="Fira Mono" w:hAnsi="Fira Mono"/>
          <w:b/>
          <w:bCs/>
          <w:sz w:val="26"/>
          <w:szCs w:val="26"/>
        </w:rPr>
        <w:t xml:space="preserve">ERICK — Entendimiento (0:55 → 1:35)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Identificamos tres fricciones concretas. Primero, el usuario navega demasiado antes de encontrar algo que le llame la atención. Segundo, el onboarding actual, donde elige géneros al registrarse, es lento y poco liviano — no es que falte un paso, es que el que existe está mal diseñado. Tercero: el motor de recomendaciones no está roto, simplemente tarda en aprender los gustos de alguien que recién llega, porque tiene pocas señales.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Y aquí hicimos algo importante: no asumimos que el motor era la causa. Lo tratamos como un supuesto a validar, no como un hecho. Eso definió todo nuestro enfoque de experimentación.</w:t>
      </w:r>
    </w:p>
    <w:p>
      <w:pPr>
        <w:pStyle w:val="Heading2"/>
        <w:spacing w:after="160" w:before="300"/>
      </w:pPr>
      <w:r>
        <w:rPr>
          <w:rFonts w:ascii="Fira Mono" w:cs="Fira Mono" w:eastAsia="Fira Mono" w:hAnsi="Fira Mono"/>
          <w:b/>
          <w:bCs/>
          <w:sz w:val="26"/>
          <w:szCs w:val="26"/>
        </w:rPr>
        <w:t xml:space="preserve">TAMI — Hipótesis (1:35 → 2:20)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Priorizamos tres hipótesis: aprovechar patrones de usuarios similares, procesar más rápido las señales de sesión cero, y la que decidimos probar primero, por ser la más rápida de validar y la de menor riesgo técnico.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Nuestra hipótesis central: rediseñar, no agregar, la selección de gustos que ya existe en el onboarding, con un swipe estilo Tinder donde el usuario desliza hasta acumular entre 3 y 5 preferencias. Eso le da al sistema señales suficientes para recomendar bien desde la primera sesión. No es un paso nuevo — es el mismo paso, hecho liviano. Por eso menos de 30 segundos no es un lujo, es guardrail: si toma más, la hipótesis queda refutada ahí mismo.</w:t>
      </w:r>
    </w:p>
    <w:p>
      <w:pPr>
        <w:pStyle w:val="Heading2"/>
        <w:spacing w:after="160" w:before="300"/>
      </w:pPr>
      <w:r>
        <w:rPr>
          <w:rFonts w:ascii="Fira Mono" w:cs="Fira Mono" w:eastAsia="Fira Mono" w:hAnsi="Fira Mono"/>
          <w:b/>
          <w:bCs/>
          <w:sz w:val="26"/>
          <w:szCs w:val="26"/>
        </w:rPr>
        <w:t xml:space="preserve">TAMI — Experimento diseñado (2:20 → 3:25)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Para probarla sin construir el motor real, diseñamos un Wizard of Oz longitudinal: el usuario cree que recibe recomendaciones automáticas, pero en esta fase las armamos manualmente según perfiles predefinidos.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Reclutamos entre 30 y 50 usuarios nuevos. El grupo experimental pasa por el onboarding rediseñado con swipe. El grupo control pasa por el onboarding que existe hoy — el mismo objetivo, capturar gustos, pero en su versión más larga y menos amigable. Así cualquier diferencia se la atribuimos al rediseño, no al azar.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Seguimos la primera sesión de ambos grupos y los acompañamos siete días con analítica. Dos semanas en total, entre reclutamiento, ejecución y análisis.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Criterios de éxito: al menos 80% completa la selección en menos de 30 segundos, al menos 65% hace una reproducción válida en su primera sesión, el Watch Time sube 10% frente al control, y el 75% califica las recomendaciones con nota 4 o 5. Si no se cumple, o si la selección aumenta el abandono, la hipótesis queda refutada y volvemos al tablero.</w:t>
      </w:r>
    </w:p>
    <w:p>
      <w:pPr>
        <w:pStyle w:val="Heading2"/>
        <w:spacing w:after="160" w:before="300"/>
      </w:pPr>
      <w:r>
        <w:rPr>
          <w:rFonts w:ascii="Fira Mono" w:cs="Fira Mono" w:eastAsia="Fira Mono" w:hAnsi="Fira Mono"/>
          <w:b/>
          <w:bCs/>
          <w:sz w:val="26"/>
          <w:szCs w:val="26"/>
        </w:rPr>
        <w:t xml:space="preserve">CRIS — Herramientas (3:25 → 3:50)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Para llegar hasta acá usamos Figma AI para maquetar rápido, y Claude y ChatGPT para todo el trabajo de oportunidad: problema, mapa de supuestos, hipótesis falsable. De hecho, iterando el mapa de supuestos con IA fue como descartamos que el motor fuera la causa raíz — era pura intuición sin evidencia.</w:t>
      </w:r>
    </w:p>
    <w:p>
      <w:pPr>
        <w:pStyle w:val="Heading2"/>
        <w:spacing w:after="160" w:before="300"/>
      </w:pPr>
      <w:r>
        <w:rPr>
          <w:rFonts w:ascii="Fira Mono" w:cs="Fira Mono" w:eastAsia="Fira Mono" w:hAnsi="Fira Mono"/>
          <w:b/>
          <w:bCs/>
          <w:sz w:val="26"/>
          <w:szCs w:val="26"/>
        </w:rPr>
        <w:t xml:space="preserve">CRIS — Prototipo, paso a paso (3:50 → 5:55)</w:t>
      </w:r>
    </w:p>
    <w:p>
      <w:pPr>
        <w:spacing w:after="120"/>
      </w:pPr>
      <w:r>
        <w:rPr>
          <w:rFonts w:ascii="Fira Mono" w:cs="Fira Mono" w:eastAsia="Fira Mono" w:hAnsi="Fira Mono"/>
          <w:i/>
          <w:iCs/>
          <w:sz w:val="22"/>
          <w:szCs w:val="22"/>
        </w:rPr>
        <w:t xml:space="preserve">⭐ Énfasis — recorrido en vivo del prototipo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Les muestro la hipótesis hecha experimento. Es un Wizard of Oz longitudinal: el usuario cree que recibe recomendaciones reales, pero en esta fase las armamos manualmente. Elegimos este método porque hoy la incertidumbre es de deseabilidad y usabilidad, no de factibilidad técnica.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Recorramos el flujo paso a paso.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Pantalla uno: justo después de suscribirse, aparece "Así Webflix se parece más a ti. Elige lo que te gusta ver, te tomará menos de 30 segundos." Le explica la mecánica: desliza a la derecha si te interesa, a la izquierda si prefieres pasar. Objetivo: entre 3 y 5 gustos.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El usuario empieza a deslizar. "Resolver un misterio" — a la derecha. "No estoy interesado" — a la izquierda. "Imaginar otros mundos" — por supuesto que sí. Sigue así, descartando lo que no le interesa y aceptando lo que sí, hasta que la app le indica "máximo alcanzado": ya tiene sus preferencias.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Pantalla dos: antes de mostrarle nada, un resumen rápido — "Ya conocimos un poco más de ti" — con lo que detectó: comedia, acción, ciencia ficción, drama. Este paso importa: el usuario siente que fue escuchado antes de ver resultados.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Pantalla tres: carga el catálogo personalizado. Acá está el truco del Wizard of Oz — no hay ningún algoritmo procesando esto en tiempo real, es una maqueta armada a mano, pero invisible para el usuario. Puede tocar la primera sugerencia o explorar categorías. Si reproduce, la app le muestra 95% de afinidad.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Ese es el grupo experimental. El grupo control ve exactamente el onboarding de hoy: el mismo objetivo, capturar gustos, pero en su versión larga y menos amigable — validando en vivo la fricción que identificamos en el mapa de supuestos.</w:t>
      </w:r>
    </w:p>
    <w:p>
      <w:pPr>
        <w:pStyle w:val="Heading2"/>
        <w:spacing w:after="160" w:before="300"/>
      </w:pPr>
      <w:r>
        <w:rPr>
          <w:rFonts w:ascii="Fira Mono" w:cs="Fira Mono" w:eastAsia="Fira Mono" w:hAnsi="Fira Mono"/>
          <w:b/>
          <w:bCs/>
          <w:sz w:val="26"/>
          <w:szCs w:val="26"/>
        </w:rPr>
        <w:t xml:space="preserve">VALE — Evidencias o resultados (5:55 → 6:55)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Datos simulados para efectos del ejercicio, construidos de forma coherente con los criterios de éxito que definimos.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84% de los usuarios completó la selección de gustos, en un promedio de 22 segundos. 69% hizo una reproducción válida en su primera sesión, sobre el umbral de 65%, con un tiempo mediano de 2 minutos 40 segundos hasta esa primera reproducción. El Watch Time de la primera sesión subió 12% frente al grupo control, sobre la meta de 10%, y el 78% calificó las recomendaciones con nota 4 o 5.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Como señal cualitativa, la intención de volver durante la semana subió 17%. Y como señal exploratoria — con esta muestra no se puede afirmar esto estadísticamente — el Day-7 Retention de esta cohorte se movió de 29% a 33%. No es una prueba, es una luz verde para seguir mirando.</w:t>
      </w:r>
    </w:p>
    <w:p>
      <w:pPr>
        <w:pStyle w:val="Heading2"/>
        <w:spacing w:after="160" w:before="300"/>
      </w:pPr>
      <w:r>
        <w:rPr>
          <w:rFonts w:ascii="Fira Mono" w:cs="Fira Mono" w:eastAsia="Fira Mono" w:hAnsi="Fira Mono"/>
          <w:b/>
          <w:bCs/>
          <w:sz w:val="26"/>
          <w:szCs w:val="26"/>
        </w:rPr>
        <w:t xml:space="preserve">VALE — Aprendizajes y decisión (6:55 → 8:00)</w:t>
      </w:r>
    </w:p>
    <w:p>
      <w:pPr>
        <w:spacing w:after="120"/>
      </w:pPr>
      <w:r>
        <w:rPr>
          <w:rFonts w:ascii="Fira Mono" w:cs="Fira Mono" w:eastAsia="Fira Mono" w:hAnsi="Fira Mono"/>
          <w:i/>
          <w:iCs/>
          <w:sz w:val="22"/>
          <w:szCs w:val="22"/>
        </w:rPr>
        <w:t xml:space="preserve">⭐ Énfasis y cierre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Aprendimos que los usuarios sí están dispuestos a contarnos sus gustos en segundos, sin que eso se sienta como fricción. Que con pocas señales tempranas se puede armar una portada que se percibe como relevante. Y confirmamos algo clave: este es un problema de descubrimiento, no de catálogo.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Con estos números, la hipótesis cae en confirma: cumplimos los umbrales de activación y relevancia percibida frente al grupo control, sin aumentar el abandono en el onboarding rediseñado.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Nuestra decisión es perseverar, con un ajuste: la próxima fase conecta estas mismas señales con el motor real — ya no puede seguir curada a mano. Y para ser precisos: este experimento no valida si el motor es lento. Ese supuesto sigue abierto, y es lo primero que vamos a medir en la Fase 2, con datos de telemetría histórica antes de invertir en un spike técnico.</w:t>
      </w:r>
    </w:p>
    <w:p>
      <w:pPr>
        <w:spacing w:after="200"/>
      </w:pPr>
      <w:r>
        <w:rPr>
          <w:rFonts w:ascii="Fira Mono" w:cs="Fira Mono" w:eastAsia="Fira Mono" w:hAnsi="Fira Mono"/>
          <w:sz w:val="22"/>
          <w:szCs w:val="22"/>
        </w:rPr>
        <w:t xml:space="preserve">Lo que les pedimos hoy es apoyo para pasar de un experimento de 30 a 50 usuarios a un piloto real con Ingeniería y Data detrás. Ya validamos que el usuario quiere esto: ahora necesitamos construirlo de verdad.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2026-08-05T22:08:11.713Z</dcterms:created>
  <dcterms:modified xsi:type="dcterms:W3CDTF">2026-08-05T22:08:11.734Z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