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spacing w:before="0" w:after="80"/>
      </w:pPr>
    </w:p>
    <w:p>
      <w:pPr>
        <w:spacing w:before="0" w:after="80"/>
      </w:pPr>
    </w:p>
    <w:p>
      <w:pPr>
        <w:spacing w:before="0" w:after="80"/>
      </w:pPr>
    </w:p>
    <w:p>
      <w:pPr>
        <w:jc w:val="center"/>
        <w:spacing w:before="0" w:after="200"/>
      </w:pPr>
      <w:r>
        <w:rPr>
          <w:rFonts w:ascii="Calibri" w:hAnsi="Calibri"/>
          <w:sz w:val="52"/>
          <w:szCs w:val="52"/>
          <w:color w:val="1F3864"/>
          <w:b/>
          <w:bCs/>
        </w:rPr>
        <w:t>Week 2 Backend Deliverable</w:t>
      </w:r>
    </w:p>
    <w:p>
      <w:pPr>
        <w:jc w:val="center"/>
        <w:spacing w:before="0" w:after="100"/>
      </w:pPr>
      <w:r>
        <w:rPr>
          <w:rFonts w:ascii="Calibri" w:hAnsi="Calibri"/>
          <w:sz w:val="28"/>
          <w:szCs w:val="28"/>
          <w:color w:val="2E5FA3"/>
          <w:i/>
          <w:iCs/>
        </w:rPr>
        <w:t>Artiva Backend — Backend Workflow Documentation</w:t>
      </w:r>
    </w:p>
    <w:p>
      <w:pPr>
        <w:jc w:val="center"/>
        <w:spacing w:before="100" w:after="80"/>
      </w:pPr>
      <w:r>
        <w:rPr>
          <w:rFonts w:ascii="Calibri" w:hAnsi="Calibri"/>
          <w:sz w:val="22"/>
          <w:szCs w:val="22"/>
          <w:color w:val="666666"/>
        </w:rPr>
        <w:t>Date: August 11, 2026</w:t>
      </w:r>
    </w:p>
    <w:p>
      <w:pPr>
        <w:jc w:val="center"/>
        <w:spacing w:before="0" w:after="80"/>
      </w:pPr>
      <w:r>
        <w:rPr>
          <w:rFonts w:ascii="Calibri" w:hAnsi="Calibri"/>
          <w:sz w:val="22"/>
          <w:szCs w:val="22"/>
          <w:color w:val="666666"/>
        </w:rPr>
        <w:t>Project: Artiva Artisan Marketplace Platform</w:t>
      </w:r>
    </w:p>
    <w:p>
      <w:r>
        <w:br w:type="page"/>
      </w:r>
    </w:p>
    <w:p>
      <w:pPr>
        <w:spacing w:before="360" w:after="100"/>
        <w:pBdr>
          <w:bottom w:val="single" w:sz="4" w:space="1" w:color="2E5FA3"/>
        </w:pBdr>
      </w:pPr>
      <w:r>
        <w:rPr>
          <w:rFonts w:ascii="Calibri" w:hAnsi="Calibri"/>
          <w:sz w:val="28"/>
          <w:szCs w:val="28"/>
          <w:color w:val="2E5FA3"/>
          <w:b/>
          <w:bCs/>
        </w:rPr>
        <w:t>1. Introduction</w:t>
      </w:r>
    </w:p>
    <w:p>
      <w:pPr>
        <w:spacing w:before="0" w:after="120"/>
      </w:pPr>
      <w:r>
        <w:rPr>
          <w:rFonts w:ascii="Calibri" w:hAnsi="Calibri"/>
          <w:sz w:val="22"/>
          <w:szCs w:val="22"/>
          <w:color w:val="000000"/>
        </w:rPr>
        <w:t xml:space="preserve">Artiva is a backend platform that connects clients with verified local artisans in Nigeria — including electricians, plumbers, carpenters, and other skilled tradespeople. The backend is built on Firebase Cloud Functions (Node.js / TypeScript), Firestore, Firebase Authentication, Firebase Storage, and Paystack for payment processing.</w:t>
      </w:r>
    </w:p>
    <w:p>
      <w:pPr>
        <w:spacing w:before="0" w:after="120"/>
      </w:pPr>
      <w:r>
        <w:rPr>
          <w:rFonts w:ascii="Calibri" w:hAnsi="Calibri"/>
          <w:sz w:val="22"/>
          <w:szCs w:val="22"/>
          <w:color w:val="000000"/>
        </w:rPr>
        <w:t xml:space="preserve">This Week 2 deliverable covers the following backend workflow:</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User registration and OTP-based phone authentication</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Artisan profile completion and document submission</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Manual admin verification of artisans</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Job creation and smart artisan matching</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Paystack payment integration — client pays the full job amount, held by the platform until job completion</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Job completion and payment release with 10% commission recording</w:t>
      </w:r>
    </w:p>
    <w:p>
      <w:pPr>
        <w:spacing w:before="0" w:after="80"/>
      </w:pPr>
    </w:p>
    <w:p>
      <w:pPr>
        <w:spacing w:before="0" w:after="160"/>
      </w:pPr>
      <w:r>
        <w:rPr>
          <w:rFonts w:ascii="Calibri" w:hAnsi="Calibri"/>
          <w:sz w:val="22"/>
          <w:szCs w:val="22"/>
          <w:color w:val="000000"/>
        </w:rPr>
        <w:t xml:space="preserve">The document is intended for developers and project reviewers who need to understand how the backend modules fit together end-to-end.</w:t>
      </w:r>
    </w:p>
    <w:p>
      <w:pPr>
        <w:spacing w:before="360" w:after="100"/>
        <w:pBdr>
          <w:bottom w:val="single" w:sz="4" w:space="1" w:color="2E5FA3"/>
        </w:pBdr>
      </w:pPr>
      <w:r>
        <w:rPr>
          <w:rFonts w:ascii="Calibri" w:hAnsi="Calibri"/>
          <w:sz w:val="28"/>
          <w:szCs w:val="28"/>
          <w:color w:val="2E5FA3"/>
          <w:b/>
          <w:bCs/>
        </w:rPr>
        <w:t>2. Authentication Workflow</w:t>
      </w:r>
    </w:p>
    <w:p>
      <w:pPr>
        <w:spacing w:before="0" w:after="120"/>
      </w:pPr>
      <w:r>
        <w:rPr>
          <w:rFonts w:ascii="Calibri" w:hAnsi="Calibri"/>
          <w:sz w:val="22"/>
          <w:szCs w:val="22"/>
          <w:color w:val="000000"/>
        </w:rPr>
        <w:t xml:space="preserve">Authentication is handled entirely through Firebase Authentication using phone numbers and one-time passwords (OTP). Every user signs in using their phone number — there is no separate username/password login.</w:t>
      </w:r>
    </w:p>
    <w:p>
      <w:pPr>
        <w:spacing w:before="240" w:after="80"/>
      </w:pPr>
      <w:r>
        <w:rPr>
          <w:rFonts w:ascii="Calibri" w:hAnsi="Calibri"/>
          <w:sz w:val="24"/>
          <w:szCs w:val="24"/>
          <w:color w:val="17375E"/>
          <w:b/>
          <w:bCs/>
        </w:rPr>
        <w:t>How the Authentication Flow Works</w:t>
      </w:r>
    </w:p>
    <w:p>
      <w:pPr>
        <w:spacing w:before="80" w:after="120"/>
      </w:pPr>
      <w:r>
        <w:rPr>
          <w:rFonts w:ascii="Calibri" w:hAnsi="Calibri"/>
          <w:sz w:val="22"/>
          <w:szCs w:val="22"/>
          <w:color w:val="000000"/>
          <w:b/>
          <w:bCs/>
        </w:rPr>
        <w:t xml:space="preserve">Step 1: User provides their phone number</w:t>
      </w:r>
    </w:p>
    <w:p>
      <w:pPr>
        <w:spacing w:before="0" w:after="120"/>
      </w:pPr>
      <w:r>
        <w:rPr>
          <w:rFonts w:ascii="Calibri" w:hAnsi="Calibri"/>
          <w:sz w:val="22"/>
          <w:szCs w:val="22"/>
          <w:color w:val="000000"/>
        </w:rPr>
        <w:t xml:space="preserve">The client sends the user's phone number to the backend. The backend calls Firebase Authentication to send an OTP SMS to that number.</w:t>
      </w:r>
    </w:p>
    <w:p>
      <w:pPr>
        <w:spacing w:before="0" w:after="120"/>
      </w:pPr>
      <w:r>
        <w:rPr>
          <w:rFonts w:ascii="Calibri" w:hAnsi="Calibri"/>
          <w:sz w:val="22"/>
          <w:szCs w:val="22"/>
          <w:color w:val="555555"/>
          <w:i/>
          <w:iCs/>
        </w:rPr>
        <w:t xml:space="preserve">Endpoint: POST /api/auth/phone/send-otp</w:t>
      </w:r>
    </w:p>
    <w:p>
      <w:pPr>
        <w:spacing w:before="0" w:after="80"/>
      </w:pPr>
    </w:p>
    <w:p>
      <w:pPr>
        <w:spacing w:before="80" w:after="120"/>
      </w:pPr>
      <w:r>
        <w:rPr>
          <w:rFonts w:ascii="Calibri" w:hAnsi="Calibri"/>
          <w:sz w:val="22"/>
          <w:szCs w:val="22"/>
          <w:color w:val="000000"/>
          <w:b/>
          <w:bCs/>
        </w:rPr>
        <w:t xml:space="preserve">Step 2: User enters the OTP</w:t>
      </w:r>
    </w:p>
    <w:p>
      <w:pPr>
        <w:spacing w:before="0" w:after="120"/>
      </w:pPr>
      <w:r>
        <w:rPr>
          <w:rFonts w:ascii="Calibri" w:hAnsi="Calibri"/>
          <w:sz w:val="22"/>
          <w:szCs w:val="22"/>
          <w:color w:val="000000"/>
        </w:rPr>
        <w:t xml:space="preserve">The user submits the received OTP. The backend verifies it with Firebase. If valid, the user's Firebase account is created or activated, and a user record is saved to the Firestore users collection.</w:t>
      </w:r>
    </w:p>
    <w:p>
      <w:pPr>
        <w:spacing w:before="0" w:after="120"/>
      </w:pPr>
      <w:r>
        <w:rPr>
          <w:rFonts w:ascii="Calibri" w:hAnsi="Calibri"/>
          <w:sz w:val="22"/>
          <w:szCs w:val="22"/>
          <w:color w:val="555555"/>
          <w:i/>
          <w:iCs/>
        </w:rPr>
        <w:t xml:space="preserve">Endpoint: POST /api/auth/phone/verify-otp</w:t>
      </w:r>
    </w:p>
    <w:p>
      <w:pPr>
        <w:spacing w:before="0" w:after="80"/>
      </w:pPr>
    </w:p>
    <w:p>
      <w:pPr>
        <w:spacing w:before="80" w:after="120"/>
      </w:pPr>
      <w:r>
        <w:rPr>
          <w:rFonts w:ascii="Calibri" w:hAnsi="Calibri"/>
          <w:sz w:val="22"/>
          <w:szCs w:val="22"/>
          <w:color w:val="000000"/>
          <w:b/>
          <w:bCs/>
        </w:rPr>
        <w:t xml:space="preserve">Step 3: User is authenticated</w:t>
      </w:r>
    </w:p>
    <w:p>
      <w:pPr>
        <w:spacing w:before="0" w:after="120"/>
      </w:pPr>
      <w:r>
        <w:rPr>
          <w:rFonts w:ascii="Calibri" w:hAnsi="Calibri"/>
          <w:sz w:val="22"/>
          <w:szCs w:val="22"/>
          <w:color w:val="000000"/>
        </w:rPr>
        <w:t xml:space="preserve">After verification, the user receives a Firebase ID token. This token must be included in the Authorization header for all subsequent requests.</w:t>
      </w:r>
    </w:p>
    <w:p>
      <w:pPr>
        <w:spacing w:before="0" w:after="120"/>
      </w:pPr>
      <w:r>
        <w:rPr>
          <w:rFonts w:ascii="Calibri" w:hAnsi="Calibri"/>
          <w:sz w:val="22"/>
          <w:szCs w:val="22"/>
          <w:color w:val="555555"/>
          <w:i/>
          <w:iCs/>
        </w:rPr>
        <w:t xml:space="preserve">Endpoint: — (token issued by Firebase)</w:t>
      </w:r>
    </w:p>
    <w:p>
      <w:pPr>
        <w:spacing w:before="0" w:after="80"/>
      </w:pPr>
    </w:p>
    <w:p>
      <w:pPr>
        <w:spacing w:before="240" w:after="80"/>
      </w:pPr>
      <w:r>
        <w:rPr>
          <w:rFonts w:ascii="Calibri" w:hAnsi="Calibri"/>
          <w:sz w:val="24"/>
          <w:szCs w:val="24"/>
          <w:color w:val="17375E"/>
          <w:b/>
          <w:bCs/>
        </w:rPr>
        <w:t>Additional Authentication Endpoints (Planned)</w:t>
      </w:r>
    </w:p>
    <w:p>
      <w:pPr>
        <w:spacing w:before="0" w:after="120"/>
      </w:pPr>
      <w:r>
        <w:rPr>
          <w:rFonts w:ascii="Calibri" w:hAnsi="Calibri"/>
          <w:sz w:val="22"/>
          <w:szCs w:val="22"/>
          <w:color w:val="000000"/>
        </w:rPr>
        <w:t xml:space="preserve">The following endpoints are defined in the project specification but are not yet implemented in the current codebase:</w:t>
      </w:r>
    </w:p>
    <w:tbl>
      <w:tblPr>
        <w:tblStyle w:val="TableGrid"/>
        <w:tblW w:w="9000" w:type="dxa"/>
      </w:tblPr>
      <w:tblGrid>
        <w:gridCol w:w="3000"/>
        <w:gridCol w:w="4000"/>
        <w:gridCol w:w="2000"/>
      </w:tblGrid>
      <w:tr>
        <w:tc>
          <w:tcPr>
            <w:tcW w:w="30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Endpoint</w:t>
            </w:r>
          </w:p>
        </w:tc>
        <w:tc>
          <w:tcPr>
            <w:tcW w:w="40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Purpose</w:t>
            </w:r>
          </w:p>
        </w:tc>
        <w:tc>
          <w:tcPr>
            <w:tcW w:w="20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Status</w:t>
            </w:r>
          </w:p>
        </w:tc>
      </w:tr>
      <w:t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 /api/auth/signup</w:t>
            </w:r>
          </w:p>
        </w:tc>
        <w:tc>
          <w:tcPr>
            <w:tcW w:w="4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Standard user signup flow</w:t>
            </w:r>
          </w:p>
        </w:tc>
        <w:tc>
          <w:tcPr>
            <w:tcW w:w="2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r>
        <w:tc>
          <w:tcPr>
            <w:tcW w:w="3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 /api/auth/signin</w:t>
            </w:r>
          </w:p>
        </w:tc>
        <w:tc>
          <w:tcPr>
            <w:tcW w:w="4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Standard signin with credentials</w:t>
            </w:r>
          </w:p>
        </w:tc>
        <w:tc>
          <w:tcPr>
            <w:tcW w:w="2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 /api/auth/resend-otp</w:t>
            </w:r>
          </w:p>
        </w:tc>
        <w:tc>
          <w:tcPr>
            <w:tcW w:w="4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Resend OTP if original expires</w:t>
            </w:r>
          </w:p>
        </w:tc>
        <w:tc>
          <w:tcPr>
            <w:tcW w:w="2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r>
        <w:tc>
          <w:tcPr>
            <w:tcW w:w="3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 /api/auth/reset-password</w:t>
            </w:r>
          </w:p>
        </w:tc>
        <w:tc>
          <w:tcPr>
            <w:tcW w:w="4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Allow users to reset their password</w:t>
            </w:r>
          </w:p>
        </w:tc>
        <w:tc>
          <w:tcPr>
            <w:tcW w:w="2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bl>
    <w:p>
      <w:pPr>
        <w:spacing w:before="0" w:after="80"/>
      </w:pPr>
    </w:p>
    <w:p>
      <w:pPr>
        <w:spacing w:before="0" w:after="120"/>
      </w:pPr>
      <w:r>
        <w:rPr>
          <w:rFonts w:ascii="Calibri" w:hAnsi="Calibri"/>
          <w:sz w:val="22"/>
          <w:szCs w:val="22"/>
          <w:color w:val="555555"/>
          <w:i/>
          <w:iCs/>
        </w:rPr>
        <w:t xml:space="preserve">POST /api/auth/create-custom-token is a development-only endpoint that generates a Firebase custom token for testing. It should not be active in production.</w:t>
      </w:r>
    </w:p>
    <w:p>
      <w:pPr>
        <w:spacing w:before="360" w:after="100"/>
        <w:pBdr>
          <w:bottom w:val="single" w:sz="4" w:space="1" w:color="2E5FA3"/>
        </w:pBdr>
      </w:pPr>
      <w:r>
        <w:rPr>
          <w:rFonts w:ascii="Calibri" w:hAnsi="Calibri"/>
          <w:sz w:val="28"/>
          <w:szCs w:val="28"/>
          <w:color w:val="2E5FA3"/>
          <w:b/>
          <w:bCs/>
        </w:rPr>
        <w:t>3. Artisan Registration &amp; Profile</w:t>
      </w:r>
    </w:p>
    <w:p>
      <w:pPr>
        <w:spacing w:before="0" w:after="120"/>
      </w:pPr>
      <w:r>
        <w:rPr>
          <w:rFonts w:ascii="Calibri" w:hAnsi="Calibri"/>
          <w:sz w:val="22"/>
          <w:szCs w:val="22"/>
          <w:color w:val="000000"/>
        </w:rPr>
        <w:t xml:space="preserve">After creating an account with the 'artisan' role, the user must complete their artisan profile before they can be considered for verification. The artisan profile is stored in a separate artisan_profiles Firestore collection.</w:t>
      </w:r>
    </w:p>
    <w:p>
      <w:pPr>
        <w:spacing w:before="240" w:after="80"/>
      </w:pPr>
      <w:r>
        <w:rPr>
          <w:rFonts w:ascii="Calibri" w:hAnsi="Calibri"/>
          <w:sz w:val="24"/>
          <w:szCs w:val="24"/>
          <w:color w:val="17375E"/>
          <w:b/>
          <w:bCs/>
        </w:rPr>
        <w:t>Profile Completion Steps</w:t>
      </w:r>
    </w:p>
    <w:p>
      <w:pPr>
        <w:numPr>
          <w:ilvl w:val="0"/>
          <w:numId w:val="1"/>
        </w:numPr>
        <w:spacing w:before="0" w:after="80"/>
      </w:pPr>
      <w:r>
        <w:rPr>
          <w:rFonts w:ascii="Calibri" w:hAnsi="Calibri"/>
          <w:sz w:val="22"/>
          <w:szCs w:val="22"/>
          <w:color w:val="000000"/>
        </w:rPr>
        <w:t xml:space="preserve">The artisan registers through the standard phone/OTP flow and selects the 'artisan' role.</w:t>
      </w:r>
    </w:p>
    <w:p>
      <w:pPr>
        <w:numPr>
          <w:ilvl w:val="0"/>
          <w:numId w:val="1"/>
        </w:numPr>
        <w:spacing w:before="0" w:after="80"/>
      </w:pPr>
      <w:r>
        <w:rPr>
          <w:rFonts w:ascii="Calibri" w:hAnsi="Calibri"/>
          <w:sz w:val="22"/>
          <w:szCs w:val="22"/>
          <w:color w:val="000000"/>
        </w:rPr>
        <w:t xml:space="preserve">The artisan calls POST /api/artisans/signup to submit their trade, location, and tagline. The system automatically assigns a category based on the selected trade.</w:t>
      </w:r>
    </w:p>
    <w:p>
      <w:pPr>
        <w:numPr>
          <w:ilvl w:val="0"/>
          <w:numId w:val="1"/>
        </w:numPr>
        <w:spacing w:before="0" w:after="80"/>
      </w:pPr>
      <w:r>
        <w:rPr>
          <w:rFonts w:ascii="Calibri" w:hAnsi="Calibri"/>
          <w:sz w:val="22"/>
          <w:szCs w:val="22"/>
          <w:color w:val="000000"/>
        </w:rPr>
        <w:t xml:space="preserve">The artisan uploads their identification document via POST /api/artisans/:uid/id-document. Files are validated for type and size (max 10 MB) before being stored in Firebase Storage.</w:t>
      </w:r>
    </w:p>
    <w:p>
      <w:pPr>
        <w:numPr>
          <w:ilvl w:val="0"/>
          <w:numId w:val="1"/>
        </w:numPr>
        <w:spacing w:before="0" w:after="80"/>
      </w:pPr>
      <w:r>
        <w:rPr>
          <w:rFonts w:ascii="Calibri" w:hAnsi="Calibri"/>
          <w:sz w:val="22"/>
          <w:szCs w:val="22"/>
          <w:color w:val="000000"/>
        </w:rPr>
        <w:t xml:space="preserve">Where applicable, the artisan uploads work photos via POST /api/artisans/:uid/photo. Photos must be JPEG, PNG, or WebP and are limited to 5 MB each.</w:t>
      </w:r>
    </w:p>
    <w:p>
      <w:pPr>
        <w:numPr>
          <w:ilvl w:val="0"/>
          <w:numId w:val="1"/>
        </w:numPr>
        <w:spacing w:before="0" w:after="80"/>
      </w:pPr>
      <w:r>
        <w:rPr>
          <w:rFonts w:ascii="Calibri" w:hAnsi="Calibri"/>
          <w:sz w:val="22"/>
          <w:szCs w:val="22"/>
          <w:color w:val="000000"/>
        </w:rPr>
        <w:t xml:space="preserve">Once all required information is submitted, the artisan enters a pending verification state (verified = false) and waits for admin review.</w:t>
      </w:r>
    </w:p>
    <w:p>
      <w:pPr>
        <w:spacing w:before="0" w:after="80"/>
      </w:pPr>
    </w:p>
    <w:p>
      <w:pPr>
        <w:spacing w:before="240" w:after="80"/>
      </w:pPr>
      <w:r>
        <w:rPr>
          <w:rFonts w:ascii="Calibri" w:hAnsi="Calibri"/>
          <w:sz w:val="24"/>
          <w:szCs w:val="24"/>
          <w:color w:val="17375E"/>
          <w:b/>
          <w:bCs/>
        </w:rPr>
        <w:t>Artisan Profile Endpoints</w:t>
      </w:r>
    </w:p>
    <w:tbl>
      <w:tblPr>
        <w:tblStyle w:val="TableGrid"/>
        <w:tblW w:w="9000" w:type="dxa"/>
      </w:tblPr>
      <w:tblGrid>
        <w:gridCol w:w="1200"/>
        <w:gridCol w:w="3500"/>
        <w:gridCol w:w="4300"/>
      </w:tblGrid>
      <w:tr>
        <w:tc>
          <w:tcPr>
            <w:tcW w:w="1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Method</w:t>
            </w:r>
          </w:p>
        </w:tc>
        <w:tc>
          <w:tcPr>
            <w:tcW w:w="35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Endpoint</w:t>
            </w:r>
          </w:p>
        </w:tc>
        <w:tc>
          <w:tcPr>
            <w:tcW w:w="43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Purpose</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/api/artisans/signup</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Submit artisan profile (trade, location, tagline)</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5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/api/artisans/:uid/id-document</w:t>
            </w:r>
          </w:p>
        </w:tc>
        <w:tc>
          <w:tcPr>
            <w:tcW w:w="43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Upload identification document</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/api/artisans/:uid/photo</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Upload a work photo</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5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w:t>
            </w:r>
          </w:p>
        </w:tc>
        <w:tc>
          <w:tcPr>
            <w:tcW w:w="43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Retrieve artisan profile</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PATCH</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/api/artisans/:uid/profile</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Update profile details</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PATCH</w:t>
            </w:r>
          </w:p>
        </w:tc>
        <w:tc>
          <w:tcPr>
            <w:tcW w:w="35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/api/artisans/:uid/availability</w:t>
            </w:r>
          </w:p>
        </w:tc>
        <w:tc>
          <w:tcPr>
            <w:tcW w:w="43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Toggle availability on/off</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/api/artisans/:uid/dashboard</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View dashboard (jobs, earnings)</w:t>
            </w:r>
          </w:p>
        </w:tc>
      </w:tr>
    </w:tbl>
    <w:p>
      <w:pPr>
        <w:spacing w:before="0" w:after="80"/>
      </w:pPr>
    </w:p>
    <w:p>
      <w:pPr>
        <w:spacing w:before="0" w:after="120"/>
      </w:pPr>
      <w:r>
        <w:rPr>
          <w:rFonts w:ascii="Calibri" w:hAnsi="Calibri"/>
          <w:sz w:val="22"/>
          <w:szCs w:val="22"/>
          <w:color w:val="555555"/>
          <w:i/>
          <w:iCs/>
        </w:rPr>
        <w:t xml:space="preserve">All artisan profile endpoints require a valid Firebase ID token. Only the artisan who owns the profile can modify it (IDOR protection is enforced by the backend).</w:t>
      </w:r>
    </w:p>
    <w:p>
      <w:pPr>
        <w:spacing w:before="360" w:after="100"/>
        <w:pBdr>
          <w:bottom w:val="single" w:sz="4" w:space="1" w:color="2E5FA3"/>
        </w:pBdr>
      </w:pPr>
      <w:r>
        <w:rPr>
          <w:rFonts w:ascii="Calibri" w:hAnsi="Calibri"/>
          <w:sz w:val="28"/>
          <w:szCs w:val="28"/>
          <w:color w:val="2E5FA3"/>
          <w:b/>
          <w:bCs/>
        </w:rPr>
        <w:t>4. Manual Artisan Verification</w:t>
      </w:r>
    </w:p>
    <w:p>
      <w:pPr>
        <w:spacing w:before="0" w:after="120"/>
      </w:pPr>
      <w:r>
        <w:rPr>
          <w:rFonts w:ascii="Calibri" w:hAnsi="Calibri"/>
          <w:sz w:val="22"/>
          <w:szCs w:val="22"/>
          <w:color w:val="000000"/>
        </w:rPr>
        <w:t xml:space="preserve">Artiva uses a manual admin review process to verify artisans. An artisan cannot appear in job matches until an admin has approved their profile. This ensures that only legitimate, identifiable tradespeople are presented to clients.</w:t>
      </w:r>
    </w:p>
    <w:p>
      <w:pPr>
        <w:spacing w:before="240" w:after="80"/>
      </w:pPr>
      <w:r>
        <w:rPr>
          <w:rFonts w:ascii="Calibri" w:hAnsi="Calibri"/>
          <w:sz w:val="24"/>
          <w:szCs w:val="24"/>
          <w:color w:val="17375E"/>
          <w:b/>
          <w:bCs/>
        </w:rPr>
        <w:t>Verification Process</w:t>
      </w:r>
    </w:p>
    <w:p>
      <w:pPr>
        <w:numPr>
          <w:ilvl w:val="0"/>
          <w:numId w:val="2"/>
        </w:numPr>
        <w:spacing w:before="0" w:after="80"/>
      </w:pPr>
      <w:r>
        <w:rPr>
          <w:rFonts w:ascii="Calibri" w:hAnsi="Calibri"/>
          <w:sz w:val="22"/>
          <w:szCs w:val="22"/>
          <w:color w:val="000000"/>
        </w:rPr>
        <w:t xml:space="preserve">Artisan submits their profile and identification documents (see Section 3).</w:t>
      </w:r>
    </w:p>
    <w:p>
      <w:pPr>
        <w:numPr>
          <w:ilvl w:val="0"/>
          <w:numId w:val="2"/>
        </w:numPr>
        <w:spacing w:before="0" w:after="80"/>
      </w:pPr>
      <w:r>
        <w:rPr>
          <w:rFonts w:ascii="Calibri" w:hAnsi="Calibri"/>
          <w:sz w:val="22"/>
          <w:szCs w:val="22"/>
          <w:color w:val="000000"/>
        </w:rPr>
        <w:t xml:space="preserve">The artisan's profile is automatically placed in the verification queue (verified = false).</w:t>
      </w:r>
    </w:p>
    <w:p>
      <w:pPr>
        <w:numPr>
          <w:ilvl w:val="0"/>
          <w:numId w:val="2"/>
        </w:numPr>
        <w:spacing w:before="0" w:after="80"/>
      </w:pPr>
      <w:r>
        <w:rPr>
          <w:rFonts w:ascii="Calibri" w:hAnsi="Calibri"/>
          <w:sz w:val="22"/>
          <w:szCs w:val="22"/>
          <w:color w:val="000000"/>
        </w:rPr>
        <w:t xml:space="preserve">An admin retrieves the queue via GET /api/admin/verification-queue.</w:t>
      </w:r>
    </w:p>
    <w:p>
      <w:pPr>
        <w:numPr>
          <w:ilvl w:val="0"/>
          <w:numId w:val="2"/>
        </w:numPr>
        <w:spacing w:before="0" w:after="80"/>
      </w:pPr>
      <w:r>
        <w:rPr>
          <w:rFonts w:ascii="Calibri" w:hAnsi="Calibri"/>
          <w:sz w:val="22"/>
          <w:szCs w:val="22"/>
          <w:color w:val="000000"/>
        </w:rPr>
        <w:t xml:space="preserve">The admin reviews the artisan's documents and work photos.</w:t>
      </w:r>
    </w:p>
    <w:p>
      <w:pPr>
        <w:numPr>
          <w:ilvl w:val="0"/>
          <w:numId w:val="2"/>
        </w:numPr>
        <w:spacing w:before="0" w:after="80"/>
      </w:pPr>
      <w:r>
        <w:rPr>
          <w:rFonts w:ascii="Calibri" w:hAnsi="Calibri"/>
          <w:sz w:val="22"/>
          <w:szCs w:val="22"/>
          <w:color w:val="000000"/>
        </w:rPr>
        <w:t xml:space="preserve">If approved: the admin calls POST /api/admin/verify/:uid — the artisan's verified field is set to true.</w:t>
      </w:r>
    </w:p>
    <w:p>
      <w:pPr>
        <w:numPr>
          <w:ilvl w:val="0"/>
          <w:numId w:val="2"/>
        </w:numPr>
        <w:spacing w:before="0" w:after="80"/>
      </w:pPr>
      <w:r>
        <w:rPr>
          <w:rFonts w:ascii="Calibri" w:hAnsi="Calibri"/>
          <w:sz w:val="22"/>
          <w:szCs w:val="22"/>
          <w:color w:val="000000"/>
        </w:rPr>
        <w:t xml:space="preserve">If rejected: the admin calls POST /api/admin/reject/:uid — the artisan's profile remains unverified.</w:t>
      </w:r>
    </w:p>
    <w:p>
      <w:pPr>
        <w:numPr>
          <w:ilvl w:val="0"/>
          <w:numId w:val="2"/>
        </w:numPr>
        <w:spacing w:before="0" w:after="80"/>
      </w:pPr>
      <w:r>
        <w:rPr>
          <w:rFonts w:ascii="Calibri" w:hAnsi="Calibri"/>
          <w:sz w:val="22"/>
          <w:szCs w:val="22"/>
          <w:color w:val="000000"/>
        </w:rPr>
        <w:t xml:space="preserve">Only verified artisans (verified = true, available = true) appear in job matching results.</w:t>
      </w:r>
    </w:p>
    <w:p>
      <w:pPr>
        <w:spacing w:before="0" w:after="80"/>
      </w:pPr>
    </w:p>
    <w:p>
      <w:pPr>
        <w:spacing w:before="240" w:after="80"/>
      </w:pPr>
      <w:r>
        <w:rPr>
          <w:rFonts w:ascii="Calibri" w:hAnsi="Calibri"/>
          <w:sz w:val="24"/>
          <w:szCs w:val="24"/>
          <w:color w:val="17375E"/>
          <w:b/>
          <w:bCs/>
        </w:rPr>
        <w:t>Admin Endpoints</w:t>
      </w:r>
    </w:p>
    <w:tbl>
      <w:tblPr>
        <w:tblStyle w:val="TableGrid"/>
        <w:tblW w:w="9000" w:type="dxa"/>
      </w:tblPr>
      <w:tblGrid>
        <w:gridCol w:w="1200"/>
        <w:gridCol w:w="3800"/>
        <w:gridCol w:w="4000"/>
      </w:tblGrid>
      <w:tr>
        <w:tc>
          <w:tcPr>
            <w:tcW w:w="1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Method</w:t>
            </w:r>
          </w:p>
        </w:tc>
        <w:tc>
          <w:tcPr>
            <w:tcW w:w="3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Endpoint</w:t>
            </w:r>
          </w:p>
        </w:tc>
        <w:tc>
          <w:tcPr>
            <w:tcW w:w="40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Purpose</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/api/admin/verification-queue</w:t>
            </w:r>
          </w:p>
        </w:tc>
        <w:tc>
          <w:tcPr>
            <w:tcW w:w="4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List artisans awaiting verification</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/api/admin/verify/:uid</w:t>
            </w:r>
          </w:p>
        </w:tc>
        <w:tc>
          <w:tcPr>
            <w:tcW w:w="4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Approve an artisan</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/api/admin/reject/:uid</w:t>
            </w:r>
          </w:p>
        </w:tc>
        <w:tc>
          <w:tcPr>
            <w:tcW w:w="4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Reject an artisan</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/api/admin/stats</w:t>
            </w:r>
          </w:p>
        </w:tc>
        <w:tc>
          <w:tcPr>
            <w:tcW w:w="4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View platform-wide statistics</w:t>
            </w:r>
          </w:p>
        </w:tc>
      </w:tr>
    </w:tbl>
    <w:p>
      <w:pPr>
        <w:spacing w:before="0" w:after="80"/>
      </w:pPr>
    </w:p>
    <w:p>
      <w:pPr>
        <w:spacing w:before="0" w:after="120"/>
      </w:pPr>
      <w:r>
        <w:rPr>
          <w:rFonts w:ascii="Calibri" w:hAnsi="Calibri"/>
          <w:sz w:val="22"/>
          <w:szCs w:val="22"/>
          <w:color w:val="555555"/>
          <w:i/>
          <w:iCs/>
        </w:rPr>
        <w:t xml:space="preserve">Admin access is controlled via the ADMIN_UID environment variable. All admin endpoints require both authentication and admin authorization.</w:t>
      </w:r>
    </w:p>
    <w:p>
      <w:pPr>
        <w:spacing w:before="360" w:after="100"/>
        <w:pBdr>
          <w:bottom w:val="single" w:sz="4" w:space="1" w:color="2E5FA3"/>
        </w:pBdr>
      </w:pPr>
      <w:r>
        <w:rPr>
          <w:rFonts w:ascii="Calibri" w:hAnsi="Calibri"/>
          <w:sz w:val="28"/>
          <w:szCs w:val="28"/>
          <w:color w:val="2E5FA3"/>
          <w:b/>
          <w:bCs/>
        </w:rPr>
        <w:t>5. Job Creation &amp; Matching</w:t>
      </w:r>
    </w:p>
    <w:p>
      <w:pPr>
        <w:spacing w:before="240" w:after="80"/>
      </w:pPr>
      <w:r>
        <w:rPr>
          <w:rFonts w:ascii="Calibri" w:hAnsi="Calibri"/>
          <w:sz w:val="24"/>
          <w:szCs w:val="24"/>
          <w:color w:val="17375E"/>
          <w:b/>
          <w:bCs/>
        </w:rPr>
        <w:t>Creating a Job</w:t>
      </w:r>
    </w:p>
    <w:p>
      <w:pPr>
        <w:spacing w:before="0" w:after="120"/>
      </w:pPr>
      <w:r>
        <w:rPr>
          <w:rFonts w:ascii="Calibri" w:hAnsi="Calibri"/>
          <w:sz w:val="22"/>
          <w:szCs w:val="22"/>
          <w:color w:val="000000"/>
        </w:rPr>
        <w:t xml:space="preserve">A client creates a job by calling POST /api/jobs with the required details: trade type, location, urgency, budget, and a description. The system validates the trade against a locked list of supported trades and sets the initial job status to open.</w:t>
      </w:r>
    </w:p>
    <w:p>
      <w:pPr>
        <w:spacing w:before="240" w:after="80"/>
      </w:pPr>
      <w:r>
        <w:rPr>
          <w:rFonts w:ascii="Calibri" w:hAnsi="Calibri"/>
          <w:sz w:val="24"/>
          <w:szCs w:val="24"/>
          <w:color w:val="17375E"/>
          <w:b/>
          <w:bCs/>
        </w:rPr>
        <w:t>Artisan Matching</w:t>
      </w:r>
    </w:p>
    <w:p>
      <w:pPr>
        <w:spacing w:before="0" w:after="120"/>
      </w:pPr>
      <w:r>
        <w:rPr>
          <w:rFonts w:ascii="Calibri" w:hAnsi="Calibri"/>
          <w:sz w:val="22"/>
          <w:szCs w:val="22"/>
          <w:color w:val="000000"/>
        </w:rPr>
        <w:t xml:space="preserve">Once the job is created, the client triggers matching by calling POST /api/jobs/:id/match. The system:</w:t>
      </w:r>
    </w:p>
    <w:p>
      <w:pPr>
        <w:numPr>
          <w:ilvl w:val="0"/>
          <w:numId w:val="3"/>
        </w:numPr>
        <w:spacing w:before="0" w:after="80"/>
      </w:pPr>
      <w:r>
        <w:rPr>
          <w:rFonts w:ascii="Calibri" w:hAnsi="Calibri"/>
          <w:sz w:val="22"/>
          <w:szCs w:val="22"/>
          <w:color w:val="000000"/>
        </w:rPr>
        <w:t xml:space="preserve">Queries artisan_profiles for artisans who match the trade, are available (available = true), and are verified (verified = true).</w:t>
      </w:r>
    </w:p>
    <w:p>
      <w:pPr>
        <w:numPr>
          <w:ilvl w:val="0"/>
          <w:numId w:val="3"/>
        </w:numPr>
        <w:spacing w:before="0" w:after="80"/>
      </w:pPr>
      <w:r>
        <w:rPr>
          <w:rFonts w:ascii="Calibri" w:hAnsi="Calibri"/>
          <w:sz w:val="22"/>
          <w:szCs w:val="22"/>
          <w:color w:val="000000"/>
        </w:rPr>
        <w:t xml:space="preserve">Sorts results by completed_jobs (descending) and uses reputation_score as a tiebreaker.</w:t>
      </w:r>
    </w:p>
    <w:p>
      <w:pPr>
        <w:numPr>
          <w:ilvl w:val="0"/>
          <w:numId w:val="3"/>
        </w:numPr>
        <w:spacing w:before="0" w:after="80"/>
      </w:pPr>
      <w:r>
        <w:rPr>
          <w:rFonts w:ascii="Calibri" w:hAnsi="Calibri"/>
          <w:sz w:val="22"/>
          <w:szCs w:val="22"/>
          <w:color w:val="000000"/>
        </w:rPr>
        <w:t xml:space="preserve">Returns the top 5 matching artisans.</w:t>
      </w:r>
    </w:p>
    <w:p>
      <w:pPr>
        <w:numPr>
          <w:ilvl w:val="0"/>
          <w:numId w:val="3"/>
        </w:numPr>
        <w:spacing w:before="0" w:after="80"/>
      </w:pPr>
      <w:r>
        <w:rPr>
          <w:rFonts w:ascii="Calibri" w:hAnsi="Calibri"/>
          <w:sz w:val="22"/>
          <w:szCs w:val="22"/>
          <w:color w:val="000000"/>
        </w:rPr>
        <w:t xml:space="preserve">Creates a match record for each artisan in the matches collection.</w:t>
      </w:r>
    </w:p>
    <w:p>
      <w:pPr>
        <w:numPr>
          <w:ilvl w:val="0"/>
          <w:numId w:val="3"/>
        </w:numPr>
        <w:spacing w:before="0" w:after="80"/>
      </w:pPr>
      <w:r>
        <w:rPr>
          <w:rFonts w:ascii="Calibri" w:hAnsi="Calibri"/>
          <w:sz w:val="22"/>
          <w:szCs w:val="22"/>
          <w:color w:val="000000"/>
        </w:rPr>
        <w:t xml:space="preserve">Updates the job status from open to matched — all atomically in a Firestore transaction.</w:t>
      </w:r>
    </w:p>
    <w:p>
      <w:pPr>
        <w:spacing w:before="0" w:after="80"/>
      </w:pPr>
    </w:p>
    <w:p>
      <w:pPr>
        <w:spacing w:before="0" w:after="120"/>
      </w:pPr>
      <w:r>
        <w:rPr>
          <w:rFonts w:ascii="Calibri" w:hAnsi="Calibri"/>
          <w:sz w:val="22"/>
          <w:szCs w:val="22"/>
          <w:color w:val="000000"/>
        </w:rPr>
        <w:t xml:space="preserve">The client views the matched artisans via GET /api/jobs/:id/matches. Each match includes the artisan's trade, location, completed job count, reputation score, and tagline. Full contact details are only revealed after payment.</w:t>
      </w:r>
    </w:p>
    <w:p>
      <w:pPr>
        <w:spacing w:before="0" w:after="80"/>
      </w:pPr>
    </w:p>
    <w:p>
      <w:pPr>
        <w:spacing w:before="240" w:after="80"/>
      </w:pPr>
      <w:r>
        <w:rPr>
          <w:rFonts w:ascii="Calibri" w:hAnsi="Calibri"/>
          <w:sz w:val="24"/>
          <w:szCs w:val="24"/>
          <w:color w:val="17375E"/>
          <w:b/>
          <w:bCs/>
        </w:rPr>
        <w:t>Job Endpoints</w:t>
      </w:r>
    </w:p>
    <w:tbl>
      <w:tblPr>
        <w:tblStyle w:val="TableGrid"/>
        <w:tblW w:w="9000" w:type="dxa"/>
      </w:tblPr>
      <w:tblGrid>
        <w:gridCol w:w="1200"/>
        <w:gridCol w:w="3500"/>
        <w:gridCol w:w="4300"/>
      </w:tblGrid>
      <w:tr>
        <w:tc>
          <w:tcPr>
            <w:tcW w:w="1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Method</w:t>
            </w:r>
          </w:p>
        </w:tc>
        <w:tc>
          <w:tcPr>
            <w:tcW w:w="35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Endpoint</w:t>
            </w:r>
          </w:p>
        </w:tc>
        <w:tc>
          <w:tcPr>
            <w:tcW w:w="43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Purpose</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Create a new job</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5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w:t>
            </w:r>
          </w:p>
        </w:tc>
        <w:tc>
          <w:tcPr>
            <w:tcW w:w="43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List all jobs for the authenticated client</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 details for a specific job</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PATCH</w:t>
            </w:r>
          </w:p>
        </w:tc>
        <w:tc>
          <w:tcPr>
            <w:tcW w:w="35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w:t>
            </w:r>
          </w:p>
        </w:tc>
        <w:tc>
          <w:tcPr>
            <w:tcW w:w="43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Update job details (open jobs only)</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/api/jobs/:id/match</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Find and create artisan matches</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5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/api/jobs/:id/matches</w:t>
            </w:r>
          </w:p>
        </w:tc>
        <w:tc>
          <w:tcPr>
            <w:tcW w:w="43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View matched artisans for the job</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5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/api/jobs/:id/complete</w:t>
            </w:r>
          </w:p>
        </w:tc>
        <w:tc>
          <w:tcPr>
            <w:tcW w:w="43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Mark job as complete and release payment</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5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/api/jobs/:id/rating</w:t>
            </w:r>
          </w:p>
        </w:tc>
        <w:tc>
          <w:tcPr>
            <w:tcW w:w="43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Submit a rating for the artisan</w:t>
            </w:r>
          </w:p>
        </w:tc>
      </w:tr>
    </w:tbl>
    <w:p>
      <w:pPr>
        <w:spacing w:before="360" w:after="100"/>
        <w:pBdr>
          <w:bottom w:val="single" w:sz="4" w:space="1" w:color="2E5FA3"/>
        </w:pBdr>
      </w:pPr>
      <w:r>
        <w:rPr>
          <w:rFonts w:ascii="Calibri" w:hAnsi="Calibri"/>
          <w:sz w:val="28"/>
          <w:szCs w:val="28"/>
          <w:color w:val="2E5FA3"/>
          <w:b/>
          <w:bCs/>
        </w:rPr>
        <w:t>6. Payment Workflow</w:t>
      </w:r>
    </w:p>
    <w:p>
      <w:pPr>
        <w:spacing w:before="0" w:after="120"/>
      </w:pPr>
      <w:r>
        <w:rPr>
          <w:rFonts w:ascii="Calibri" w:hAnsi="Calibri"/>
          <w:sz w:val="22"/>
          <w:szCs w:val="22"/>
          <w:color w:val="000000"/>
        </w:rPr>
        <w:t xml:space="preserve">Payment is processed through Paystack. The client pays the full job amount upfront. This payment is held by the platform until the client marks the job as complete — at which point the platform releases the funds and retains a 10% commission.</w:t>
      </w:r>
    </w:p>
    <w:p>
      <w:pPr>
        <w:spacing w:before="0" w:after="160"/>
      </w:pPr>
      <w:r>
        <w:rPr>
          <w:rFonts w:ascii="Calibri" w:hAnsi="Calibri"/>
          <w:sz w:val="22"/>
          <w:szCs w:val="22"/>
          <w:color w:val="555555"/>
          <w:i/>
          <w:iCs/>
        </w:rPr>
        <w:t xml:space="preserve">The job budget is locked at the time of payment initialization. This locked value (locked_job_value) is immutable and is always used for commission calculation, regardless of any later changes to the job details.</w:t>
      </w:r>
    </w:p>
    <w:p>
      <w:pPr>
        <w:spacing w:before="240" w:after="80"/>
      </w:pPr>
      <w:r>
        <w:rPr>
          <w:rFonts w:ascii="Calibri" w:hAnsi="Calibri"/>
          <w:sz w:val="24"/>
          <w:szCs w:val="24"/>
          <w:color w:val="17375E"/>
          <w:b/>
          <w:bCs/>
        </w:rPr>
        <w:t>Payment Steps</w:t>
      </w:r>
    </w:p>
    <w:p>
      <w:pPr>
        <w:numPr>
          <w:ilvl w:val="0"/>
          <w:numId w:val="4"/>
        </w:numPr>
        <w:spacing w:before="0" w:after="80"/>
      </w:pPr>
      <w:r>
        <w:rPr>
          <w:rFonts w:ascii="Calibri" w:hAnsi="Calibri"/>
          <w:sz w:val="22"/>
          <w:szCs w:val="22"/>
          <w:color w:val="000000"/>
        </w:rPr>
        <w:t xml:space="preserve">The client selects an artisan from the match results.</w:t>
      </w:r>
    </w:p>
    <w:p>
      <w:pPr>
        <w:numPr>
          <w:ilvl w:val="0"/>
          <w:numId w:val="4"/>
        </w:numPr>
        <w:spacing w:before="0" w:after="80"/>
      </w:pPr>
      <w:r>
        <w:rPr>
          <w:rFonts w:ascii="Calibri" w:hAnsi="Calibri"/>
          <w:sz w:val="22"/>
          <w:szCs w:val="22"/>
          <w:color w:val="000000"/>
        </w:rPr>
        <w:t xml:space="preserve">The client calls POST /api/payments/initialise with the match_id. The backend locks the current job budget as locked_job_value and initializes a Paystack transaction for the full job amount.</w:t>
      </w:r>
    </w:p>
    <w:p>
      <w:pPr>
        <w:numPr>
          <w:ilvl w:val="0"/>
          <w:numId w:val="4"/>
        </w:numPr>
        <w:spacing w:before="0" w:after="80"/>
      </w:pPr>
      <w:r>
        <w:rPr>
          <w:rFonts w:ascii="Calibri" w:hAnsi="Calibri"/>
          <w:sz w:val="22"/>
          <w:szCs w:val="22"/>
          <w:color w:val="000000"/>
        </w:rPr>
        <w:t xml:space="preserve">The backend returns an authorization_url for the client to complete payment via Paystack's checkout.</w:t>
      </w:r>
    </w:p>
    <w:p>
      <w:pPr>
        <w:numPr>
          <w:ilvl w:val="0"/>
          <w:numId w:val="4"/>
        </w:numPr>
        <w:spacing w:before="0" w:after="80"/>
      </w:pPr>
      <w:r>
        <w:rPr>
          <w:rFonts w:ascii="Calibri" w:hAnsi="Calibri"/>
          <w:sz w:val="22"/>
          <w:szCs w:val="22"/>
          <w:color w:val="000000"/>
        </w:rPr>
        <w:t xml:space="preserve">The client completes the payment through Paystack.</w:t>
      </w:r>
    </w:p>
    <w:p>
      <w:pPr>
        <w:numPr>
          <w:ilvl w:val="0"/>
          <w:numId w:val="4"/>
        </w:numPr>
        <w:spacing w:before="0" w:after="80"/>
      </w:pPr>
      <w:r>
        <w:rPr>
          <w:rFonts w:ascii="Calibri" w:hAnsi="Calibri"/>
          <w:sz w:val="22"/>
          <w:szCs w:val="22"/>
          <w:color w:val="000000"/>
        </w:rPr>
        <w:t xml:space="preserve">Paystack sends a charge.success webhook notification to POST /api/payments/webhook.</w:t>
      </w:r>
    </w:p>
    <w:p>
      <w:pPr>
        <w:numPr>
          <w:ilvl w:val="0"/>
          <w:numId w:val="4"/>
        </w:numPr>
        <w:spacing w:before="0" w:after="80"/>
      </w:pPr>
      <w:r>
        <w:rPr>
          <w:rFonts w:ascii="Calibri" w:hAnsi="Calibri"/>
          <w:sz w:val="22"/>
          <w:szCs w:val="22"/>
          <w:color w:val="000000"/>
        </w:rPr>
        <w:t xml:space="preserve">The backend verifies the webhook signature and confirms the transaction.</w:t>
      </w:r>
    </w:p>
    <w:p>
      <w:pPr>
        <w:numPr>
          <w:ilvl w:val="0"/>
          <w:numId w:val="4"/>
        </w:numPr>
        <w:spacing w:before="0" w:after="80"/>
      </w:pPr>
      <w:r>
        <w:rPr>
          <w:rFonts w:ascii="Calibri" w:hAnsi="Calibri"/>
          <w:sz w:val="22"/>
          <w:szCs w:val="22"/>
          <w:color w:val="000000"/>
        </w:rPr>
        <w:t xml:space="preserve">The transaction record in Firestore is updated from pending to held. The payment is now held by the platform.</w:t>
      </w:r>
    </w:p>
    <w:p>
      <w:pPr>
        <w:numPr>
          <w:ilvl w:val="0"/>
          <w:numId w:val="4"/>
        </w:numPr>
        <w:spacing w:before="0" w:after="80"/>
      </w:pPr>
      <w:r>
        <w:rPr>
          <w:rFonts w:ascii="Calibri" w:hAnsi="Calibri"/>
          <w:sz w:val="22"/>
          <w:szCs w:val="22"/>
          <w:color w:val="000000"/>
        </w:rPr>
        <w:t xml:space="preserve">The client calls POST /api/jobs/:id/reveal-contact. The backend checks for a held transaction before revealing the artisan's full contact details.</w:t>
      </w:r>
    </w:p>
    <w:p>
      <w:pPr>
        <w:numPr>
          <w:ilvl w:val="0"/>
          <w:numId w:val="4"/>
        </w:numPr>
        <w:spacing w:before="0" w:after="80"/>
      </w:pPr>
      <w:r>
        <w:rPr>
          <w:rFonts w:ascii="Calibri" w:hAnsi="Calibri"/>
          <w:sz w:val="22"/>
          <w:szCs w:val="22"/>
          <w:color w:val="000000"/>
        </w:rPr>
        <w:t xml:space="preserve">The client and artisan work together to complete the job.</w:t>
      </w:r>
    </w:p>
    <w:p>
      <w:pPr>
        <w:numPr>
          <w:ilvl w:val="0"/>
          <w:numId w:val="4"/>
        </w:numPr>
        <w:spacing w:before="0" w:after="80"/>
      </w:pPr>
      <w:r>
        <w:rPr>
          <w:rFonts w:ascii="Calibri" w:hAnsi="Calibri"/>
          <w:sz w:val="22"/>
          <w:szCs w:val="22"/>
          <w:color w:val="000000"/>
        </w:rPr>
        <w:t xml:space="preserve">Once the job is done, the client marks it complete — triggering payment release (see Section 7).</w:t>
      </w:r>
    </w:p>
    <w:p>
      <w:pPr>
        <w:spacing w:before="0" w:after="80"/>
      </w:pPr>
    </w:p>
    <w:p>
      <w:pPr>
        <w:spacing w:before="240" w:after="80"/>
      </w:pPr>
      <w:r>
        <w:rPr>
          <w:rFonts w:ascii="Calibri" w:hAnsi="Calibri"/>
          <w:sz w:val="24"/>
          <w:szCs w:val="24"/>
          <w:color w:val="17375E"/>
          <w:b/>
          <w:bCs/>
        </w:rPr>
        <w:t>Payment Endpoints</w:t>
      </w:r>
    </w:p>
    <w:tbl>
      <w:tblPr>
        <w:tblStyle w:val="TableGrid"/>
        <w:tblW w:w="9000" w:type="dxa"/>
      </w:tblPr>
      <w:tblGrid>
        <w:gridCol w:w="1200"/>
        <w:gridCol w:w="3800"/>
        <w:gridCol w:w="4000"/>
      </w:tblGrid>
      <w:tr>
        <w:tc>
          <w:tcPr>
            <w:tcW w:w="1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Method</w:t>
            </w:r>
          </w:p>
        </w:tc>
        <w:tc>
          <w:tcPr>
            <w:tcW w:w="3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Endpoint</w:t>
            </w:r>
          </w:p>
        </w:tc>
        <w:tc>
          <w:tcPr>
            <w:tcW w:w="40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Purpose</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/api/payments/initialise</w:t>
            </w:r>
          </w:p>
        </w:tc>
        <w:tc>
          <w:tcPr>
            <w:tcW w:w="4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Initialize Paystack payment for a match</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/api/payments/webhook</w:t>
            </w:r>
          </w:p>
        </w:tc>
        <w:tc>
          <w:tcPr>
            <w:tcW w:w="4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Receive Paystack webhook (public endpoint)</w:t>
            </w:r>
          </w:p>
        </w:tc>
      </w:tr>
      <w:tr>
        <w:tc>
          <w:tcPr>
            <w:tcW w:w="1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/api/payments/verify/:reference</w:t>
            </w:r>
          </w:p>
        </w:tc>
        <w:tc>
          <w:tcPr>
            <w:tcW w:w="4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Verify payment status by reference</w:t>
            </w:r>
          </w:p>
        </w:tc>
      </w:tr>
      <w:tr>
        <w:tc>
          <w:tcPr>
            <w:tcW w:w="1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/api/jobs/:id/reveal-contact</w:t>
            </w:r>
          </w:p>
        </w:tc>
        <w:tc>
          <w:tcPr>
            <w:tcW w:w="4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Reveal artisan contact after payment is confirmed</w:t>
            </w:r>
          </w:p>
        </w:tc>
      </w:tr>
    </w:tbl>
    <w:p>
      <w:pPr>
        <w:spacing w:before="0" w:after="80"/>
      </w:pPr>
    </w:p>
    <w:p>
      <w:pPr>
        <w:spacing w:before="0" w:after="120"/>
      </w:pPr>
      <w:r>
        <w:rPr>
          <w:rFonts w:ascii="Calibri" w:hAnsi="Calibri"/>
          <w:sz w:val="22"/>
          <w:szCs w:val="22"/>
          <w:color w:val="555555"/>
          <w:i/>
          <w:iCs/>
        </w:rPr>
        <w:t xml:space="preserve">Note: The payment endpoint uses British spelling (/initialise). Webhook requests bypass authentication but are validated using Paystack's HMAC signature.</w:t>
      </w:r>
    </w:p>
    <w:p>
      <w:pPr>
        <w:spacing w:before="360" w:after="100"/>
        <w:pBdr>
          <w:bottom w:val="single" w:sz="4" w:space="1" w:color="2E5FA3"/>
        </w:pBdr>
      </w:pPr>
      <w:r>
        <w:rPr>
          <w:rFonts w:ascii="Calibri" w:hAnsi="Calibri"/>
          <w:sz w:val="28"/>
          <w:szCs w:val="28"/>
          <w:color w:val="2E5FA3"/>
          <w:b/>
          <w:bCs/>
        </w:rPr>
        <w:t>7. Job Completion &amp; Payment Release</w:t>
      </w:r>
    </w:p>
    <w:p>
      <w:pPr>
        <w:spacing w:before="0" w:after="120"/>
      </w:pPr>
      <w:r>
        <w:rPr>
          <w:rFonts w:ascii="Calibri" w:hAnsi="Calibri"/>
          <w:sz w:val="22"/>
          <w:szCs w:val="22"/>
          <w:color w:val="000000"/>
        </w:rPr>
        <w:t xml:space="preserve">When the work is done, the client calls POST /api/jobs/:id/complete. This triggers the payment release process and records the platform commission.</w:t>
      </w:r>
    </w:p>
    <w:p>
      <w:pPr>
        <w:spacing w:before="240" w:after="80"/>
      </w:pPr>
      <w:r>
        <w:rPr>
          <w:rFonts w:ascii="Calibri" w:hAnsi="Calibri"/>
          <w:sz w:val="24"/>
          <w:szCs w:val="24"/>
          <w:color w:val="17375E"/>
          <w:b/>
          <w:bCs/>
        </w:rPr>
        <w:t>What Happens on Job Completion</w:t>
      </w:r>
    </w:p>
    <w:p>
      <w:pPr>
        <w:numPr>
          <w:ilvl w:val="0"/>
          <w:numId w:val="5"/>
        </w:numPr>
        <w:spacing w:before="0" w:after="80"/>
      </w:pPr>
      <w:r>
        <w:rPr>
          <w:rFonts w:ascii="Calibri" w:hAnsi="Calibri"/>
          <w:sz w:val="22"/>
          <w:szCs w:val="22"/>
          <w:color w:val="000000"/>
        </w:rPr>
        <w:t xml:space="preserve">The backend verifies that the authenticated user is the client who owns the job.</w:t>
      </w:r>
    </w:p>
    <w:p>
      <w:pPr>
        <w:numPr>
          <w:ilvl w:val="0"/>
          <w:numId w:val="5"/>
        </w:numPr>
        <w:spacing w:before="0" w:after="80"/>
      </w:pPr>
      <w:r>
        <w:rPr>
          <w:rFonts w:ascii="Calibri" w:hAnsi="Calibri"/>
          <w:sz w:val="22"/>
          <w:szCs w:val="22"/>
          <w:color w:val="000000"/>
        </w:rPr>
        <w:t xml:space="preserve">The backend locates the held transaction for the specified match_id.</w:t>
      </w:r>
    </w:p>
    <w:p>
      <w:pPr>
        <w:numPr>
          <w:ilvl w:val="0"/>
          <w:numId w:val="5"/>
        </w:numPr>
        <w:spacing w:before="0" w:after="80"/>
      </w:pPr>
      <w:r>
        <w:rPr>
          <w:rFonts w:ascii="Calibri" w:hAnsi="Calibri"/>
          <w:sz w:val="22"/>
          <w:szCs w:val="22"/>
          <w:color w:val="000000"/>
        </w:rPr>
        <w:t xml:space="preserve">Commission is calculated as 10% of the locked_job_value — the amount captured at payment initialization. This value is never recalculated from the current job budget.</w:t>
      </w:r>
    </w:p>
    <w:p>
      <w:pPr>
        <w:numPr>
          <w:ilvl w:val="0"/>
          <w:numId w:val="5"/>
        </w:numPr>
        <w:spacing w:before="0" w:after="80"/>
      </w:pPr>
      <w:r>
        <w:rPr>
          <w:rFonts w:ascii="Calibri" w:hAnsi="Calibri"/>
          <w:sz w:val="22"/>
          <w:szCs w:val="22"/>
          <w:color w:val="000000"/>
        </w:rPr>
        <w:t xml:space="preserve">A Firestore transaction atomically: sets the transaction status to released, records commission_retained and released_at, updates the job status to complete, updates the match status to completed, and increments the artisan's completed_jobs counter.</w:t>
      </w:r>
    </w:p>
    <w:p>
      <w:pPr>
        <w:numPr>
          <w:ilvl w:val="0"/>
          <w:numId w:val="5"/>
        </w:numPr>
        <w:spacing w:before="0" w:after="80"/>
      </w:pPr>
      <w:r>
        <w:rPr>
          <w:rFonts w:ascii="Calibri" w:hAnsi="Calibri"/>
          <w:sz w:val="22"/>
          <w:szCs w:val="22"/>
          <w:color w:val="000000"/>
        </w:rPr>
        <w:t xml:space="preserve">The operation is idempotent — if called a second time, the backend detects the already-released state and returns success without re-processing.</w:t>
      </w:r>
    </w:p>
    <w:p>
      <w:pPr>
        <w:numPr>
          <w:ilvl w:val="0"/>
          <w:numId w:val="5"/>
        </w:numPr>
        <w:spacing w:before="0" w:after="80"/>
      </w:pPr>
      <w:r>
        <w:rPr>
          <w:rFonts w:ascii="Calibri" w:hAnsi="Calibri"/>
          <w:sz w:val="22"/>
          <w:szCs w:val="22"/>
          <w:color w:val="000000"/>
        </w:rPr>
        <w:t xml:space="preserve">The client is then prompted to submit a rating via POST /api/jobs/:id/rating (1–5 stars). The artisan's reputation_score is recalculated as the average of all their ratings.</w:t>
      </w:r>
    </w:p>
    <w:p>
      <w:pPr>
        <w:spacing w:before="0" w:after="80"/>
      </w:pPr>
    </w:p>
    <w:p>
      <w:pPr>
        <w:spacing w:before="240" w:after="80"/>
      </w:pPr>
      <w:r>
        <w:rPr>
          <w:rFonts w:ascii="Calibri" w:hAnsi="Calibri"/>
          <w:sz w:val="24"/>
          <w:szCs w:val="24"/>
          <w:color w:val="17375E"/>
          <w:b/>
          <w:bCs/>
        </w:rPr>
        <w:t>Commission Model</w:t>
      </w:r>
    </w:p>
    <w:tbl>
      <w:tblPr>
        <w:tblStyle w:val="TableGrid"/>
        <w:tblW w:w="9000" w:type="dxa"/>
      </w:tblPr>
      <w:tblGrid>
        <w:gridCol w:w="3000"/>
        <w:gridCol w:w="6000"/>
      </w:tblGrid>
      <w:tr>
        <w:tc>
          <w:tcPr>
            <w:tcW w:w="30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Item</w:t>
            </w:r>
          </w:p>
        </w:tc>
        <w:tc>
          <w:tcPr>
            <w:tcW w:w="60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Details</w:t>
            </w:r>
          </w:p>
        </w:tc>
      </w:tr>
      <w:t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Payment Model</w:t>
            </w:r>
          </w:p>
        </w:tc>
        <w:tc>
          <w:tcPr>
            <w:tcW w:w="6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Client pays the full job amount upfront</w:t>
            </w:r>
          </w:p>
        </w:tc>
      </w:tr>
      <w:tr>
        <w:tc>
          <w:tcPr>
            <w:tcW w:w="3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Payment State</w:t>
            </w:r>
          </w:p>
        </w:tc>
        <w:tc>
          <w:tcPr>
            <w:tcW w:w="6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Held by the platform until job is marked complete</w:t>
            </w:r>
          </w:p>
        </w:tc>
      </w:tr>
      <w:t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Commission Rate</w:t>
            </w:r>
          </w:p>
        </w:tc>
        <w:tc>
          <w:tcPr>
            <w:tcW w:w="6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10% of locked_job_value</w:t>
            </w:r>
          </w:p>
        </w:tc>
      </w:tr>
      <w:tr>
        <w:tc>
          <w:tcPr>
            <w:tcW w:w="3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Platform Retains</w:t>
            </w:r>
          </w:p>
        </w:tc>
        <w:tc>
          <w:tcPr>
            <w:tcW w:w="6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10% (commission_retained)</w:t>
            </w:r>
          </w:p>
        </w:tc>
      </w:tr>
      <w:t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 Receives</w:t>
            </w:r>
          </w:p>
        </w:tc>
        <w:tc>
          <w:tcPr>
            <w:tcW w:w="6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90% of locked_job_value</w:t>
            </w:r>
          </w:p>
        </w:tc>
      </w:tr>
      <w:tr>
        <w:tc>
          <w:tcPr>
            <w:tcW w:w="3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Commission Basis</w:t>
            </w:r>
          </w:p>
        </w:tc>
        <w:tc>
          <w:tcPr>
            <w:tcW w:w="60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locked_job_value — locked at payment init, never changes</w:t>
            </w:r>
          </w:p>
        </w:tc>
      </w:tr>
      <w:t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Idempotency</w:t>
            </w:r>
          </w:p>
        </w:tc>
        <w:tc>
          <w:tcPr>
            <w:tcW w:w="6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Marking complete twice does not double-release payment</w:t>
            </w:r>
          </w:p>
        </w:tc>
      </w:tr>
    </w:tbl>
    <w:p>
      <w:pPr>
        <w:spacing w:before="360" w:after="100"/>
        <w:pBdr>
          <w:bottom w:val="single" w:sz="4" w:space="1" w:color="2E5FA3"/>
        </w:pBdr>
      </w:pPr>
      <w:r>
        <w:rPr>
          <w:rFonts w:ascii="Calibri" w:hAnsi="Calibri"/>
          <w:sz w:val="28"/>
          <w:szCs w:val="28"/>
          <w:color w:val="2E5FA3"/>
          <w:b/>
          <w:bCs/>
        </w:rPr>
        <w:t>8. Firestore Collections</w:t>
      </w:r>
    </w:p>
    <w:p>
      <w:pPr>
        <w:spacing w:before="0" w:after="120"/>
      </w:pPr>
      <w:r>
        <w:rPr>
          <w:rFonts w:ascii="Calibri" w:hAnsi="Calibri"/>
          <w:sz w:val="22"/>
          <w:szCs w:val="22"/>
          <w:color w:val="000000"/>
        </w:rPr>
        <w:t xml:space="preserve">The platform uses five main Firestore collections. Each collection has a focused purpose and is accessed only by the backend functions.</w:t>
      </w:r>
    </w:p>
    <w:p>
      <w:pPr>
        <w:spacing w:before="0" w:after="80"/>
      </w:pPr>
    </w:p>
    <w:p>
      <w:pPr>
        <w:spacing w:before="240" w:after="80"/>
      </w:pPr>
      <w:r>
        <w:rPr>
          <w:rFonts w:ascii="Calibri" w:hAnsi="Calibri"/>
          <w:sz w:val="24"/>
          <w:szCs w:val="24"/>
          <w:color w:val="17375E"/>
          <w:b/>
          <w:bCs/>
        </w:rPr>
        <w:t>Collection: users</w:t>
      </w:r>
    </w:p>
    <w:p>
      <w:pPr>
        <w:spacing w:before="0" w:after="120"/>
      </w:pPr>
      <w:r>
        <w:rPr>
          <w:rFonts w:ascii="Calibri" w:hAnsi="Calibri"/>
          <w:sz w:val="22"/>
          <w:szCs w:val="22"/>
          <w:color w:val="000000"/>
        </w:rPr>
        <w:t xml:space="preserve">Stores all user accounts — both clients and artisans.</w:t>
      </w:r>
    </w:p>
    <w:tbl>
      <w:tblPr>
        <w:tblStyle w:val="TableGrid"/>
        <w:tblW w:w="9000" w:type="dxa"/>
      </w:tblPr>
      <w:tblGrid>
        <w:gridCol w:w="2800"/>
        <w:gridCol w:w="6200"/>
      </w:tblGrid>
      <w:tr>
        <w:tc>
          <w:tcPr>
            <w:tcW w:w="2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Field</w:t>
            </w:r>
          </w:p>
        </w:tc>
        <w:tc>
          <w:tcPr>
            <w:tcW w:w="6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Description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uid</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Firebase Auth user ID (document ID)</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first_name</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User's first name</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last_name</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User's last name</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phone</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Phone number used for Firebase Auth</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profile_picture_url</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URL of the user's profile photo [NEW — see note]</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role</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'client' or 'artisan'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created_at</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Account creation timestamp</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updated_at</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Last updated timestamp</w:t>
            </w:r>
          </w:p>
        </w:tc>
      </w:tr>
    </w:tbl>
    <w:p>
      <w:pPr>
        <w:spacing w:before="0" w:after="80"/>
      </w:pPr>
    </w:p>
    <w:p>
      <w:pPr>
        <w:spacing w:before="240" w:after="80"/>
      </w:pPr>
      <w:r>
        <w:rPr>
          <w:rFonts w:ascii="Calibri" w:hAnsi="Calibri"/>
          <w:sz w:val="24"/>
          <w:szCs w:val="24"/>
          <w:color w:val="17375E"/>
          <w:b/>
          <w:bCs/>
        </w:rPr>
        <w:t>Collection: artisan_profiles</w:t>
      </w:r>
    </w:p>
    <w:p>
      <w:pPr>
        <w:spacing w:before="0" w:after="120"/>
      </w:pPr>
      <w:r>
        <w:rPr>
          <w:rFonts w:ascii="Calibri" w:hAnsi="Calibri"/>
          <w:sz w:val="22"/>
          <w:szCs w:val="22"/>
          <w:color w:val="000000"/>
        </w:rPr>
        <w:t xml:space="preserve">Stores artisan-specific details, verification status, and reputation.</w:t>
      </w:r>
    </w:p>
    <w:tbl>
      <w:tblPr>
        <w:tblStyle w:val="TableGrid"/>
        <w:tblW w:w="9000" w:type="dxa"/>
      </w:tblPr>
      <w:tblGrid>
        <w:gridCol w:w="2800"/>
        <w:gridCol w:w="6200"/>
      </w:tblGrid>
      <w:tr>
        <w:tc>
          <w:tcPr>
            <w:tcW w:w="2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Field</w:t>
            </w:r>
          </w:p>
        </w:tc>
        <w:tc>
          <w:tcPr>
            <w:tcW w:w="6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Description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uid</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Matches the user's Firebase UID</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trade</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Artisan's trade (e.g., Electrician, Plumber)</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category</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Trade category (derived automatically from trade)</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location</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Artisan's service area</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available</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Boolean — currently accepting jobs</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verified</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Boolean — admin has approved the artisan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id_document_url</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URL of the uploaded identification document</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work_photos[]</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Array of uploaded work photo URLs</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completed_jobs</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Count of completed jobs (incremented on job completion)</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reputation_score</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Average star rating (null until first rating)</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tagline</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Short self-description (max 100 characters)</w:t>
            </w:r>
          </w:p>
        </w:tc>
      </w:tr>
    </w:tbl>
    <w:p>
      <w:pPr>
        <w:spacing w:before="0" w:after="80"/>
      </w:pPr>
    </w:p>
    <w:p>
      <w:pPr>
        <w:spacing w:before="240" w:after="80"/>
      </w:pPr>
      <w:r>
        <w:rPr>
          <w:rFonts w:ascii="Calibri" w:hAnsi="Calibri"/>
          <w:sz w:val="24"/>
          <w:szCs w:val="24"/>
          <w:color w:val="17375E"/>
          <w:b/>
          <w:bCs/>
        </w:rPr>
        <w:t>Collection: jobs</w:t>
      </w:r>
    </w:p>
    <w:p>
      <w:pPr>
        <w:spacing w:before="0" w:after="120"/>
      </w:pPr>
      <w:r>
        <w:rPr>
          <w:rFonts w:ascii="Calibri" w:hAnsi="Calibri"/>
          <w:sz w:val="22"/>
          <w:szCs w:val="22"/>
          <w:color w:val="000000"/>
        </w:rPr>
        <w:t xml:space="preserve">Stores client job postings and their current status.</w:t>
      </w:r>
    </w:p>
    <w:tbl>
      <w:tblPr>
        <w:tblStyle w:val="TableGrid"/>
        <w:tblW w:w="9000" w:type="dxa"/>
      </w:tblPr>
      <w:tblGrid>
        <w:gridCol w:w="2800"/>
        <w:gridCol w:w="6200"/>
      </w:tblGrid>
      <w:tr>
        <w:tc>
          <w:tcPr>
            <w:tcW w:w="2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Field</w:t>
            </w:r>
          </w:p>
        </w:tc>
        <w:tc>
          <w:tcPr>
            <w:tcW w:w="6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Description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job_id</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Unique job identifier</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client_uid</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UID of the client who created the job</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trade</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Required trade type</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location</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Location of the job</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urgency</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'Today', 'This Week', or 'Flexible'</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budget</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Full job amount (in Naira) — paid upfront by client</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description</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 description (max 1,000 characters)</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match_fee</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Platform fee for the match</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status</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'open', 'matched', or 'complete'</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timestamps</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created_at, updated_at</w:t>
            </w:r>
          </w:p>
        </w:tc>
      </w:tr>
    </w:tbl>
    <w:p>
      <w:pPr>
        <w:spacing w:before="0" w:after="80"/>
      </w:pPr>
    </w:p>
    <w:p>
      <w:pPr>
        <w:spacing w:before="240" w:after="80"/>
      </w:pPr>
      <w:r>
        <w:rPr>
          <w:rFonts w:ascii="Calibri" w:hAnsi="Calibri"/>
          <w:sz w:val="24"/>
          <w:szCs w:val="24"/>
          <w:color w:val="17375E"/>
          <w:b/>
          <w:bCs/>
        </w:rPr>
        <w:t>Collection: matches</w:t>
      </w:r>
    </w:p>
    <w:p>
      <w:pPr>
        <w:spacing w:before="0" w:after="120"/>
      </w:pPr>
      <w:r>
        <w:rPr>
          <w:rFonts w:ascii="Calibri" w:hAnsi="Calibri"/>
          <w:sz w:val="22"/>
          <w:szCs w:val="22"/>
          <w:color w:val="000000"/>
        </w:rPr>
        <w:t xml:space="preserve">Links jobs to artisans and tracks match status and ratings.</w:t>
      </w:r>
    </w:p>
    <w:tbl>
      <w:tblPr>
        <w:tblStyle w:val="TableGrid"/>
        <w:tblW w:w="9000" w:type="dxa"/>
      </w:tblPr>
      <w:tblGrid>
        <w:gridCol w:w="2800"/>
        <w:gridCol w:w="6200"/>
      </w:tblGrid>
      <w:tr>
        <w:tc>
          <w:tcPr>
            <w:tcW w:w="2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Field</w:t>
            </w:r>
          </w:p>
        </w:tc>
        <w:tc>
          <w:tcPr>
            <w:tcW w:w="6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Description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match_id</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Unique match identifier</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job_id</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References the parent job</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artisan_uid</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References the matched artisan</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status</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'pending' or 'completed'</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rating</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Star rating submitted by client (1–5, or null)</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timestamps</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created_at, updated_at</w:t>
            </w:r>
          </w:p>
        </w:tc>
      </w:tr>
    </w:tbl>
    <w:p>
      <w:pPr>
        <w:spacing w:before="0" w:after="80"/>
      </w:pPr>
    </w:p>
    <w:p>
      <w:pPr>
        <w:spacing w:before="240" w:after="80"/>
      </w:pPr>
      <w:r>
        <w:rPr>
          <w:rFonts w:ascii="Calibri" w:hAnsi="Calibri"/>
          <w:sz w:val="24"/>
          <w:szCs w:val="24"/>
          <w:color w:val="17375E"/>
          <w:b/>
          <w:bCs/>
        </w:rPr>
        <w:t>Collection: transactions</w:t>
      </w:r>
    </w:p>
    <w:p>
      <w:pPr>
        <w:spacing w:before="0" w:after="120"/>
      </w:pPr>
      <w:r>
        <w:rPr>
          <w:rFonts w:ascii="Calibri" w:hAnsi="Calibri"/>
          <w:sz w:val="22"/>
          <w:szCs w:val="22"/>
          <w:color w:val="000000"/>
        </w:rPr>
        <w:t xml:space="preserve">Records all payment transactions and commission data.</w:t>
      </w:r>
    </w:p>
    <w:tbl>
      <w:tblPr>
        <w:tblStyle w:val="TableGrid"/>
        <w:tblW w:w="9000" w:type="dxa"/>
      </w:tblPr>
      <w:tblGrid>
        <w:gridCol w:w="2800"/>
        <w:gridCol w:w="6200"/>
      </w:tblGrid>
      <w:tr>
        <w:tc>
          <w:tcPr>
            <w:tcW w:w="2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Field</w:t>
            </w:r>
          </w:p>
        </w:tc>
        <w:tc>
          <w:tcPr>
            <w:tcW w:w="6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Description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transaction_id</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Unique transaction identifier</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match_id</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References the associated match</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artisan_uid</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References the artisan being paid</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amount</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Amount paid by the client</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status</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'pending', 'held', or 'released'</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paystack_reference</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Unique reference for the Paystack transaction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locked_job_value</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 budget captured at payment init (immutable)</w:t>
            </w:r>
          </w:p>
        </w:tc>
      </w:tr>
      <w:tr>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commission_retained</w:t>
            </w:r>
          </w:p>
        </w:tc>
        <w:tc>
          <w:tcPr>
            <w:tcW w:w="6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10% commission retained by platform on completion</w:t>
            </w:r>
          </w:p>
        </w:tc>
      </w:tr>
      <w:tr>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released_at</w:t>
            </w:r>
          </w:p>
        </w:tc>
        <w:tc>
          <w:tcPr>
            <w:tcW w:w="6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Timestamp when payment was released to artisan</w:t>
            </w:r>
          </w:p>
        </w:tc>
      </w:tr>
    </w:tbl>
    <w:p>
      <w:pPr>
        <w:spacing w:before="0" w:after="80"/>
      </w:pPr>
    </w:p>
    <w:p>
      <w:pPr>
        <w:spacing w:before="0" w:after="160"/>
      </w:pPr>
      <w:r>
        <w:rPr>
          <w:rFonts w:ascii="Calibri" w:hAnsi="Calibri"/>
          <w:sz w:val="22"/>
          <w:szCs w:val="22"/>
          <w:color w:val="555555"/>
          <w:i/>
          <w:iCs/>
        </w:rPr>
        <w:t xml:space="preserve">Note on profile_picture_url: This field is being added to the users collection. It stores the URL of the user's profile photo in Firebase Storage. This allows the frontend to display profile pictures for both clients and artisans without a separate API call on every screen.</w:t>
      </w:r>
    </w:p>
    <w:p>
      <w:pPr>
        <w:spacing w:before="360" w:after="100"/>
        <w:pBdr>
          <w:bottom w:val="single" w:sz="4" w:space="1" w:color="2E5FA3"/>
        </w:pBdr>
      </w:pPr>
      <w:r>
        <w:rPr>
          <w:rFonts w:ascii="Calibri" w:hAnsi="Calibri"/>
          <w:sz w:val="28"/>
          <w:szCs w:val="28"/>
          <w:color w:val="2E5FA3"/>
          <w:b/>
          <w:bCs/>
        </w:rPr>
        <w:t>9. API Endpoints Reference</w:t>
      </w:r>
    </w:p>
    <w:p>
      <w:pPr>
        <w:spacing w:before="0" w:after="120"/>
      </w:pPr>
      <w:r>
        <w:rPr>
          <w:rFonts w:ascii="Calibri" w:hAnsi="Calibri"/>
          <w:sz w:val="22"/>
          <w:szCs w:val="22"/>
          <w:color w:val="000000"/>
        </w:rPr>
        <w:t xml:space="preserve">All endpoints require a Firebase ID token in the Authorization header unless marked as public.</w:t>
      </w:r>
    </w:p>
    <w:p>
      <w:pPr>
        <w:spacing w:before="0" w:after="80"/>
      </w:pPr>
    </w:p>
    <w:tbl>
      <w:tblPr>
        <w:tblStyle w:val="TableGrid"/>
        <w:tblW w:w="9000" w:type="dxa"/>
      </w:tblPr>
      <w:tblGrid>
        <w:gridCol w:w="1400"/>
        <w:gridCol w:w="900"/>
        <w:gridCol w:w="3200"/>
        <w:gridCol w:w="2800"/>
        <w:gridCol w:w="1700"/>
      </w:tblGrid>
      <w:tr>
        <w:tc>
          <w:tcPr>
            <w:tcW w:w="14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Module</w:t>
            </w:r>
          </w:p>
        </w:tc>
        <w:tc>
          <w:tcPr>
            <w:tcW w:w="9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Method</w:t>
            </w:r>
          </w:p>
        </w:tc>
        <w:tc>
          <w:tcPr>
            <w:tcW w:w="32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Endpoint</w:t>
            </w:r>
          </w:p>
        </w:tc>
        <w:tc>
          <w:tcPr>
            <w:tcW w:w="28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Purpose</w:t>
            </w:r>
          </w:p>
        </w:tc>
        <w:tc>
          <w:tcPr>
            <w:tcW w:w="1700" w:type="dxa"/>
            <w:shd w:val="clear" w:color="auto" w:fill="2E5FA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FFFFFF"/>
                <w:b/>
                <w:bCs/>
              </w:rPr>
              <w:t xml:space="preserve">Status</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Auth</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/api/auth/phone/send-otp</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Send OTP to phone number</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Auth</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/api/auth/phone/verify-otp</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Verify OTP, create/activate user</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Auth</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/api/auth/create-custom-token</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Generate test token (dev only)</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Auth</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/api/auth/signup</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Standard user signup</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Auth</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/api/auth/signin</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Standard signin</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Auth</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/api/auth/resend-otp</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Resend OTP</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Auth</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/api/auth/reset-password</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Reset user password</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PLANNED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/api/artisans/signup</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Submit artisan profile</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/api/artisans/:uid/id-document</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Upload ID document</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/api/artisans/:uid/photo</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Upload work photo</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 artisan profile</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PATCH</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/api/artisans/:uid/profile</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Update artisan profile</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PATCH</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/api/artisans/:uid/availability</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Toggle availability</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Artisan</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/api/artisans/:uid/dashboard</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 artisan dashboard</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Create a job</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List client's jobs</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 job details</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PATCH</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Update an open job</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/api/jobs/:id/match</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Find matching artisans</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/api/jobs/:id/matches</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View matched artisans</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/api/jobs/:id/complete</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Mark complete, release payment</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Jobs</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/api/jobs/:id/rating</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Submit artisan rating</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Payments</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/api/payments/initialise</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Initialize Paystack payment</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Payments</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/api/payments/webhook</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Receive Paystack webhook (public)</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Payments</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/api/payments/verify/:reference</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Verify payment by reference</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Payments</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/api/jobs/:id/reveal-contact</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Reveal artisan contact after payment</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Admin</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/api/admin/verification-queue</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List artisans pending verification</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Admin</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/api/admin/verify/:uid</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Approve an artisan</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Admin</w:t>
            </w:r>
          </w:p>
        </w:tc>
        <w:tc>
          <w:tcPr>
            <w:tcW w:w="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POST</w:t>
            </w:r>
          </w:p>
        </w:tc>
        <w:tc>
          <w:tcPr>
            <w:tcW w:w="32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/api/admin/reject/:uid</w:t>
            </w:r>
          </w:p>
        </w:tc>
        <w:tc>
          <w:tcPr>
            <w:tcW w:w="28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Reject an artisan</w:t>
            </w:r>
          </w:p>
        </w:tc>
        <w:tc>
          <w:tcPr>
            <w:tcW w:w="17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r>
        <w:tc>
          <w:tcPr>
            <w:tcW w:w="14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Admin</w:t>
            </w:r>
          </w:p>
        </w:tc>
        <w:tc>
          <w:tcPr>
            <w:tcW w:w="9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w:t>
            </w:r>
          </w:p>
        </w:tc>
        <w:tc>
          <w:tcPr>
            <w:tcW w:w="32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/api/admin/stats</w:t>
            </w:r>
          </w:p>
        </w:tc>
        <w:tc>
          <w:tcPr>
            <w:tcW w:w="28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Get platform statistics</w:t>
            </w:r>
          </w:p>
        </w:tc>
        <w:tc>
          <w:tcPr>
            <w:tcW w:w="1700" w:type="dxa"/>
            <w:shd w:val="clear" w:color="auto" w:fill="D9E2F3"/>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tcPr>
          <w:p>
            <w:pPr>
              <w:spacing w:before="0" w:after="0"/>
            </w:pPr>
            <w:r>
              <w:rPr>
                <w:rFonts w:ascii="Calibri" w:hAnsi="Calibri"/>
                <w:sz w:val="20"/>
                <w:szCs w:val="20"/>
                <w:color w:val="000000"/>
              </w:rPr>
              <w:t xml:space="preserve">IMPLEMENTED</w:t>
            </w:r>
          </w:p>
        </w:tc>
      </w:tr>
    </w:tbl>
    <w:p>
      <w:pPr>
        <w:spacing w:before="360" w:after="100"/>
        <w:pBdr>
          <w:bottom w:val="single" w:sz="4" w:space="1" w:color="2E5FA3"/>
        </w:pBdr>
      </w:pPr>
      <w:r>
        <w:rPr>
          <w:rFonts w:ascii="Calibri" w:hAnsi="Calibri"/>
          <w:sz w:val="28"/>
          <w:szCs w:val="28"/>
          <w:color w:val="2E5FA3"/>
          <w:b/>
          <w:bCs/>
        </w:rPr>
        <w:t>10. Complete End-to-End Workflow</w:t>
      </w:r>
    </w:p>
    <w:p>
      <w:pPr>
        <w:spacing w:before="0" w:after="120"/>
      </w:pPr>
      <w:r>
        <w:rPr>
          <w:rFonts w:ascii="Calibri" w:hAnsi="Calibri"/>
          <w:sz w:val="22"/>
          <w:szCs w:val="22"/>
          <w:color w:val="000000"/>
        </w:rPr>
        <w:t xml:space="preserve">The diagram below shows the complete system flow from user registration to transaction completion.</w:t>
      </w:r>
    </w:p>
    <w:p>
      <w:pPr>
        <w:spacing w:before="0" w:after="80"/>
      </w:pPr>
    </w:p>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USER REGISTERS</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OTP SENT TO PHONE</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OTP VERIFIED — ACCOUNT CREATED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ARTISAN COMPLETES PROFILE</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ID DOCUMENT &amp; PHOTOS UPLOADED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ADMIN REVIEWS ARTISAN</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ARTISAN APPROVED (verified = true)</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CLIENT SIGNS IN</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CLIENT CREATES JOB</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SYSTEM MATCHES ARTISANS (Top 5)</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CLIENT VIEWS MATCH RESULTS</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CLIENT PAYS FULL JOB AMOUNT (Paystack)</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PAYSTACK SENDS WEBHOOK</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PAYMENT CONFIRMED — STATUS: HELD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ARTISAN CONTACT REVEALED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JOB IS PERFORMED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CLIENT MARKS JOB COMPLETE ("Mark Complete")</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10% COMMISSION CALCULATED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PAYMENT RELEASED (status: released)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ARTISAN'S completed_jobs INCREMENTED</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CLIENT SUBMITS RATING</w:t>
            </w:r>
          </w:p>
        </w:tc>
        <w:tc>
          <w:tcPr>
            <w:tcW w:w="1500" w:type="dxa"/>
          </w:tcPr>
          <w:p/>
        </w:tc>
      </w:tr>
      <w:tr>
        <w:tc>
          <w:tcPr>
            <w:tcW w:w="1500" w:type="dxa"/>
          </w:tcPr>
          <w:p/>
        </w:tc>
        <w:tc>
          <w:tcPr>
            <w:tcW w:w="5000" w:type="dxa"/>
          </w:tcPr>
          <w:p>
            <w:pPr>
              <w:jc w:val="center"/>
              <w:spacing w:before="0" w:after="0"/>
            </w:pPr>
            <w:r>
              <w:rPr>
                <w:rFonts w:ascii="Calibri" w:hAnsi="Calibri"/>
                <w:sz w:val="24"/>
                <w:szCs w:val="24"/>
                <w:color w:val="2E5FA3"/>
                <w:b/>
                <w:bCs/>
              </w:rPr>
              <w:t xml:space="preserve">↓</w:t>
            </w:r>
          </w:p>
        </w:tc>
        <w:tc>
          <w:tcPr>
            <w:tcW w:w="1500" w:type="dxa"/>
          </w:tcPr>
          <w:p/>
        </w:tc>
      </w:tr>
    </w:tbl>
    <w:tbl>
      <w:tblPr>
        <w:tblW w:w="0" w:type="auto"/>
        <w:jc w:val="center"/>
      </w:tblPr>
      <w:tblGrid>
        <w:gridCol w:w="1500"/>
        <w:gridCol w:w="5000"/>
        <w:gridCol w:w="1500"/>
      </w:tblGrid>
      <w:tr>
        <w:tc>
          <w:tcPr>
            <w:tcW w:w="1500" w:type="dxa"/>
          </w:tcPr>
          <w:p/>
        </w:tc>
        <w:tc>
          <w:tcPr>
            <w:tcW w:w="5000" w:type="dxa"/>
            <w:shd w:val="clear" w:color="auto" w:fill="D9E2F3"/>
            <w:tcBorders>
              <w:top w:val="single" w:sz="8" w:space="0" w:color="2E5FA3"/>
              <w:left w:val="single" w:sz="8" w:space="0" w:color="2E5FA3"/>
              <w:bottom w:val="single" w:sz="8" w:space="0" w:color="2E5FA3"/>
              <w:right w:val="single" w:sz="8" w:space="0" w:color="2E5FA3"/>
            </w:tcBorders>
            <w:tcMar>
              <w:top w:w="60" w:type="dxa"/>
              <w:left w:w="160" w:type="dxa"/>
              <w:bottom w:w="60" w:type="dxa"/>
              <w:right w:w="160" w:type="dxa"/>
            </w:tcMar>
          </w:tcPr>
          <w:p>
            <w:pPr>
              <w:jc w:val="center"/>
              <w:spacing w:before="0" w:after="0"/>
            </w:pPr>
            <w:r>
              <w:rPr>
                <w:rFonts w:ascii="Calibri" w:hAnsi="Calibri"/>
                <w:sz w:val="22"/>
                <w:szCs w:val="22"/>
                <w:color w:val="2E5FA3"/>
                <w:b/>
                <w:bCs/>
              </w:rPr>
              <w:t xml:space="preserve">TRANSACTION COMPLETE</w:t>
            </w:r>
          </w:p>
        </w:tc>
        <w:tc>
          <w:tcPr>
            <w:tcW w:w="1500" w:type="dxa"/>
          </w:tcPr>
          <w:p/>
        </w:tc>
      </w:tr>
    </w:tbl>
    <w:p>
      <w:pPr>
        <w:spacing w:before="0" w:after="80"/>
      </w:pPr>
    </w:p>
    <w:p>
      <w:pPr>
        <w:spacing w:before="360" w:after="100"/>
        <w:pBdr>
          <w:bottom w:val="single" w:sz="4" w:space="1" w:color="2E5FA3"/>
        </w:pBdr>
      </w:pPr>
      <w:r>
        <w:rPr>
          <w:rFonts w:ascii="Calibri" w:hAnsi="Calibri"/>
          <w:sz w:val="28"/>
          <w:szCs w:val="28"/>
          <w:color w:val="2E5FA3"/>
          <w:b/>
          <w:bCs/>
        </w:rPr>
        <w:t>11. Conclusion</w:t>
      </w:r>
    </w:p>
    <w:p>
      <w:pPr>
        <w:spacing w:before="0" w:after="120"/>
      </w:pPr>
      <w:r>
        <w:rPr>
          <w:rFonts w:ascii="Calibri" w:hAnsi="Calibri"/>
          <w:sz w:val="22"/>
          <w:szCs w:val="22"/>
          <w:color w:val="000000"/>
        </w:rPr>
        <w:t xml:space="preserve">This document has described the complete backend workflow of the Artiva platform for Week 2 of development. The following areas were covered:</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Phone-based OTP authentication using Firebase Authentication.</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A structured artisan registration and profile completion process with file upload support.</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A manual admin verification workflow that controls which artisans are visible to clients.</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A job creation and smart artisan matching system based on trade, availability, and reputation.</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A Paystack payment integration where the client pays the full job amount upfront, held by the platform until the job is marked complete.</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An idempotent job completion process that calculates a 10% commission from the locked job value and releases payment atomically.</w:t>
      </w:r>
    </w:p>
    <w:p>
      <w:pPr>
        <w:spacing w:before="0" w:after="80"/>
        <w:ind w:left="720" w:hanging="360"/>
      </w:pPr>
      <w:r>
        <w:rPr>
          <w:rFonts w:ascii="Symbol" w:hAnsi="Symbol"/>
          <w:sz w:val="22"/>
          <w:szCs w:val="22"/>
          <w:color w:val="000000"/>
        </w:rPr>
        <w:t>•</w:t>
      </w:r>
      <w:r>
        <w:tab/>
      </w:r>
      <w:r>
        <w:rPr>
          <w:rFonts w:ascii="Calibri" w:hAnsi="Calibri"/>
          <w:sz w:val="22"/>
          <w:szCs w:val="22"/>
          <w:color w:val="000000"/>
        </w:rPr>
        <w:t xml:space="preserve">A Firestore database structure with five main collections: users, artisan_profiles, jobs, matches, and transactions.</w:t>
      </w:r>
    </w:p>
    <w:p>
      <w:pPr>
        <w:spacing w:before="0" w:after="80"/>
      </w:pPr>
    </w:p>
    <w:p>
      <w:pPr>
        <w:spacing w:before="0" w:after="120"/>
      </w:pPr>
      <w:r>
        <w:rPr>
          <w:rFonts w:ascii="Calibri" w:hAnsi="Calibri"/>
          <w:sz w:val="22"/>
          <w:szCs w:val="22"/>
          <w:color w:val="000000"/>
        </w:rPr>
        <w:t xml:space="preserve">All core workflows described in this document are implemented in the current codebase. The planned authentication endpoints (signup, signin, resend-otp, reset-password) are defined in the specification but are not yet present in the route files. The profile_picture_url field in the users collection is being added as part of this deliverable.</w:t>
      </w:r>
    </w:p>
    <w:p>
      <w:pPr>
        <w:spacing w:before="0" w:after="80"/>
      </w:pPr>
    </w:p>
    <w:p>
      <w:pPr>
        <w:spacing w:before="0" w:after="200"/>
      </w:pPr>
      <w:r>
        <w:rPr>
          <w:rFonts w:ascii="Calibri" w:hAnsi="Calibri"/>
          <w:sz w:val="22"/>
          <w:szCs w:val="22"/>
          <w:color w:val="000000"/>
        </w:rPr>
        <w:t xml:space="preserve">The Artiva backend provides a secure and well-structured foundation for the artisan marketplace. All endpoints use consistent authentication and authorization patterns, and critical operations such as payment release are protected against double-processing through idempotency checks.</w:t>
      </w:r>
    </w:p>
    <w:p>
      <w:pPr>
        <w:spacing w:before="120" w:after="120"/>
        <w:pBdr>
          <w:top w:val="single" w:sz="6" w:space="1" w:color="2E5FA3"/>
        </w:pBdr>
      </w:pPr>
    </w:p>
    <w:p>
      <w:pPr>
        <w:jc w:val="center"/>
        <w:spacing w:before="240" w:after="80"/>
      </w:pPr>
      <w:r>
        <w:rPr>
          <w:rFonts w:ascii="Calibri" w:hAnsi="Calibri"/>
          <w:sz w:val="20"/>
          <w:szCs w:val="20"/>
          <w:color w:val="888888"/>
          <w:i/>
          <w:iCs/>
        </w:rPr>
        <w:t>Artiva Platform — Week 2 Backend Deliverable — August 11,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abstractNum>
  <w:num w:numId="1">
    <w:abstractNumId w:val="0"/>
  </w:num>
  <w:num w:numId="2">
    <w:abstractNumId w:val="0"/>
  </w:num>
  <w:num w:numId="3">
    <w:abstractNumId w:val="0"/>
  </w:num>
  <w:num w:numId="4">
    <w:abstractNumId w:val="0"/>
  </w:num>
  <w:num w:numId="5">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color w:val="000000"/>
      </w:rPr>
    </w:rPrDefault>
  </w:docDefaults>
  <w:style w:type="paragraph" w:styleId="Normal">
    <w:name w:val="Normal"/>
    <w:pPr>
      <w:spacing w:before="0" w:after="120"/>
    </w:pPr>
    <w:rPr>
      <w:rFonts w:ascii="Calibri" w:hAnsi="Calibri"/>
      <w:sz w:val="22"/>
      <w:szCs w:val="22"/>
    </w:rPr>
  </w:style>
  <w:style w:type="table" w:styleId="TableGrid">
    <w:name w:val="Table Grid"/>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