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TravelBench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 Multi-Source Travel Planning Benchmark for LLM Agents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Design Document v1.0  • 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TravelBench is a benchmark framework designed to evaluate LLM agents' ability to plan complex, multi-day travel itineraries. Unlike prior function-calling benchmarks (e.g., BFCL) that test rigid, single-step tool invocations, TravelBench measures an agent's capacity to gather heterogeneous information, reason over conflicting sources, and produce schedules that satisfy both hard operational constraints and personalized user requirements.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covers: the research landscape, the unique design contributions of TravelBench, system architecture, dataset construction, evaluation methodology, and a roadmap for implementation and experimentation.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Motivation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Existing benchmarks cluster into two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BFCL-style: Evaluate whether the model picks the right function with the right parameters. Tasks are one-shot, unambiguous, and structurally rigid (order tickets, track packages).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TravelPlanner-style (OSU, ICML 2024): Test multi-constraint planning using a structured sandbox with a single authoritative data source per query. Excellent, but information is clean and non-conflicting.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TravelBench adds a third axis: information heterogeneity. The world doesn't have one authoritative source. Tourists consult Yelp, travel blogs, Reddit threads, and Google Maps — sources that contradict, omit details, or present stale data. An agent must cross-reference and reconcile these sources before producing a coherent plan. This mirrors what Manus, Claude, and real agentic workflows actually face.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Key Differentiators vs. Existing Work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400"/>
        <w:gridCol w:w="1680"/>
        <w:gridCol w:w="2040"/>
        <w:gridCol w:w="324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BFCL</w:t>
            </w:r>
          </w:p>
        </w:tc>
        <w:tc>
          <w:tcPr>
            <w:tcW w:type="dxa" w:w="20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TravelPlanner (OSU)</w:t>
            </w:r>
          </w:p>
        </w:tc>
        <w:tc>
          <w:tcPr>
            <w:tcW w:type="dxa" w:w="3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TravelBench (Ours)</w:t>
            </w:r>
          </w:p>
        </w:tc>
      </w:tr>
      <w:tr>
        <w:tc>
          <w:tcPr>
            <w:tcW w:type="dxa" w:w="24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type</w:t>
            </w:r>
          </w:p>
        </w:tc>
        <w:tc>
          <w:tcPr>
            <w:tcW w:type="dxa" w:w="16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Single-step tool call</w:t>
            </w:r>
          </w:p>
        </w:tc>
        <w:tc>
          <w:tcPr>
            <w:tcW w:type="dxa" w:w="20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planning</w:t>
            </w:r>
          </w:p>
        </w:tc>
        <w:tc>
          <w:tcPr>
            <w:tcW w:type="dxa" w:w="32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+ info fusion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sources</w:t>
            </w:r>
          </w:p>
        </w:tc>
        <w:tc>
          <w:tcPr>
            <w:tcW w:type="dxa" w:w="1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API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structured DB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(Yelp, blogs, forums)</w:t>
            </w:r>
          </w:p>
        </w:tc>
      </w:tr>
      <w:tr>
        <w:tc>
          <w:tcPr>
            <w:tcW w:type="dxa" w:w="24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handling</w:t>
            </w:r>
          </w:p>
        </w:tc>
        <w:tc>
          <w:tcPr>
            <w:tcW w:type="dxa" w:w="16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2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sources contradict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preferences</w:t>
            </w:r>
          </w:p>
        </w:tc>
        <w:tc>
          <w:tcPr>
            <w:tcW w:type="dxa" w:w="1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constraints only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+ personal lifestyle prefs</w:t>
            </w:r>
          </w:p>
        </w:tc>
      </w:tr>
      <w:tr>
        <w:tc>
          <w:tcPr>
            <w:tcW w:type="dxa" w:w="24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granularity</w:t>
            </w:r>
          </w:p>
        </w:tc>
        <w:tc>
          <w:tcPr>
            <w:tcW w:type="dxa" w:w="16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</w:t>
            </w:r>
          </w:p>
        </w:tc>
        <w:tc>
          <w:tcPr>
            <w:tcW w:type="dxa" w:w="20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score</w:t>
            </w:r>
          </w:p>
        </w:tc>
        <w:tc>
          <w:tcPr>
            <w:tcW w:type="dxa" w:w="32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3-tier: Completion / Feasibility / Personalization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 needed</w:t>
            </w:r>
          </w:p>
        </w:tc>
        <w:tc>
          <w:tcPr>
            <w:tcW w:type="dxa" w:w="1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for preference eval</w:t>
            </w:r>
          </w:p>
        </w:tc>
      </w:tr>
      <w:tr>
        <w:tc>
          <w:tcPr>
            <w:tcW w:type="dxa" w:w="24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16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answer</w:t>
            </w:r>
          </w:p>
        </w:tc>
        <w:tc>
          <w:tcPr>
            <w:tcW w:type="dxa" w:w="20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plan</w:t>
            </w:r>
          </w:p>
        </w:tc>
        <w:tc>
          <w:tcPr>
            <w:tcW w:type="dxa" w:w="32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Rubric-based, no single answer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Related Work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Function Calling Benchmarks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Berkeley Function Calling Leaderboard (BFCL)</w:t>
      </w:r>
      <w:r>
        <w:rPr>
          <w:rFonts w:ascii="Arial" w:cs="Arial" w:eastAsia="Arial" w:hAnsi="Arial"/>
          <w:sz w:val="22"/>
          <w:szCs w:val="22"/>
        </w:rPr>
        <w:t xml:space="preserve"> is the de-facto standard for evaluating tool-use accuracy. It uses Abstract Syntax Tree (AST) comparison to verify that models invoke the correct function with correct parameters. BFCL V3 added multi-turn and stateful evaluation; V4 introduced holistic agentic scenarios. However, all tasks still have a single deterministic correct answer.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TravelBench treats BFCL as the baseline layer — the equivalent of its Tier 1 (Completion) score. We extend far beyond this.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Planning Benchmarks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TravelPlanner (Xie et al., ICML 2024)</w:t>
      </w:r>
      <w:r>
        <w:rPr>
          <w:rFonts w:ascii="Arial" w:cs="Arial" w:eastAsia="Arial" w:hAnsi="Arial"/>
          <w:sz w:val="22"/>
          <w:szCs w:val="22"/>
        </w:rPr>
        <w:t xml:space="preserve"> is the most directly related work. It provides a sandbox with ~4M data records across 6 tools, and 1,225 curated queries. Evaluation uses commonsense and hard constraint checking. Key finding: even GPT-4 achieves only 0.6% on full constraint satisfaction. The benchmark is excellent but uses a clean, authoritative database — no source conflicts, no messy real-world retrieval.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TravelBench (Alibaba/RUC, Dec 2025)</w:t>
      </w:r>
      <w:r>
        <w:rPr>
          <w:rFonts w:ascii="Arial" w:cs="Arial" w:eastAsia="Arial" w:hAnsi="Arial"/>
          <w:sz w:val="22"/>
          <w:szCs w:val="22"/>
        </w:rPr>
        <w:t xml:space="preserve"> extends this with multi-turn dialogues, 10 real-world tools cached for reproducibility, and unsolvable query detection. Not yet public at time of writing.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Information Retrieval &amp; Cross-Source Reasoning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WebArena, Mind2Web, and AgentBench test web navigation and action-taking but do not focus on synthesizing conflicting information into a structured plan. Our multi-source mock environment fills this gap.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Dataset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Query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benchmark instance (a "task") consists of three components, stored separately: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input (given to agent): A natural language travel request, destination, duration, and optional user profile describing lifestyle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Ground-truth constraints (hidden): A structured JSON rubric encoding hard constraints (opening hours, travel times, dietary restrictions) and soft preference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information environment: A set of simulated data sources the agent can query, containing intentionally heterogeneous and sometimes conflicting information.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Query Difficulty Tiers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Queries are parameterized along two dimensions: duration (1–5 days) and constraint density (number of hard + soft constraints). This creates a natural difficulty spectrum: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0"/>
        <w:gridCol w:w="1200"/>
        <w:gridCol w:w="1560"/>
        <w:gridCol w:w="1800"/>
        <w:gridCol w:w="39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Constraints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Preferences</w:t>
            </w:r>
          </w:p>
        </w:tc>
        <w:tc>
          <w:tcPr>
            <w:tcW w:type="dxa" w:w="3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  <w:tc>
          <w:tcPr>
            <w:tcW w:type="dxa" w:w="39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in central Tokyo, vegetarian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 weekend, no breakfast, prefers art over shopping</w:t>
            </w:r>
          </w:p>
        </w:tc>
      </w:tr>
      <w:tr>
        <w:tc>
          <w:tcPr>
            <w:tcW w:type="dxa" w:w="9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days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39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5-day Kyoto with mobility issues, strict budget, halal food, wakes at noon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Mock Information Sources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agent has access to a sandboxed retrieval environment with four simulated source types, accessed via tool calls: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platform (Yelp-style): Structured listings with hours, ratings, categories, price tier, and user reviews. Some reviews contain outdated hours or conflicting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blogs: Unstructured long-form narratives describing itineraries, personal recommendations, and tips. May contain subjective or contradictory advice.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forums (Reddit-style): Short-form Q&amp;A threads. Often contain the most current information (e.g., 'they changed their hours last month') but also noise and opinions.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Maps/routing tool: Returns travel times between two locations. Authoritative and consistent — used for feasibility checking.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Critically, the three narrative sources are designed to sometimes conflict. A blog may say a museum closes at 6pm; a forum post says it now closes at 5pm. The correct answer in the rubric uses the forum's more recent data. Agents that only consult one source will fail feasibility checks.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Personal Preference Encoding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task optionally includes a user profile appended to the query in natural language. Preferences fall into two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Code-checkable: 'The user never eats before noon' → schedule must have no meals before 12:00. 'Budget under $200/day' → sum of listed venue costs must be ≤ $200.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LLM-checkable: 'The user prefers hidden gems over tourist traps' → requires a judge model to evaluate whether the chosen venues match this description given the available data.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constraints are stored in a structured rubric JSON file separate from the user input, preventing data leakage.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Evaluation Methodology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TravelBench uses a three-tier scoring system. A model's overall score is the weighted average across all tasks. Tiers are additive: a model must pass Tier 1 to be eligible for Tier 2 scoring, and Tier 2 to be eligible for Tier 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Tier 1: Completion (C-Score)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Binary. Did the agent produce a structured, parseable itinerary?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must be a valid JSON schedule with day, time_start, time_end, venue, and activity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Evaluated by a format parser — no model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 model performance: 60–80% based on prior benchmarks.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Tier 2: Feasibility (F-Score)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Rule-based. The produced schedule is checked against operational constraints: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overlapping time slots within a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Venue opening hours: is the venue actually open at the scheduled time? (Uses authoritative mock data.)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time: given the travel time between consecutive venues, is the gap between slots sufficient?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Mandatory rests: does the schedule include reasonable meal breaks?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checks are deterministic Python code — no model needed.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dramatic drop from C-Score. Some models may fall to 30–50%, consistent with TravelPlanner findings where agents miss critical operational information.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Tier 3: Personalization (P-Score)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Partially LLM-judged. The schedule is checked against the user's personal preferences: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Code-checkable preferences (wake time, budget, dietary restrictions) are evaluated deterministically.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preferences ('prefers outdoor activities', 'avoids crowded places') are evaluated by a judge LLM given the user profile, the available source data, and the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preference is scored independently; P-Score = fraction of preferences satisfied.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Expected: the hardest tier. Based on prior data, most models satisfy ≤20% of preferences. Top models (Claude, Gemini) may reach 30–40%.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Score Summary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680"/>
        <w:gridCol w:w="3000"/>
        <w:gridCol w:w="2160"/>
        <w:gridCol w:w="2520"/>
      </w:tblGrid>
      <w:tr>
        <w:trPr>
          <w:tblHeader/>
        </w:trPr>
        <w:tc>
          <w:tcPr>
            <w:tcW w:type="dxa" w:w="1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range (SOTA)</w:t>
            </w:r>
          </w:p>
        </w:tc>
      </w:tr>
      <w:tr>
        <w:tc>
          <w:tcPr>
            <w:tcW w:type="dxa" w:w="16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C-Score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agent produce a valid itinerary?</w:t>
            </w:r>
          </w:p>
        </w:tc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parser</w:t>
            </w:r>
          </w:p>
        </w:tc>
        <w:tc>
          <w:tcPr>
            <w:tcW w:type="dxa" w:w="252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</w:t>
            </w:r>
          </w:p>
        </w:tc>
      </w:tr>
      <w:tr>
        <w:tc>
          <w:tcPr>
            <w:tcW w:type="dxa" w:w="1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F-Score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itinerary operationally feasible?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Python</w:t>
            </w:r>
          </w:p>
        </w:tc>
        <w:tc>
          <w:tcPr>
            <w:tcW w:type="dxa" w:w="2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30–55%</w:t>
            </w:r>
          </w:p>
        </w:tc>
      </w:tr>
      <w:tr>
        <w:tc>
          <w:tcPr>
            <w:tcW w:type="dxa" w:w="16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P-Score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satisfy personal preferences?</w:t>
            </w:r>
          </w:p>
        </w:tc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+ LLM-as-judge</w:t>
            </w:r>
          </w:p>
        </w:tc>
        <w:tc>
          <w:tcPr>
            <w:tcW w:type="dxa" w:w="252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10–40%</w:t>
            </w:r>
          </w:p>
        </w:tc>
      </w:tr>
      <w:tr>
        <w:tc>
          <w:tcPr>
            <w:tcW w:type="dxa" w:w="1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composite (0.2 / 0.4 / 0.4)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</w:t>
            </w:r>
          </w:p>
        </w:tc>
        <w:tc>
          <w:tcPr>
            <w:tcW w:type="dxa" w:w="2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20–50%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Component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has five main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Database: JSON files, one per task. Each file contains the public_input, user_profile, rubric (hidden), and source_data (mock environment content).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Tool Server: A Python FastAPI server exposing four tools as REST endpoints — search_reviews(query, location), search_blog(query), search_forum(query), get_travel_time(from, to). Tools query pre-generated mock data; no real APIs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Runner: Sends system prompt + public_input to the target LLM, provides tool schemas, and handles the ReAct loop (up to N=30 turns). Records all tool calls and the final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Evaluator: Parses the output schedule, runs Tier 1/2 checks in Python, calls judge LLM for Tier 3 semantic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Dashboard: A simple HTML/JS page showing per-model, per-tier scores with breakdowns by task difficulty.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Tool Schemas (Agent-Facing)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agent is given the following tool definitions in its system prompt: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2160"/>
        <w:gridCol w:w="2520"/>
        <w:gridCol w:w="288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5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8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search_reviews</w:t>
            </w:r>
          </w:p>
        </w:tc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str, location: str</w:t>
            </w:r>
          </w:p>
        </w:tc>
        <w:tc>
          <w:tcPr>
            <w:tcW w:type="dxa" w:w="252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venue objects with hours, rating, price, reviews</w:t>
            </w:r>
          </w:p>
        </w:tc>
        <w:tc>
          <w:tcPr>
            <w:tcW w:type="dxa" w:w="28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have conflicting hours across venues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search_blog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str</w:t>
            </w:r>
          </w:p>
        </w:tc>
        <w:tc>
          <w:tcPr>
            <w:tcW w:type="dxa" w:w="2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blog snippets with venue mentions and tips</w:t>
            </w:r>
          </w:p>
        </w:tc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format, unstructured</w:t>
            </w:r>
          </w:p>
        </w:tc>
      </w:tr>
      <w:tr>
        <w:tc>
          <w:tcPr>
            <w:tcW w:type="dxa" w:w="18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search_forum</w:t>
            </w:r>
          </w:p>
        </w:tc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str</w:t>
            </w:r>
          </w:p>
        </w:tc>
        <w:tc>
          <w:tcPr>
            <w:tcW w:type="dxa" w:w="252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forum posts (question + answers)</w:t>
            </w:r>
          </w:p>
        </w:tc>
        <w:tc>
          <w:tcPr>
            <w:tcW w:type="dxa" w:w="28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contain corrections to other sources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get_travel_time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from_venue: str, to_venue: str</w:t>
            </w:r>
          </w:p>
        </w:tc>
        <w:tc>
          <w:tcPr>
            <w:tcW w:type="dxa" w:w="2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(int)</w:t>
            </w:r>
          </w:p>
        </w:tc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 — no conflicts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Agent System Prompt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agent receives the following instructions (abridged):</w:t>
      </w:r>
    </w:p>
    <w:p>
      <w:pPr>
        <w:spacing w:after="160" w:before="1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a travel planning assistant. Using the provided tools, research the destination and create a detailed day-by-day itinerary. Your plan must include: specific venues with addresses, time slots for each activity (HH:MM format), meal breaks, and transportation between venues. Ensure all venues are open at the scheduled time. Pay close attention to the user's personal preferences and schedule accordingly.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Dataset Construction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Phase 1: Seed Tasks (10 tasks)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Manually author 10 high-quality tasks covering 3 cities (Paris, Tokyo, New York), 2 durations (1-day, 3-day), and a range of preference types. These form the demo set for initial model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Deliverable: 10 task JSON files + mock source data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task: ~4 blog entries, ~6 review listings, ~3 forum threads, all hand-crafted with deliberate conflicts.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Rubric per task: 3–7 hard constraints + 0–3 personal preference checks.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Phase 2: Scaled Generation (100 tasks)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an LLM (Claude) to generate additional tasks given a structured template, then human-verify all generated rubrics and mock data for correctness.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Cities expanded to 10: Rome, Barcelona, Bangkok, Sydney, Chicago, Cape Town,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Generator prompt produces: task query + user profile + rubric JSON + source data outlines.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annotators verify feasibility (every task must have at least one valid solution).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Data Quality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task has ≥1 human-verified valid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Rubric constraints are checked for logical consistency (no unsatisfiable requirement pairs).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sources are checked: at least one source must contain each piece of information required for Tier 2. Agents that search comprehensively can always find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Contamination prevention: mock venue names are fictional (e.g., 'Café Lumière' not 'Café de Flore').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Experiment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Models to Evaluate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Initial evaluation on the 10-task demo set using the following models via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Sonnet 4.6 / Opus 4.6 (Anthropic)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GPT-4o / GPT-4.5 (OpenAI)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1.5 Pro / 2.0 Flash (Google)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DeepSeek-V3 / R1 (DeepSeek)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Llama 3.3 70B (Meta, via together.ai) — as open-source baseline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Ablation Studies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isolate the contribution of each benchmark component: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ablation: run agents with access to only 1 source type vs. all 4. Measures information-gathering breadth.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Preference ablation: evaluate Tier 2/3 scores with vs. without the user profile in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 limit ablation: cap agent at 5, 15, 30 tool calls. Measures efficiency.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Expected Findings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on TravelPlanner results and the internal results described above, we anticipate: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C-Score: 60–80% across frontier models. Near-trivial for top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F-Score: 30–55%. Large variance. Models that only search one source type will score near the bottom.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P-Score: 10–40%. Models with strong instruction-following (Claude, GPT-4o) will lead. Most models will score near 0 on semantic preference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differentiator: F-Score gap between models that do cross-source verification vs. those that don't.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Implementation Roadmap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160"/>
        <w:gridCol w:w="3360"/>
        <w:gridCol w:w="1560"/>
        <w:gridCol w:w="1080"/>
        <w:gridCol w:w="1200"/>
      </w:tblGrid>
      <w:tr>
        <w:trPr>
          <w:tblHeader/>
        </w:trPr>
        <w:tc>
          <w:tcPr>
            <w:tcW w:type="dxa" w:w="2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0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Infrastructure</w:t>
            </w:r>
          </w:p>
        </w:tc>
        <w:tc>
          <w:tcPr>
            <w:tcW w:type="dxa" w:w="33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Tool Server (FastAPI) + Agent Runner script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10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Seed Data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hand-crafted tasks + mock source data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Evaluator</w:t>
            </w:r>
          </w:p>
        </w:tc>
        <w:tc>
          <w:tcPr>
            <w:tcW w:type="dxa" w:w="33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format parser + Tier 2 constraint checker in Python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10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Demo Run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5+ models on 10 tasks, produce baseline scores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LLM Judge</w:t>
            </w:r>
          </w:p>
        </w:tc>
        <w:tc>
          <w:tcPr>
            <w:tcW w:type="dxa" w:w="33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judge prompt + calibration on seed tasks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  <w:tc>
          <w:tcPr>
            <w:tcW w:type="dxa" w:w="10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Scale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LLM-assisted generation of 100 tasks + human verification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6–10</w:t>
            </w:r>
          </w:p>
        </w:tc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1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Analysis</w:t>
            </w:r>
          </w:p>
        </w:tc>
        <w:tc>
          <w:tcPr>
            <w:tcW w:type="dxa" w:w="33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experiments + leaderboard dashboard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10–12</w:t>
            </w:r>
          </w:p>
        </w:tc>
        <w:tc>
          <w:tcPr>
            <w:tcW w:type="dxa" w:w="108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Repository Structure</w:t>
      </w:r>
    </w:p>
    <w:p>
      <w:pPr>
        <w:spacing w:after="80" w:before="1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travelbench/
├── data/
│   ├── tasks/               # Task JSON files (public_input + rubric)
│   ├── sources/             # Mock source data per task
│   └── schemas/             # JSON schemas for validation
├── server/
│   ├── mock_tools.py        # FastAPI mock tool server
│   └── source_db.py         # Source data loader
├── agents/
│   ├── runner.py            # Agent loop (ReAct)
│   └── prompts.py           # System prompts
├── eval/
│   ├── tier1_format.py      # Completion checker
│   ├── tier2_feasibility.py # Constraint checker
│   ├── tier3_preference.py  # Preference checker + LLM judge
│   └── scorer.py            # Aggregate scoring
├── scripts/
│   ├── generate_tasks.py    # LLM-assisted task generation
│   └── verify_tasks.py      # Human verification helper
├── results/                 # Output JSON files per model/run
├── dashboard/               # HTML results viewer
└── README.md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References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Xie, J. et al. (2024). TravelPlanner: A Benchmark for Real-World Planning with Language Agents. ICML 2024 Spotlight. https://github.com/OSU-NLP-Group/TravelPlanner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Patil, S.G. et al. (2025). The Berkeley Function Calling Leaderboard (BFCL): From Tool Use to Agentic Evaluation of Large Language Models. ICML 2025. https://gorilla.cs.berkeley.edu/leaderboard.html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Cheng, X. et al. (2025). TravelBench: A Broader Real-World Benchmark for Multi-Turn and Tool-Using Travel Planning. arXiv:2512.22673.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Liu, X. et al. (2024). AgentBench: Evaluating LLMs as Agents. ICLR 2024.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Yao, S. et al. (2023). ReAct: Synergizing Reasoning and Acting in Language Models. ICLR 2023.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Shinn, N. et al. (2023). Reflexion: Language Agents with Verbal Reinforcement Learning. NeurIPS 2023.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2026-03-06T18:39:54.765Z</dcterms:created>
  <dcterms:modified xsi:type="dcterms:W3CDTF">2026-03-06T18:39:54.766Z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