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https://github.com/HilariWeb/sistema-de-parqueo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