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EB050" w14:textId="77777777" w:rsidR="00C0364E" w:rsidRDefault="00C0364E" w:rsidP="00C0364E">
      <w:r>
        <w:t xml:space="preserve">1. Der </w:t>
      </w:r>
      <w:r w:rsidRPr="007F77CA">
        <w:rPr>
          <w:highlight w:val="yellow"/>
        </w:rPr>
        <w:t>Unternehmer</w:t>
      </w:r>
      <w:r>
        <w:t xml:space="preserve"> bestimmt die </w:t>
      </w:r>
      <w:r w:rsidRPr="007F77CA">
        <w:rPr>
          <w:highlight w:val="yellow"/>
        </w:rPr>
        <w:t>Art der Projektausschreibung</w:t>
      </w:r>
      <w:r>
        <w:t xml:space="preserve">, es </w:t>
      </w:r>
      <w:r w:rsidRPr="007F77CA">
        <w:rPr>
          <w:highlight w:val="yellow"/>
        </w:rPr>
        <w:t>gibt die folgenden Arten</w:t>
      </w:r>
      <w:r>
        <w:t>: „</w:t>
      </w:r>
      <w:r w:rsidRPr="007F77CA">
        <w:rPr>
          <w:highlight w:val="yellow"/>
        </w:rPr>
        <w:t>Festanstellung“ oder „Selbständiger</w:t>
      </w:r>
      <w:r>
        <w:t xml:space="preserve">“. Danach gelangt er durch einen Button auf die nächste </w:t>
      </w:r>
      <w:r w:rsidRPr="007F77CA">
        <w:rPr>
          <w:highlight w:val="yellow"/>
        </w:rPr>
        <w:t>Eingabeseite</w:t>
      </w:r>
      <w:r>
        <w:t>, die vom System angezeigt wird.</w:t>
      </w:r>
    </w:p>
    <w:p w14:paraId="1A4ECC39" w14:textId="0AAAAAB3" w:rsidR="00C0364E" w:rsidRDefault="00C0364E" w:rsidP="00C0364E">
      <w:r>
        <w:t xml:space="preserve">2. Der Unternehmer erstellt eine </w:t>
      </w:r>
      <w:r w:rsidRPr="007F77CA">
        <w:rPr>
          <w:highlight w:val="yellow"/>
        </w:rPr>
        <w:t>Beschreibung</w:t>
      </w:r>
      <w:r>
        <w:t xml:space="preserve"> innerhalb der Eingabeseite. Dann gelangt er mit einem </w:t>
      </w:r>
      <w:r w:rsidRPr="007F77CA">
        <w:rPr>
          <w:highlight w:val="yellow"/>
        </w:rPr>
        <w:t>Button</w:t>
      </w:r>
      <w:r>
        <w:t xml:space="preserve"> auf die nächste Eingabeseite. Er hat die Möglichkeit, von dort </w:t>
      </w:r>
      <w:proofErr w:type="spellStart"/>
      <w:r>
        <w:t>zurückzunavigieren</w:t>
      </w:r>
      <w:proofErr w:type="spellEnd"/>
      <w:r>
        <w:t>, um die Beschreibung noch einmal anzupassen (Rücksprung Schritt 2).</w:t>
      </w:r>
    </w:p>
    <w:p w14:paraId="4BE46FC5" w14:textId="31C56971" w:rsidR="00C0364E" w:rsidRDefault="00C0364E" w:rsidP="00C0364E">
      <w:r>
        <w:t xml:space="preserve">3. Der </w:t>
      </w:r>
      <w:r w:rsidRPr="007F77CA">
        <w:rPr>
          <w:highlight w:val="yellow"/>
        </w:rPr>
        <w:t>Unternehmer</w:t>
      </w:r>
      <w:r>
        <w:t xml:space="preserve"> erhält eine </w:t>
      </w:r>
      <w:r w:rsidRPr="007F77CA">
        <w:rPr>
          <w:highlight w:val="yellow"/>
        </w:rPr>
        <w:t>Übersicht</w:t>
      </w:r>
      <w:r>
        <w:t xml:space="preserve"> aller eingegebenen Daten. Er kann diese Daten in der Übersicht noch korrigieren, wenn ihm Fehler auffallen. Stimmen die</w:t>
      </w:r>
      <w:r>
        <w:t xml:space="preserve"> </w:t>
      </w:r>
      <w:r>
        <w:t>Daten, kann er den Auftrag zur Einstellung mit einem Button an das System</w:t>
      </w:r>
      <w:r>
        <w:t xml:space="preserve"> </w:t>
      </w:r>
      <w:r>
        <w:t>abschicken.</w:t>
      </w:r>
    </w:p>
    <w:p w14:paraId="15A0BCE6" w14:textId="77777777" w:rsidR="00C0364E" w:rsidRDefault="00C0364E" w:rsidP="00C0364E">
      <w:r>
        <w:t xml:space="preserve">4. Das System erhält den </w:t>
      </w:r>
      <w:r w:rsidRPr="007F77CA">
        <w:rPr>
          <w:highlight w:val="yellow"/>
        </w:rPr>
        <w:t>Einstellauftrag</w:t>
      </w:r>
      <w:r>
        <w:t xml:space="preserve"> des Unternehmers und verifiziert die</w:t>
      </w:r>
    </w:p>
    <w:p w14:paraId="527B7F59" w14:textId="7D6AEAE4" w:rsidR="00C0364E" w:rsidRDefault="00C0364E" w:rsidP="00C0364E">
      <w:r>
        <w:t xml:space="preserve">Gültigkeit der Daten. </w:t>
      </w:r>
    </w:p>
    <w:p w14:paraId="472CA8E5" w14:textId="77777777" w:rsidR="00C0364E" w:rsidRPr="00C0364E" w:rsidRDefault="00C0364E" w:rsidP="00C03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C0364E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Alternativer Ereignisfluss Nr.1:</w:t>
      </w:r>
    </w:p>
    <w:p w14:paraId="17583F9F" w14:textId="77777777" w:rsidR="00C0364E" w:rsidRPr="00C0364E" w:rsidRDefault="00C0364E" w:rsidP="00C03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C0364E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de-DE"/>
          <w14:ligatures w14:val="none"/>
        </w:rPr>
        <w:t xml:space="preserve">1. </w:t>
      </w:r>
      <w:r w:rsidRPr="00C0364E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Das System öffnet einen </w:t>
      </w:r>
      <w:r w:rsidRPr="00C0364E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de-DE"/>
          <w14:ligatures w14:val="none"/>
        </w:rPr>
        <w:t>Dialog</w:t>
      </w:r>
      <w:r w:rsidRPr="00C0364E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, wo die ungültigen Eingaben von der Beschreibung angezeigt werden.</w:t>
      </w:r>
    </w:p>
    <w:p w14:paraId="2F8D75DA" w14:textId="77777777" w:rsidR="00C0364E" w:rsidRPr="00C0364E" w:rsidRDefault="00C0364E" w:rsidP="00C03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C0364E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de-DE"/>
          <w14:ligatures w14:val="none"/>
        </w:rPr>
        <w:t xml:space="preserve">2. </w:t>
      </w:r>
      <w:r w:rsidRPr="00C0364E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Das System fordert den Unternehmer auf die fehlerhaften Eingaben zu </w:t>
      </w:r>
      <w:r w:rsidRPr="00C0364E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de-DE"/>
          <w14:ligatures w14:val="none"/>
        </w:rPr>
        <w:t>korrigieren</w:t>
      </w:r>
      <w:r w:rsidRPr="00C0364E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.</w:t>
      </w:r>
    </w:p>
    <w:p w14:paraId="60EF03C9" w14:textId="77777777" w:rsidR="00C0364E" w:rsidRPr="00C0364E" w:rsidRDefault="00C0364E" w:rsidP="00C03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C0364E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de-DE"/>
          <w14:ligatures w14:val="none"/>
        </w:rPr>
        <w:t xml:space="preserve">3. </w:t>
      </w:r>
      <w:r w:rsidRPr="00C0364E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Unternehmer gibt Daten erneut ein und bestätigt die Eingabe.</w:t>
      </w:r>
    </w:p>
    <w:p w14:paraId="4C711CD2" w14:textId="77777777" w:rsidR="00C0364E" w:rsidRPr="00C0364E" w:rsidRDefault="00C0364E" w:rsidP="00C03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C0364E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de-DE"/>
          <w14:ligatures w14:val="none"/>
        </w:rPr>
        <w:t xml:space="preserve">4. </w:t>
      </w:r>
      <w:r w:rsidRPr="00C0364E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gehen zu Schritt 5</w:t>
      </w:r>
    </w:p>
    <w:p w14:paraId="76861D69" w14:textId="77777777" w:rsidR="00C0364E" w:rsidRDefault="00C0364E" w:rsidP="00C0364E"/>
    <w:p w14:paraId="66D15139" w14:textId="77777777" w:rsidR="00C0364E" w:rsidRDefault="00C0364E" w:rsidP="00C0364E">
      <w:r>
        <w:t xml:space="preserve">5. Das System erstellt eine </w:t>
      </w:r>
      <w:r w:rsidRPr="007F77CA">
        <w:rPr>
          <w:highlight w:val="yellow"/>
        </w:rPr>
        <w:t>Projektausschreibung</w:t>
      </w:r>
      <w:r>
        <w:t xml:space="preserve"> und speichert diese in einer</w:t>
      </w:r>
    </w:p>
    <w:p w14:paraId="0725D406" w14:textId="77777777" w:rsidR="00C0364E" w:rsidRDefault="00C0364E" w:rsidP="00C0364E">
      <w:r w:rsidRPr="007F77CA">
        <w:rPr>
          <w:highlight w:val="yellow"/>
        </w:rPr>
        <w:t>externen Datenbank</w:t>
      </w:r>
      <w:r>
        <w:t xml:space="preserve"> eines Cloud-Speichers.</w:t>
      </w:r>
    </w:p>
    <w:p w14:paraId="51439543" w14:textId="77777777" w:rsidR="00C0364E" w:rsidRDefault="00C0364E" w:rsidP="00C0364E">
      <w:r>
        <w:t xml:space="preserve">6. Das System </w:t>
      </w:r>
      <w:r w:rsidRPr="00D87B29">
        <w:rPr>
          <w:highlight w:val="yellow"/>
        </w:rPr>
        <w:t>ermittelt</w:t>
      </w:r>
      <w:r>
        <w:t xml:space="preserve"> die Bankdaten des Unternehmers und speichert diese via</w:t>
      </w:r>
    </w:p>
    <w:p w14:paraId="28C21630" w14:textId="77777777" w:rsidR="00C0364E" w:rsidRDefault="00C0364E" w:rsidP="00C0364E">
      <w:r>
        <w:t>des Use Case „</w:t>
      </w:r>
      <w:r w:rsidRPr="00D87B29">
        <w:rPr>
          <w:highlight w:val="yellow"/>
        </w:rPr>
        <w:t>Bankdaten ermitteln</w:t>
      </w:r>
      <w:r>
        <w:t>“ vorübergehend zur weiteren Verwendung.</w:t>
      </w:r>
    </w:p>
    <w:p w14:paraId="31A5182F" w14:textId="77777777" w:rsidR="00C0364E" w:rsidRDefault="00C0364E" w:rsidP="00C0364E">
      <w:pPr>
        <w:pStyle w:val="HTMLPreformatted"/>
      </w:pPr>
      <w:r>
        <w:t>Vorbedingung:</w:t>
      </w:r>
    </w:p>
    <w:p w14:paraId="259D99D8" w14:textId="77777777" w:rsidR="00C0364E" w:rsidRDefault="00C0364E" w:rsidP="00C0364E">
      <w:pPr>
        <w:pStyle w:val="HTMLPreformatted"/>
      </w:pPr>
      <w:r>
        <w:rPr>
          <w:color w:val="D69D85"/>
        </w:rPr>
        <w:t xml:space="preserve">- </w:t>
      </w:r>
      <w:r>
        <w:t>Registrierter Unternehmer hat sich im System eingeloggt (Use Case: Login eines</w:t>
      </w:r>
    </w:p>
    <w:p w14:paraId="2A23B3FC" w14:textId="77777777" w:rsidR="00C0364E" w:rsidRDefault="00C0364E" w:rsidP="00C0364E">
      <w:pPr>
        <w:pStyle w:val="HTMLPreformatted"/>
      </w:pPr>
      <w:r>
        <w:t xml:space="preserve">  registrierten Benutzers).</w:t>
      </w:r>
    </w:p>
    <w:p w14:paraId="36BC8D16" w14:textId="77777777" w:rsidR="00C0364E" w:rsidRDefault="00C0364E" w:rsidP="00C0364E">
      <w:pPr>
        <w:pStyle w:val="HTMLPreformatted"/>
      </w:pPr>
    </w:p>
    <w:p w14:paraId="7A7D43DB" w14:textId="77777777" w:rsidR="00C0364E" w:rsidRDefault="00C0364E" w:rsidP="00C0364E">
      <w:pPr>
        <w:pStyle w:val="HTMLPreformatted"/>
      </w:pPr>
      <w:r>
        <w:t>Regulärer Ereignisfluss:</w:t>
      </w:r>
    </w:p>
    <w:p w14:paraId="32A1119C" w14:textId="77777777" w:rsidR="00C0364E" w:rsidRDefault="00C0364E" w:rsidP="00C0364E">
      <w:pPr>
        <w:pStyle w:val="HTMLPreformatted"/>
      </w:pPr>
      <w:r>
        <w:rPr>
          <w:color w:val="D69D85"/>
        </w:rPr>
        <w:t xml:space="preserve">1. </w:t>
      </w:r>
      <w:r>
        <w:t xml:space="preserve">System </w:t>
      </w:r>
      <w:r w:rsidRPr="00D87B29">
        <w:rPr>
          <w:highlight w:val="yellow"/>
        </w:rPr>
        <w:t>überprüft</w:t>
      </w:r>
      <w:r>
        <w:t>, ob Bankdaten des Unternehmers bereits im System hinterlegt sind.</w:t>
      </w:r>
    </w:p>
    <w:p w14:paraId="682D5A9F" w14:textId="77777777" w:rsidR="00C0364E" w:rsidRDefault="00C0364E" w:rsidP="00C0364E">
      <w:pPr>
        <w:pStyle w:val="HTMLPreformatted"/>
      </w:pPr>
      <w:r>
        <w:rPr>
          <w:color w:val="D69D85"/>
        </w:rPr>
        <w:t xml:space="preserve">2. </w:t>
      </w:r>
      <w:r>
        <w:t>System zeigt alle hinterlegten Bankdaten an und es existiert ein Button, um neue Bankdaten hinzuzufügen.</w:t>
      </w:r>
    </w:p>
    <w:p w14:paraId="2EFA7482" w14:textId="77777777" w:rsidR="00C0364E" w:rsidRDefault="00C0364E" w:rsidP="00C0364E">
      <w:pPr>
        <w:pStyle w:val="HTMLPreformatted"/>
      </w:pPr>
    </w:p>
    <w:p w14:paraId="59546489" w14:textId="77777777" w:rsidR="00C0364E" w:rsidRDefault="00C0364E" w:rsidP="00C0364E">
      <w:pPr>
        <w:pStyle w:val="HTMLPreformatted"/>
      </w:pPr>
      <w:r>
        <w:t>Alternativer Ereignisfluss Nr.1:</w:t>
      </w:r>
    </w:p>
    <w:p w14:paraId="15A1B649" w14:textId="77777777" w:rsidR="00C0364E" w:rsidRDefault="00C0364E" w:rsidP="00C0364E">
      <w:pPr>
        <w:pStyle w:val="HTMLPreformatted"/>
      </w:pPr>
      <w:r>
        <w:rPr>
          <w:color w:val="D69D85"/>
        </w:rPr>
        <w:t xml:space="preserve">1. </w:t>
      </w:r>
      <w:r>
        <w:t>System zeigt eine Fehlermeldung, dass keine Bankdaten hinterlegt sind.</w:t>
      </w:r>
    </w:p>
    <w:p w14:paraId="77DAD22D" w14:textId="77777777" w:rsidR="00C0364E" w:rsidRDefault="00C0364E" w:rsidP="00C0364E">
      <w:pPr>
        <w:pStyle w:val="HTMLPreformatted"/>
      </w:pPr>
      <w:r>
        <w:rPr>
          <w:color w:val="D69D85"/>
        </w:rPr>
        <w:t xml:space="preserve">2. </w:t>
      </w:r>
      <w:r>
        <w:t xml:space="preserve">System fordert den Unternehmer auf, Bankdaten </w:t>
      </w:r>
      <w:r w:rsidRPr="00D87B29">
        <w:rPr>
          <w:highlight w:val="yellow"/>
        </w:rPr>
        <w:t>einzugeben</w:t>
      </w:r>
      <w:r>
        <w:t>.</w:t>
      </w:r>
    </w:p>
    <w:p w14:paraId="20BE0960" w14:textId="77777777" w:rsidR="00C0364E" w:rsidRDefault="00C0364E" w:rsidP="00C0364E">
      <w:pPr>
        <w:pStyle w:val="HTMLPreformatted"/>
      </w:pPr>
      <w:r>
        <w:rPr>
          <w:color w:val="D69D85"/>
        </w:rPr>
        <w:t xml:space="preserve">3. </w:t>
      </w:r>
      <w:r>
        <w:t>Unternehmer gibt Bankdaten ein und bestätigt die Eingabe.</w:t>
      </w:r>
    </w:p>
    <w:p w14:paraId="357A799F" w14:textId="77777777" w:rsidR="00C0364E" w:rsidRDefault="00C0364E" w:rsidP="00C0364E">
      <w:pPr>
        <w:pStyle w:val="HTMLPreformatted"/>
      </w:pPr>
      <w:r>
        <w:rPr>
          <w:color w:val="D69D85"/>
        </w:rPr>
        <w:t xml:space="preserve">4. </w:t>
      </w:r>
      <w:r>
        <w:t>System speichert die Bankdaten</w:t>
      </w:r>
    </w:p>
    <w:p w14:paraId="3698A91F" w14:textId="77777777" w:rsidR="00C0364E" w:rsidRDefault="00C0364E" w:rsidP="00C0364E">
      <w:pPr>
        <w:pStyle w:val="HTMLPreformatted"/>
      </w:pPr>
      <w:r>
        <w:rPr>
          <w:color w:val="D69D85"/>
        </w:rPr>
        <w:t xml:space="preserve">5. </w:t>
      </w:r>
      <w:r>
        <w:t>gehe zu Schritt 2</w:t>
      </w:r>
    </w:p>
    <w:p w14:paraId="6D463586" w14:textId="77777777" w:rsidR="00C0364E" w:rsidRDefault="00C0364E" w:rsidP="00C0364E"/>
    <w:p w14:paraId="1FBF792D" w14:textId="020DFA41" w:rsidR="00C0364E" w:rsidRDefault="00C0364E" w:rsidP="00C0364E">
      <w:r>
        <w:t>7. Das System ermittelt die Kosten für die Einstellung der Projektausschreibung und</w:t>
      </w:r>
    </w:p>
    <w:p w14:paraId="0F986388" w14:textId="77777777" w:rsidR="00C0364E" w:rsidRDefault="00C0364E" w:rsidP="00C0364E">
      <w:r>
        <w:t>bucht vom Konto des Unternehmens via Use Case „</w:t>
      </w:r>
      <w:r w:rsidRPr="00D87B29">
        <w:rPr>
          <w:highlight w:val="yellow"/>
        </w:rPr>
        <w:t>Bankeinzug durchführen</w:t>
      </w:r>
      <w:r>
        <w:t>“ den</w:t>
      </w:r>
    </w:p>
    <w:p w14:paraId="642F0403" w14:textId="77777777" w:rsidR="00C0364E" w:rsidRDefault="00C0364E" w:rsidP="00C0364E">
      <w:r>
        <w:t>Betrag ab. Das System speichert die Zuordnung der neuen Projektausschreibung</w:t>
      </w:r>
    </w:p>
    <w:p w14:paraId="0AE76DBB" w14:textId="77777777" w:rsidR="00C0364E" w:rsidRDefault="00C0364E" w:rsidP="00C0364E">
      <w:r>
        <w:t>zum Unternehmer.</w:t>
      </w:r>
    </w:p>
    <w:p w14:paraId="1B477C90" w14:textId="77777777" w:rsidR="00C0364E" w:rsidRDefault="00C0364E" w:rsidP="00C0364E">
      <w:pPr>
        <w:pStyle w:val="HTMLPreformatted"/>
      </w:pPr>
      <w:r>
        <w:t xml:space="preserve"> Alternativer Ereignisfluss Nr.2:</w:t>
      </w:r>
    </w:p>
    <w:p w14:paraId="20825F08" w14:textId="77777777" w:rsidR="00C0364E" w:rsidRDefault="00C0364E" w:rsidP="00C0364E">
      <w:pPr>
        <w:pStyle w:val="HTMLPreformatted"/>
      </w:pPr>
      <w:r>
        <w:rPr>
          <w:color w:val="D69D85"/>
        </w:rPr>
        <w:lastRenderedPageBreak/>
        <w:t xml:space="preserve">1. </w:t>
      </w:r>
      <w:r>
        <w:t>System zeigt eine Fehlermeldung, dass die verwendeten Bankdaten ungültig sind.</w:t>
      </w:r>
    </w:p>
    <w:p w14:paraId="44846AA8" w14:textId="77777777" w:rsidR="00C0364E" w:rsidRDefault="00C0364E" w:rsidP="00C0364E">
      <w:pPr>
        <w:pStyle w:val="HTMLPreformatted"/>
      </w:pPr>
      <w:r>
        <w:rPr>
          <w:color w:val="D69D85"/>
        </w:rPr>
        <w:t xml:space="preserve">2. </w:t>
      </w:r>
      <w:r>
        <w:t xml:space="preserve">System fordert den Unternehmer auf, die </w:t>
      </w:r>
      <w:r w:rsidRPr="00D87B29">
        <w:rPr>
          <w:highlight w:val="yellow"/>
        </w:rPr>
        <w:t>Bankdaten zu korrigieren</w:t>
      </w:r>
      <w:r>
        <w:t>.</w:t>
      </w:r>
    </w:p>
    <w:p w14:paraId="26FC8414" w14:textId="77777777" w:rsidR="00C0364E" w:rsidRDefault="00C0364E" w:rsidP="00C0364E">
      <w:pPr>
        <w:pStyle w:val="HTMLPreformatted"/>
      </w:pPr>
      <w:r>
        <w:rPr>
          <w:color w:val="D69D85"/>
        </w:rPr>
        <w:t xml:space="preserve">3. </w:t>
      </w:r>
      <w:r>
        <w:t>Unternehmer gibt Bankdaten erneut ein und bestätigt die Eingabe.</w:t>
      </w:r>
    </w:p>
    <w:p w14:paraId="4063ACF6" w14:textId="77777777" w:rsidR="00C0364E" w:rsidRDefault="00C0364E" w:rsidP="00C0364E">
      <w:pPr>
        <w:pStyle w:val="HTMLPreformatted"/>
      </w:pPr>
      <w:r>
        <w:rPr>
          <w:color w:val="D69D85"/>
        </w:rPr>
        <w:t xml:space="preserve">4. </w:t>
      </w:r>
      <w:r>
        <w:t>System speichert die Bankdaten und reicht den Auftrag an "Banking-Software" weiter.</w:t>
      </w:r>
    </w:p>
    <w:p w14:paraId="4AEF2DF6" w14:textId="77777777" w:rsidR="00C0364E" w:rsidRDefault="00C0364E" w:rsidP="00C0364E">
      <w:pPr>
        <w:pStyle w:val="HTMLPreformatted"/>
      </w:pPr>
      <w:r>
        <w:rPr>
          <w:color w:val="D69D85"/>
        </w:rPr>
        <w:t xml:space="preserve">5. </w:t>
      </w:r>
      <w:r>
        <w:t>gehe zu Schritt 8</w:t>
      </w:r>
    </w:p>
    <w:p w14:paraId="5D78FDB2" w14:textId="77777777" w:rsidR="00C0364E" w:rsidRDefault="00C0364E" w:rsidP="00C0364E">
      <w:pPr>
        <w:pStyle w:val="HTMLPreformatted"/>
      </w:pPr>
    </w:p>
    <w:p w14:paraId="3DCC9A76" w14:textId="54C312FA" w:rsidR="00C0364E" w:rsidRDefault="00C0364E" w:rsidP="00C0364E">
      <w:r>
        <w:t>8. Das System sendet an den Unternehmer eine Bestätigung in Form einer neuen</w:t>
      </w:r>
    </w:p>
    <w:p w14:paraId="6D4E7C0D" w14:textId="77777777" w:rsidR="00C0364E" w:rsidRDefault="00C0364E" w:rsidP="00C0364E">
      <w:r w:rsidRPr="00D87B29">
        <w:rPr>
          <w:highlight w:val="yellow"/>
        </w:rPr>
        <w:t>Bestätigungsseite</w:t>
      </w:r>
      <w:r>
        <w:t>, dass die Projektausschreibung eingestellt wurde und die</w:t>
      </w:r>
    </w:p>
    <w:p w14:paraId="490D08C0" w14:textId="76FA0118" w:rsidR="00000000" w:rsidRDefault="00C0364E" w:rsidP="00C0364E">
      <w:r>
        <w:t>Kosten abgebucht wurden.</w:t>
      </w:r>
    </w:p>
    <w:sectPr w:rsidR="000A45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4E"/>
    <w:rsid w:val="000D0356"/>
    <w:rsid w:val="000F462F"/>
    <w:rsid w:val="00221314"/>
    <w:rsid w:val="002A6A76"/>
    <w:rsid w:val="007F77CA"/>
    <w:rsid w:val="008E3808"/>
    <w:rsid w:val="00A11A5C"/>
    <w:rsid w:val="00B8245C"/>
    <w:rsid w:val="00C0364E"/>
    <w:rsid w:val="00C559EC"/>
    <w:rsid w:val="00D87B29"/>
    <w:rsid w:val="00E1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2C330"/>
  <w15:chartTrackingRefBased/>
  <w15:docId w15:val="{75EABEF6-946C-46A1-AB43-C5CFDE8A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6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6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6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6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6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6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6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6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6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6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6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6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6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6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6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64E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64E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77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Ehrhardt</dc:creator>
  <cp:keywords/>
  <dc:description/>
  <cp:lastModifiedBy>Elias Ehrhardt</cp:lastModifiedBy>
  <cp:revision>1</cp:revision>
  <dcterms:created xsi:type="dcterms:W3CDTF">2024-06-03T15:30:00Z</dcterms:created>
  <dcterms:modified xsi:type="dcterms:W3CDTF">2024-06-03T18:03:00Z</dcterms:modified>
</cp:coreProperties>
</file>