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5C1881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1C1B82FA" wp14:editId="667C778D">
            <wp:simplePos x="0" y="0"/>
            <wp:positionH relativeFrom="column">
              <wp:posOffset>-634365</wp:posOffset>
            </wp:positionH>
            <wp:positionV relativeFrom="paragraph">
              <wp:posOffset>-676275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720C58">
        <w:rPr>
          <w:b/>
          <w:sz w:val="24"/>
          <w:szCs w:val="24"/>
        </w:rPr>
        <w:t>ENL/MIPROSAFE</w:t>
      </w:r>
      <w:r w:rsidR="00FC27AB">
        <w:rPr>
          <w:b/>
          <w:sz w:val="24"/>
          <w:szCs w:val="24"/>
        </w:rPr>
        <w:t>/PO</w:t>
      </w:r>
      <w:r w:rsidR="00650AE4">
        <w:rPr>
          <w:b/>
          <w:sz w:val="24"/>
          <w:szCs w:val="24"/>
        </w:rPr>
        <w:t>/</w:t>
      </w:r>
      <w:r w:rsidR="00AF4007">
        <w:rPr>
          <w:b/>
          <w:sz w:val="24"/>
          <w:szCs w:val="24"/>
        </w:rPr>
        <w:t>2018/</w:t>
      </w:r>
      <w:r w:rsidR="00650AE4">
        <w:rPr>
          <w:b/>
          <w:sz w:val="24"/>
          <w:szCs w:val="24"/>
        </w:rPr>
        <w:t>C&amp;P</w:t>
      </w:r>
      <w:r w:rsidR="006B13B2">
        <w:rPr>
          <w:b/>
          <w:sz w:val="24"/>
          <w:szCs w:val="24"/>
        </w:rPr>
        <w:t>/001</w:t>
      </w:r>
      <w:r w:rsidR="00FF2945">
        <w:rPr>
          <w:b/>
          <w:sz w:val="24"/>
          <w:szCs w:val="24"/>
        </w:rPr>
        <w:t xml:space="preserve">                    </w:t>
      </w:r>
      <w:r w:rsidR="006B13B2">
        <w:rPr>
          <w:b/>
          <w:sz w:val="24"/>
          <w:szCs w:val="24"/>
        </w:rPr>
        <w:t xml:space="preserve"> </w:t>
      </w:r>
      <w:r w:rsidR="0074642B">
        <w:rPr>
          <w:b/>
        </w:rPr>
        <w:t>DATE: 14</w:t>
      </w:r>
      <w:r w:rsidR="00C30B91">
        <w:rPr>
          <w:b/>
        </w:rPr>
        <w:t>-11</w:t>
      </w:r>
      <w:r w:rsidR="00FC27AB">
        <w:rPr>
          <w:b/>
        </w:rPr>
        <w:t>-2018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FF2945">
        <w:rPr>
          <w:rFonts w:ascii="Maiandra GD" w:hAnsi="Maiandra GD"/>
          <w:sz w:val="16"/>
        </w:rPr>
        <w:t>: MIPROSAFE SERVICES</w:t>
      </w:r>
      <w:r w:rsidR="00DA3EEC" w:rsidRPr="006B13B2">
        <w:rPr>
          <w:rFonts w:ascii="Maiandra GD" w:hAnsi="Maiandra GD"/>
          <w:sz w:val="16"/>
        </w:rPr>
        <w:t xml:space="preserve"> LTD</w:t>
      </w:r>
      <w:r w:rsidR="005E7338" w:rsidRPr="006B13B2">
        <w:rPr>
          <w:rFonts w:ascii="Maiandra GD" w:hAnsi="Maiandra GD"/>
          <w:sz w:val="16"/>
        </w:rPr>
        <w:t xml:space="preserve">     </w:t>
      </w:r>
      <w:r w:rsidR="006B13B2" w:rsidRPr="006B13B2">
        <w:rPr>
          <w:rFonts w:ascii="Maiandra GD" w:hAnsi="Maiandra GD"/>
          <w:sz w:val="16"/>
        </w:rPr>
        <w:t xml:space="preserve">    </w:t>
      </w:r>
      <w:r w:rsidR="005E7338" w:rsidRPr="006B13B2">
        <w:rPr>
          <w:rFonts w:ascii="Maiandra GD" w:hAnsi="Maiandra GD"/>
          <w:sz w:val="16"/>
        </w:rPr>
        <w:t xml:space="preserve"> </w:t>
      </w:r>
      <w:r w:rsidR="00FF2945">
        <w:rPr>
          <w:rFonts w:ascii="Maiandra GD" w:hAnsi="Maiandra GD"/>
          <w:sz w:val="16"/>
        </w:rPr>
        <w:t xml:space="preserve">              </w:t>
      </w:r>
      <w:r w:rsidR="00351F67" w:rsidRPr="006B13B2">
        <w:rPr>
          <w:rFonts w:ascii="Maiandra GD" w:hAnsi="Maiandra GD"/>
          <w:sz w:val="16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74642B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7 UMUECHEM </w:t>
      </w:r>
      <w:r w:rsidR="006B13B2">
        <w:rPr>
          <w:rFonts w:ascii="Maiandra GD" w:hAnsi="Maiandra GD"/>
          <w:sz w:val="16"/>
        </w:rPr>
        <w:t>STR</w:t>
      </w:r>
      <w:r w:rsidR="00FA0C52">
        <w:rPr>
          <w:rFonts w:ascii="Maiandra GD" w:hAnsi="Maiandra GD"/>
          <w:sz w:val="16"/>
        </w:rPr>
        <w:t>,</w:t>
      </w:r>
      <w:r>
        <w:rPr>
          <w:rFonts w:ascii="Maiandra GD" w:hAnsi="Maiandra GD"/>
          <w:sz w:val="16"/>
        </w:rPr>
        <w:t xml:space="preserve"> D-LINE</w:t>
      </w:r>
      <w:r w:rsidR="006B13B2">
        <w:rPr>
          <w:rFonts w:ascii="Maiandra GD" w:hAnsi="Maiandra GD"/>
          <w:sz w:val="16"/>
        </w:rPr>
        <w:t>.</w:t>
      </w:r>
      <w:r w:rsidR="00FA0C52">
        <w:rPr>
          <w:rFonts w:ascii="Maiandra GD" w:hAnsi="Maiandra GD"/>
          <w:sz w:val="16"/>
        </w:rPr>
        <w:t xml:space="preserve"> </w:t>
      </w:r>
      <w:r w:rsidR="008D1445" w:rsidRPr="008D1445">
        <w:rPr>
          <w:rFonts w:ascii="Maiandra GD" w:hAnsi="Maiandra GD"/>
          <w:sz w:val="16"/>
        </w:rPr>
        <w:t>PORT HARCOURT</w:t>
      </w:r>
      <w:r w:rsidR="006537F4" w:rsidRPr="008D1445">
        <w:rPr>
          <w:rFonts w:ascii="Maiandra GD" w:hAnsi="Maiandra GD"/>
          <w:sz w:val="16"/>
        </w:rPr>
        <w:t xml:space="preserve"> </w:t>
      </w:r>
      <w:r w:rsidR="00FA0C52">
        <w:rPr>
          <w:rFonts w:ascii="Maiandra GD" w:hAnsi="Maiandra GD"/>
          <w:sz w:val="16"/>
        </w:rPr>
        <w:t xml:space="preserve">                         </w:t>
      </w:r>
      <w:r w:rsidR="006B13B2">
        <w:rPr>
          <w:rFonts w:ascii="Maiandra GD" w:hAnsi="Maiandra GD"/>
          <w:sz w:val="16"/>
        </w:rPr>
        <w:t xml:space="preserve">   </w:t>
      </w:r>
      <w:r>
        <w:rPr>
          <w:rFonts w:ascii="Maiandra GD" w:hAnsi="Maiandra GD"/>
          <w:sz w:val="16"/>
        </w:rPr>
        <w:t xml:space="preserve">               </w:t>
      </w:r>
      <w:r w:rsidR="006B13B2">
        <w:rPr>
          <w:rFonts w:ascii="Maiandra GD" w:hAnsi="Maiandra GD"/>
          <w:sz w:val="16"/>
        </w:rPr>
        <w:t xml:space="preserve">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RIVERS STATE                                     </w:t>
      </w:r>
      <w:r w:rsidR="006537F4">
        <w:rPr>
          <w:rFonts w:ascii="Maiandra GD" w:hAnsi="Maiandra GD"/>
          <w:sz w:val="16"/>
        </w:rPr>
        <w:t xml:space="preserve">                                           </w:t>
      </w:r>
      <w:r w:rsidR="006B13B2">
        <w:rPr>
          <w:rFonts w:ascii="Maiandra GD" w:hAnsi="Maiandra GD"/>
          <w:sz w:val="16"/>
        </w:rPr>
        <w:t xml:space="preserve">   </w:t>
      </w:r>
      <w:r w:rsidR="006537F4">
        <w:rPr>
          <w:rFonts w:ascii="Maiandra GD" w:hAnsi="Maiandra GD"/>
          <w:sz w:val="16"/>
        </w:rPr>
        <w:t xml:space="preserve">   </w:t>
      </w:r>
      <w:r w:rsidR="006B13B2">
        <w:rPr>
          <w:rFonts w:ascii="Maiandra GD" w:hAnsi="Maiandra GD"/>
          <w:sz w:val="16"/>
        </w:rPr>
        <w:t xml:space="preserve">             </w:t>
      </w:r>
      <w:r w:rsidR="006537F4">
        <w:rPr>
          <w:rFonts w:ascii="Maiandra GD" w:hAnsi="Maiandra GD"/>
          <w:sz w:val="16"/>
        </w:rPr>
        <w:t>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r w:rsidR="00FF2945">
        <w:t>07084326169</w:t>
      </w:r>
      <w:r>
        <w:rPr>
          <w:rFonts w:ascii="Maiandra GD" w:hAnsi="Maiandra GD"/>
          <w:sz w:val="16"/>
        </w:rPr>
        <w:t xml:space="preserve">                                  </w:t>
      </w:r>
      <w:r w:rsidR="008D1445">
        <w:rPr>
          <w:rFonts w:ascii="Maiandra GD" w:hAnsi="Maiandra GD"/>
          <w:sz w:val="16"/>
        </w:rPr>
        <w:t xml:space="preserve">                             </w:t>
      </w:r>
      <w:r w:rsidR="0041603E">
        <w:rPr>
          <w:rFonts w:ascii="Maiandra GD" w:hAnsi="Maiandra GD"/>
          <w:sz w:val="16"/>
        </w:rPr>
        <w:t xml:space="preserve">  </w:t>
      </w:r>
      <w:r w:rsidR="006B13B2">
        <w:rPr>
          <w:rFonts w:ascii="Maiandra GD" w:hAnsi="Maiandra GD"/>
          <w:sz w:val="16"/>
        </w:rPr>
        <w:t xml:space="preserve">                 </w:t>
      </w:r>
      <w:r>
        <w:rPr>
          <w:rFonts w:ascii="Maiandra GD" w:hAnsi="Maiandra GD"/>
          <w:sz w:val="16"/>
        </w:rPr>
        <w:t>Phone: 08165281086</w:t>
      </w:r>
    </w:p>
    <w:p w:rsidR="006537F4" w:rsidRPr="009B4CA0" w:rsidRDefault="006537F4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B64605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B64605">
        <w:rPr>
          <w:rFonts w:ascii="Maiandra GD" w:hAnsi="Maiandra GD"/>
          <w:b/>
          <w:sz w:val="20"/>
        </w:rPr>
        <w:t>SCOPE OF SUPPLY</w:t>
      </w:r>
      <w:r w:rsidR="004873E5" w:rsidRPr="00B64605">
        <w:rPr>
          <w:rFonts w:ascii="Maiandra GD" w:hAnsi="Maiandra GD"/>
          <w:b/>
          <w:sz w:val="20"/>
        </w:rPr>
        <w:t>/WORK</w:t>
      </w:r>
    </w:p>
    <w:p w:rsidR="000A019A" w:rsidRPr="00B64605" w:rsidRDefault="005B176D" w:rsidP="000A019A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sz w:val="18"/>
        </w:rPr>
      </w:pPr>
      <w:r>
        <w:rPr>
          <w:rFonts w:ascii="Maiandra GD" w:hAnsi="Maiandra GD"/>
          <w:sz w:val="18"/>
        </w:rPr>
        <w:t xml:space="preserve">    </w:t>
      </w:r>
      <w:r w:rsidR="00FF2945">
        <w:rPr>
          <w:rFonts w:ascii="Maiandra GD" w:hAnsi="Maiandra GD"/>
          <w:sz w:val="18"/>
        </w:rPr>
        <w:t xml:space="preserve">SUPPLY OF IONIZATION STAND ALONE BATTERY OPERATED SMOKE DETECTOR </w:t>
      </w:r>
      <w:r w:rsidR="00063370">
        <w:rPr>
          <w:rFonts w:ascii="Maiandra GD" w:hAnsi="Maiandra GD"/>
          <w:sz w:val="18"/>
        </w:rPr>
        <w:t>FOR PRINCESS IBISO, DATA, EVA, BISGAR, DEBORAH</w:t>
      </w:r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39"/>
        <w:gridCol w:w="999"/>
        <w:gridCol w:w="4151"/>
        <w:gridCol w:w="1307"/>
        <w:gridCol w:w="1502"/>
      </w:tblGrid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C30B91" w:rsidRDefault="00C30B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C30B91">
              <w:rPr>
                <w:rFonts w:ascii="Maiandra GD" w:hAnsi="Maiandra GD"/>
                <w:b/>
                <w:sz w:val="20"/>
              </w:rPr>
              <w:t>PCS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FF2945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2</w:t>
            </w:r>
            <w:r w:rsidR="00C30B91">
              <w:rPr>
                <w:rFonts w:ascii="Maiandra GD" w:hAnsi="Maiandra GD"/>
                <w:sz w:val="20"/>
              </w:rPr>
              <w:t>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FF2945" w:rsidP="00C30B91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Ionization Stand-alone Battery Operated Smoke Detector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3B42B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N</w:t>
            </w:r>
            <w:r w:rsidR="00FF2945">
              <w:rPr>
                <w:rFonts w:ascii="Maiandra GD" w:hAnsi="Maiandra GD"/>
                <w:sz w:val="20"/>
              </w:rPr>
              <w:t xml:space="preserve">6,850               </w:t>
            </w:r>
            <w:r w:rsidR="00C30B91">
              <w:rPr>
                <w:rFonts w:ascii="Maiandra GD" w:hAnsi="Maiandra GD"/>
                <w:sz w:val="20"/>
              </w:rPr>
              <w:t xml:space="preserve"> </w:t>
            </w:r>
            <w:r>
              <w:rPr>
                <w:rFonts w:ascii="Maiandra GD" w:hAnsi="Maiandra GD"/>
                <w:sz w:val="20"/>
              </w:rPr>
              <w:t>N</w:t>
            </w:r>
            <w:r w:rsidR="00C30B91">
              <w:rPr>
                <w:rFonts w:ascii="Maiandra GD" w:hAnsi="Maiandra GD"/>
                <w:sz w:val="20"/>
              </w:rPr>
              <w:t>1</w:t>
            </w:r>
            <w:r w:rsidR="00FF2945">
              <w:rPr>
                <w:rFonts w:ascii="Maiandra GD" w:hAnsi="Maiandra GD"/>
                <w:sz w:val="20"/>
              </w:rPr>
              <w:t>64,4</w:t>
            </w:r>
            <w:r w:rsidR="009B4CA0" w:rsidRPr="0053791F">
              <w:rPr>
                <w:rFonts w:ascii="Maiandra GD" w:hAnsi="Maiandra GD"/>
                <w:sz w:val="20"/>
              </w:rPr>
              <w:t>00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C30B91" w:rsidRDefault="00626533" w:rsidP="00CA3C3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C30B91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FF2945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Less 15</w:t>
            </w:r>
            <w:r w:rsidR="00444D06">
              <w:rPr>
                <w:rFonts w:ascii="Maiandra GD" w:eastAsia="Times New Roman" w:hAnsi="Maiandra GD"/>
                <w:lang w:eastAsia="en-GB"/>
              </w:rPr>
              <w:t>% Discount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E35761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N24,66</w:t>
            </w:r>
            <w:r w:rsidR="00444D06">
              <w:rPr>
                <w:rFonts w:ascii="Maiandra GD" w:eastAsia="Times New Roman" w:hAnsi="Maiandra GD"/>
                <w:lang w:eastAsia="en-GB"/>
              </w:rPr>
              <w:t>0</w:t>
            </w:r>
          </w:p>
        </w:tc>
      </w:tr>
      <w:tr w:rsidR="00626533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                                                                                           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                            </w:t>
            </w:r>
            <w:r w:rsidR="00444D06">
              <w:rPr>
                <w:rFonts w:ascii="Maiandra GD" w:hAnsi="Maiandra GD"/>
                <w:b/>
                <w:sz w:val="20"/>
              </w:rPr>
              <w:t xml:space="preserve">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</w:t>
            </w:r>
            <w:r w:rsidR="003B42B7">
              <w:rPr>
                <w:rFonts w:ascii="Maiandra GD" w:hAnsi="Maiandra GD"/>
                <w:b/>
                <w:sz w:val="20"/>
              </w:rPr>
              <w:t xml:space="preserve"> N</w:t>
            </w:r>
            <w:r w:rsidR="005E12A6">
              <w:rPr>
                <w:rFonts w:ascii="Maiandra GD" w:hAnsi="Maiandra GD"/>
                <w:b/>
                <w:sz w:val="20"/>
              </w:rPr>
              <w:t>1</w:t>
            </w:r>
            <w:r w:rsidR="00FF2945">
              <w:rPr>
                <w:rFonts w:ascii="Maiandra GD" w:hAnsi="Maiandra GD"/>
                <w:b/>
                <w:sz w:val="20"/>
              </w:rPr>
              <w:t>39</w:t>
            </w:r>
            <w:r w:rsidR="005E12A6">
              <w:rPr>
                <w:rFonts w:ascii="Maiandra GD" w:hAnsi="Maiandra GD"/>
                <w:b/>
                <w:sz w:val="20"/>
              </w:rPr>
              <w:t>,</w:t>
            </w:r>
            <w:r w:rsidR="00FF2945">
              <w:rPr>
                <w:rFonts w:ascii="Maiandra GD" w:hAnsi="Maiandra GD"/>
                <w:b/>
                <w:sz w:val="20"/>
              </w:rPr>
              <w:t>74</w:t>
            </w:r>
            <w:r w:rsidR="009B4CA0">
              <w:rPr>
                <w:rFonts w:ascii="Maiandra GD" w:hAnsi="Maiandra GD"/>
                <w:b/>
                <w:sz w:val="20"/>
              </w:rPr>
              <w:t>0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Pr="008D1D95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sz w:val="18"/>
          <w:szCs w:val="18"/>
        </w:rPr>
      </w:pPr>
    </w:p>
    <w:p w:rsidR="00626533" w:rsidRPr="008D1D95" w:rsidRDefault="00626533" w:rsidP="00C65BD3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  <w:szCs w:val="18"/>
        </w:rPr>
      </w:pPr>
      <w:r w:rsidRPr="008D1D95">
        <w:rPr>
          <w:rFonts w:ascii="Maiandra GD" w:hAnsi="Maiandra GD"/>
          <w:sz w:val="18"/>
          <w:szCs w:val="18"/>
        </w:rPr>
        <w:t>AMOUNT IN WORDS</w:t>
      </w:r>
      <w:r w:rsidRPr="008D1D95">
        <w:rPr>
          <w:rFonts w:ascii="Maiandra GD" w:hAnsi="Maiandra GD"/>
          <w:b/>
          <w:sz w:val="18"/>
          <w:szCs w:val="18"/>
        </w:rPr>
        <w:t xml:space="preserve">: </w:t>
      </w:r>
      <w:r w:rsidR="00846764">
        <w:rPr>
          <w:rFonts w:ascii="Maiandra GD" w:hAnsi="Maiandra GD"/>
          <w:sz w:val="18"/>
          <w:szCs w:val="18"/>
        </w:rPr>
        <w:t>One Hundred and Thirty Nine</w:t>
      </w:r>
      <w:r w:rsidR="00B74701">
        <w:rPr>
          <w:rFonts w:ascii="Maiandra GD" w:hAnsi="Maiandra GD"/>
          <w:sz w:val="18"/>
          <w:szCs w:val="18"/>
        </w:rPr>
        <w:t xml:space="preserve"> </w:t>
      </w:r>
      <w:r w:rsidR="005E12A6">
        <w:rPr>
          <w:rFonts w:ascii="Maiandra GD" w:hAnsi="Maiandra GD"/>
          <w:sz w:val="18"/>
          <w:szCs w:val="18"/>
        </w:rPr>
        <w:t>Thousand</w:t>
      </w:r>
      <w:r w:rsidR="00846764">
        <w:rPr>
          <w:rFonts w:ascii="Maiandra GD" w:hAnsi="Maiandra GD"/>
          <w:sz w:val="18"/>
          <w:szCs w:val="18"/>
        </w:rPr>
        <w:t>, Seven</w:t>
      </w:r>
      <w:r w:rsidR="00B74701">
        <w:rPr>
          <w:rFonts w:ascii="Maiandra GD" w:hAnsi="Maiandra GD"/>
          <w:sz w:val="18"/>
          <w:szCs w:val="18"/>
        </w:rPr>
        <w:t xml:space="preserve"> Hundred</w:t>
      </w:r>
      <w:r w:rsidR="005E12A6">
        <w:rPr>
          <w:rFonts w:ascii="Maiandra GD" w:hAnsi="Maiandra GD"/>
          <w:sz w:val="18"/>
          <w:szCs w:val="18"/>
        </w:rPr>
        <w:t xml:space="preserve"> </w:t>
      </w:r>
      <w:r w:rsidR="00846764">
        <w:rPr>
          <w:rFonts w:ascii="Maiandra GD" w:hAnsi="Maiandra GD"/>
          <w:sz w:val="18"/>
          <w:szCs w:val="18"/>
        </w:rPr>
        <w:t xml:space="preserve">and Forty </w:t>
      </w:r>
      <w:r w:rsidR="005E12A6">
        <w:rPr>
          <w:rFonts w:ascii="Maiandra GD" w:hAnsi="Maiandra GD"/>
          <w:sz w:val="18"/>
          <w:szCs w:val="18"/>
        </w:rPr>
        <w:t>Naira Only</w:t>
      </w:r>
      <w:r w:rsidR="000B0FEC" w:rsidRPr="008D1D95">
        <w:rPr>
          <w:rFonts w:ascii="Maiandra GD" w:hAnsi="Maiandra GD"/>
          <w:sz w:val="18"/>
          <w:szCs w:val="18"/>
        </w:rPr>
        <w:t>.</w:t>
      </w:r>
    </w:p>
    <w:p w:rsidR="004873E5" w:rsidRDefault="004873E5" w:rsidP="00626533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A779E6" w:rsidRDefault="00670317" w:rsidP="00670317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r w:rsidRPr="00683E03">
        <w:rPr>
          <w:rFonts w:ascii="Maiandra GD" w:hAnsi="Maiandra GD"/>
          <w:sz w:val="20"/>
        </w:rPr>
        <w:t>TERMS</w:t>
      </w:r>
      <w:r>
        <w:rPr>
          <w:rFonts w:ascii="Maiandra GD" w:hAnsi="Maiandra GD"/>
          <w:sz w:val="16"/>
        </w:rPr>
        <w:t xml:space="preserve">: </w:t>
      </w:r>
      <w:r w:rsidRPr="00B856C8">
        <w:rPr>
          <w:rFonts w:ascii="Maiandra GD" w:hAnsi="Maiandra GD"/>
          <w:sz w:val="20"/>
          <w:szCs w:val="20"/>
        </w:rPr>
        <w:t xml:space="preserve">Payment shall be </w:t>
      </w:r>
      <w:r>
        <w:rPr>
          <w:rFonts w:ascii="Maiandra GD" w:hAnsi="Maiandra GD"/>
          <w:sz w:val="20"/>
          <w:szCs w:val="20"/>
        </w:rPr>
        <w:t>100% after</w:t>
      </w:r>
      <w:r w:rsidRPr="00B856C8">
        <w:rPr>
          <w:rFonts w:ascii="Maiandra GD" w:hAnsi="Maiandra GD"/>
          <w:sz w:val="20"/>
          <w:szCs w:val="20"/>
        </w:rPr>
        <w:t xml:space="preserve"> </w:t>
      </w:r>
      <w:r w:rsidR="00A779E6">
        <w:rPr>
          <w:rFonts w:ascii="Maiandra GD" w:hAnsi="Maiandra GD"/>
          <w:sz w:val="20"/>
          <w:szCs w:val="20"/>
        </w:rPr>
        <w:t>30 days of delivery and acceptance of materials</w:t>
      </w:r>
      <w:r>
        <w:rPr>
          <w:rFonts w:ascii="Maiandra GD" w:hAnsi="Maiandra GD"/>
          <w:sz w:val="20"/>
          <w:szCs w:val="20"/>
        </w:rPr>
        <w:t xml:space="preserve">. </w:t>
      </w:r>
    </w:p>
    <w:p w:rsidR="00670317" w:rsidRDefault="00670317" w:rsidP="00670317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bookmarkStart w:id="0" w:name="_GoBack"/>
      <w:bookmarkEnd w:id="0"/>
      <w:r>
        <w:rPr>
          <w:rFonts w:ascii="Maiandra GD" w:hAnsi="Maiandra GD"/>
          <w:sz w:val="20"/>
          <w:szCs w:val="20"/>
        </w:rPr>
        <w:t>Note: Local taxes shall apply to this order.</w:t>
      </w:r>
    </w:p>
    <w:p w:rsidR="00670317" w:rsidRPr="00266876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670317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 xml:space="preserve">Supplier warrants </w:t>
      </w:r>
      <w:r w:rsidRPr="00683E03">
        <w:rPr>
          <w:rFonts w:ascii="Maiandra GD" w:eastAsia="Times New Roman" w:hAnsi="Maiandra GD" w:cs="Arial"/>
          <w:szCs w:val="20"/>
        </w:rPr>
        <w:t>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C65BD3" w:rsidRPr="00683E03" w:rsidRDefault="00C65BD3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670317" w:rsidRPr="00683E03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 w:rsidR="00846764">
        <w:rPr>
          <w:rFonts w:ascii="Maiandra GD" w:eastAsia="Times New Roman" w:hAnsi="Maiandra GD" w:cs="Arial"/>
          <w:szCs w:val="20"/>
        </w:rPr>
        <w:t xml:space="preserve"> reason of poor quality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277674">
        <w:rPr>
          <w:rFonts w:ascii="Maiandra GD" w:hAnsi="Maiandra GD"/>
          <w:sz w:val="18"/>
        </w:rPr>
        <w:t>THIS PURCHASE ORDER IS A FIXED PRICE CONTRACT</w:t>
      </w:r>
      <w:r w:rsidRPr="00C329A8">
        <w:rPr>
          <w:rFonts w:ascii="Maiandra GD" w:hAnsi="Maiandra GD"/>
          <w:sz w:val="16"/>
        </w:rPr>
        <w:t>.</w:t>
      </w:r>
    </w:p>
    <w:p w:rsidR="004873E5" w:rsidRPr="009B4CA0" w:rsidRDefault="004873E5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F82D64" w:rsidRDefault="005C1881" w:rsidP="00F82D6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A949E" wp14:editId="71F449E3">
                <wp:simplePos x="0" y="0"/>
                <wp:positionH relativeFrom="column">
                  <wp:posOffset>2104627</wp:posOffset>
                </wp:positionH>
                <wp:positionV relativeFrom="paragraph">
                  <wp:posOffset>3449251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271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IWtxCv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626533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17118F" wp14:editId="0E095D57">
                <wp:simplePos x="0" y="0"/>
                <wp:positionH relativeFrom="column">
                  <wp:posOffset>-531958</wp:posOffset>
                </wp:positionH>
                <wp:positionV relativeFrom="paragraph">
                  <wp:posOffset>975385</wp:posOffset>
                </wp:positionV>
                <wp:extent cx="7175963" cy="642948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963" cy="642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Moshood Olugbani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Off Ligali Ayorinde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1.9pt;margin-top:76.8pt;width:565.05pt;height:50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qx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Moshood Olugbani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Off Ligali Ayorinde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</w:p>
    <w:sectPr w:rsidR="00626533" w:rsidRPr="00F82D6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285" w:rsidRDefault="000C3285" w:rsidP="00626533">
      <w:pPr>
        <w:spacing w:after="0" w:line="240" w:lineRule="auto"/>
      </w:pPr>
      <w:r>
        <w:separator/>
      </w:r>
    </w:p>
  </w:endnote>
  <w:endnote w:type="continuationSeparator" w:id="0">
    <w:p w:rsidR="000C3285" w:rsidRDefault="000C3285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1" w:rsidRDefault="00244351">
    <w:pPr>
      <w:pStyle w:val="Footer"/>
    </w:pPr>
    <w:r>
      <w:t xml:space="preserve">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E9E4075" wp14:editId="681B8A11">
          <wp:extent cx="1533525" cy="4953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538511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285" w:rsidRDefault="000C3285" w:rsidP="00626533">
      <w:pPr>
        <w:spacing w:after="0" w:line="240" w:lineRule="auto"/>
      </w:pPr>
      <w:r>
        <w:separator/>
      </w:r>
    </w:p>
  </w:footnote>
  <w:footnote w:type="continuationSeparator" w:id="0">
    <w:p w:rsidR="000C3285" w:rsidRDefault="000C3285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0C32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0C32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0C32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141B7"/>
    <w:rsid w:val="0001493C"/>
    <w:rsid w:val="000261E2"/>
    <w:rsid w:val="0004120E"/>
    <w:rsid w:val="0005450D"/>
    <w:rsid w:val="00063370"/>
    <w:rsid w:val="0009715D"/>
    <w:rsid w:val="000A019A"/>
    <w:rsid w:val="000B0FEC"/>
    <w:rsid w:val="000C3285"/>
    <w:rsid w:val="00161810"/>
    <w:rsid w:val="002006E5"/>
    <w:rsid w:val="00227044"/>
    <w:rsid w:val="00244351"/>
    <w:rsid w:val="00251388"/>
    <w:rsid w:val="002561BE"/>
    <w:rsid w:val="00290F54"/>
    <w:rsid w:val="002F5BDC"/>
    <w:rsid w:val="00326417"/>
    <w:rsid w:val="00351F67"/>
    <w:rsid w:val="003753E3"/>
    <w:rsid w:val="00391F3B"/>
    <w:rsid w:val="003B42B7"/>
    <w:rsid w:val="003B7B2A"/>
    <w:rsid w:val="0041603E"/>
    <w:rsid w:val="0041617F"/>
    <w:rsid w:val="00444D06"/>
    <w:rsid w:val="00457545"/>
    <w:rsid w:val="004873E5"/>
    <w:rsid w:val="0053791F"/>
    <w:rsid w:val="00545118"/>
    <w:rsid w:val="00587A57"/>
    <w:rsid w:val="005B176D"/>
    <w:rsid w:val="005B54B0"/>
    <w:rsid w:val="005C1881"/>
    <w:rsid w:val="005C4837"/>
    <w:rsid w:val="005D5215"/>
    <w:rsid w:val="005E0E79"/>
    <w:rsid w:val="005E12A6"/>
    <w:rsid w:val="005E7338"/>
    <w:rsid w:val="006247B9"/>
    <w:rsid w:val="00626533"/>
    <w:rsid w:val="00650AE4"/>
    <w:rsid w:val="006537F4"/>
    <w:rsid w:val="00662BEC"/>
    <w:rsid w:val="00670317"/>
    <w:rsid w:val="006B13B2"/>
    <w:rsid w:val="006E5E27"/>
    <w:rsid w:val="00702D00"/>
    <w:rsid w:val="00720C58"/>
    <w:rsid w:val="0074642B"/>
    <w:rsid w:val="0078657B"/>
    <w:rsid w:val="007B0DA2"/>
    <w:rsid w:val="00804AA1"/>
    <w:rsid w:val="00845E39"/>
    <w:rsid w:val="00846764"/>
    <w:rsid w:val="00894B5E"/>
    <w:rsid w:val="008C38BA"/>
    <w:rsid w:val="008C445D"/>
    <w:rsid w:val="008D1445"/>
    <w:rsid w:val="008D1D95"/>
    <w:rsid w:val="008E31FB"/>
    <w:rsid w:val="008E7F05"/>
    <w:rsid w:val="00906101"/>
    <w:rsid w:val="00954308"/>
    <w:rsid w:val="0096784B"/>
    <w:rsid w:val="00986854"/>
    <w:rsid w:val="009908F3"/>
    <w:rsid w:val="00990FF9"/>
    <w:rsid w:val="00997BC9"/>
    <w:rsid w:val="009B4CA0"/>
    <w:rsid w:val="009D4946"/>
    <w:rsid w:val="00A20629"/>
    <w:rsid w:val="00A779E6"/>
    <w:rsid w:val="00AB05F5"/>
    <w:rsid w:val="00AC60ED"/>
    <w:rsid w:val="00AE6AF5"/>
    <w:rsid w:val="00AF4007"/>
    <w:rsid w:val="00B052C9"/>
    <w:rsid w:val="00B21DD1"/>
    <w:rsid w:val="00B407CA"/>
    <w:rsid w:val="00B64605"/>
    <w:rsid w:val="00B74701"/>
    <w:rsid w:val="00BC49FC"/>
    <w:rsid w:val="00BC53CF"/>
    <w:rsid w:val="00BE2B6E"/>
    <w:rsid w:val="00BF642A"/>
    <w:rsid w:val="00C30B91"/>
    <w:rsid w:val="00C33505"/>
    <w:rsid w:val="00C35742"/>
    <w:rsid w:val="00C36A16"/>
    <w:rsid w:val="00C65BD3"/>
    <w:rsid w:val="00C9771F"/>
    <w:rsid w:val="00CA3C3E"/>
    <w:rsid w:val="00CD58FB"/>
    <w:rsid w:val="00D47567"/>
    <w:rsid w:val="00D83C39"/>
    <w:rsid w:val="00D87F72"/>
    <w:rsid w:val="00DA18DD"/>
    <w:rsid w:val="00DA3EEC"/>
    <w:rsid w:val="00DC2320"/>
    <w:rsid w:val="00DD44F3"/>
    <w:rsid w:val="00DD61FC"/>
    <w:rsid w:val="00DE3B39"/>
    <w:rsid w:val="00E35761"/>
    <w:rsid w:val="00E45537"/>
    <w:rsid w:val="00E512B4"/>
    <w:rsid w:val="00E53DAB"/>
    <w:rsid w:val="00F203F0"/>
    <w:rsid w:val="00F42021"/>
    <w:rsid w:val="00F82D64"/>
    <w:rsid w:val="00FA0C52"/>
    <w:rsid w:val="00FC27AB"/>
    <w:rsid w:val="00FD2EBC"/>
    <w:rsid w:val="00FD4D4A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8</cp:revision>
  <cp:lastPrinted>2018-11-12T12:51:00Z</cp:lastPrinted>
  <dcterms:created xsi:type="dcterms:W3CDTF">2018-11-14T11:02:00Z</dcterms:created>
  <dcterms:modified xsi:type="dcterms:W3CDTF">2018-11-14T12:52:00Z</dcterms:modified>
</cp:coreProperties>
</file>