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DF" w:rsidRDefault="00C163B7">
      <w:pPr>
        <w:rPr>
          <w:noProof/>
        </w:rPr>
      </w:pPr>
      <w:bookmarkStart w:id="0" w:name="_GoBack"/>
      <w:bookmarkEnd w:id="0"/>
      <w:r>
        <w:rPr>
          <w:noProof/>
        </w:rPr>
        <w:t xml:space="preserve">                                                                                                                                   </w:t>
      </w:r>
      <w:r>
        <w:rPr>
          <w:noProof/>
        </w:rPr>
        <w:t xml:space="preserve">9t January, 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201</w:t>
      </w:r>
      <w:r>
        <w:rPr>
          <w:noProof/>
        </w:rPr>
        <w:t>9</w:t>
      </w:r>
    </w:p>
    <w:p w:rsidR="006558DF" w:rsidRDefault="00C163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Elshcon</w:t>
      </w:r>
      <w:r>
        <w:rPr>
          <w:b/>
          <w:bCs/>
          <w:sz w:val="26"/>
          <w:szCs w:val="26"/>
        </w:rPr>
        <w:t xml:space="preserve"> Nigeria Limited, </w:t>
      </w:r>
    </w:p>
    <w:p w:rsidR="006558DF" w:rsidRDefault="00C163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6558DF" w:rsidRDefault="006558DF">
      <w:pPr>
        <w:spacing w:after="0"/>
        <w:rPr>
          <w:b/>
          <w:bCs/>
          <w:sz w:val="26"/>
          <w:szCs w:val="26"/>
        </w:rPr>
      </w:pPr>
    </w:p>
    <w:p w:rsidR="006558DF" w:rsidRDefault="006558DF">
      <w:pPr>
        <w:spacing w:line="240" w:lineRule="auto"/>
        <w:rPr>
          <w:b/>
          <w:bCs/>
          <w:sz w:val="8"/>
          <w:szCs w:val="26"/>
        </w:rPr>
      </w:pPr>
    </w:p>
    <w:p w:rsidR="006558DF" w:rsidRDefault="00C163B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QUOTATION FOR</w:t>
      </w:r>
      <w:r>
        <w:rPr>
          <w:b/>
          <w:bCs/>
          <w:sz w:val="26"/>
          <w:szCs w:val="26"/>
          <w:u w:val="single"/>
        </w:rPr>
        <w:t xml:space="preserve"> MOORING ROPE AND MARINE MATERIALS</w:t>
      </w:r>
    </w:p>
    <w:tbl>
      <w:tblPr>
        <w:tblW w:w="9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35"/>
        <w:gridCol w:w="785"/>
        <w:gridCol w:w="4591"/>
        <w:gridCol w:w="1617"/>
        <w:gridCol w:w="1848"/>
      </w:tblGrid>
      <w:tr w:rsidR="006558DF">
        <w:trPr>
          <w:trHeight w:val="482"/>
        </w:trPr>
        <w:tc>
          <w:tcPr>
            <w:tcW w:w="1035" w:type="dxa"/>
          </w:tcPr>
          <w:p w:rsidR="006558DF" w:rsidRDefault="00C163B7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785" w:type="dxa"/>
          </w:tcPr>
          <w:p w:rsidR="006558DF" w:rsidRDefault="00C163B7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591" w:type="dxa"/>
          </w:tcPr>
          <w:p w:rsidR="006558DF" w:rsidRDefault="00C163B7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14" w:type="dxa"/>
          </w:tcPr>
          <w:p w:rsidR="006558DF" w:rsidRDefault="00C163B7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847" w:type="dxa"/>
          </w:tcPr>
          <w:p w:rsidR="006558DF" w:rsidRDefault="00C163B7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AMOUNT(</w:t>
            </w:r>
            <w:r>
              <w:rPr>
                <w:b/>
                <w:bCs/>
                <w:dstrike/>
                <w:sz w:val="26"/>
                <w:szCs w:val="26"/>
              </w:rPr>
              <w:t>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6558DF">
        <w:tc>
          <w:tcPr>
            <w:tcW w:w="1035" w:type="dxa"/>
          </w:tcPr>
          <w:p w:rsidR="006558DF" w:rsidRDefault="00C163B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  <w:p w:rsidR="006558DF" w:rsidRDefault="00C163B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  <w:p w:rsidR="006558DF" w:rsidRDefault="00C163B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  <w:p w:rsidR="006558DF" w:rsidRDefault="00C163B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  <w:p w:rsidR="006558DF" w:rsidRDefault="00C163B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785" w:type="dxa"/>
          </w:tcPr>
          <w:p w:rsidR="006558DF" w:rsidRDefault="00C163B7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pc</w:t>
            </w:r>
          </w:p>
          <w:p w:rsidR="006558DF" w:rsidRDefault="00C163B7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</w:t>
            </w:r>
          </w:p>
          <w:p w:rsidR="006558DF" w:rsidRDefault="00C163B7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1pc.</w:t>
            </w:r>
          </w:p>
          <w:p w:rsidR="006558DF" w:rsidRDefault="00C163B7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</w:t>
            </w:r>
          </w:p>
          <w:p w:rsidR="006558DF" w:rsidRDefault="00C163B7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</w:t>
            </w:r>
          </w:p>
        </w:tc>
        <w:tc>
          <w:tcPr>
            <w:tcW w:w="4591" w:type="dxa"/>
          </w:tcPr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X15mtrs 12mm dia lea line (polyrope)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100mtrs,19mm is steel wire rope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50mtrs,60mm polypropylene rope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3mtrs boat hook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50mtrs 35mm polypropylene mooring</w:t>
            </w:r>
          </w:p>
        </w:tc>
        <w:tc>
          <w:tcPr>
            <w:tcW w:w="1614" w:type="dxa"/>
          </w:tcPr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6,000.00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4,500.00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100,000.00</w:t>
            </w:r>
          </w:p>
        </w:tc>
        <w:tc>
          <w:tcPr>
            <w:tcW w:w="1847" w:type="dxa"/>
          </w:tcPr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6,000.00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200,000.00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225,000.00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35,000.00</w:t>
            </w:r>
          </w:p>
          <w:p w:rsidR="006558DF" w:rsidRDefault="00C163B7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100,000.00</w:t>
            </w:r>
          </w:p>
        </w:tc>
      </w:tr>
      <w:tr w:rsidR="006558DF">
        <w:trPr>
          <w:trHeight w:val="218"/>
        </w:trPr>
        <w:tc>
          <w:tcPr>
            <w:tcW w:w="1035" w:type="dxa"/>
          </w:tcPr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785" w:type="dxa"/>
          </w:tcPr>
          <w:p w:rsidR="006558DF" w:rsidRDefault="006558DF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591" w:type="dxa"/>
          </w:tcPr>
          <w:p w:rsidR="006558DF" w:rsidRDefault="006558DF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14" w:type="dxa"/>
          </w:tcPr>
          <w:p w:rsidR="006558DF" w:rsidRDefault="006558DF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847" w:type="dxa"/>
          </w:tcPr>
          <w:p w:rsidR="006558DF" w:rsidRDefault="006558DF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</w:tc>
      </w:tr>
      <w:tr w:rsidR="006558DF">
        <w:tc>
          <w:tcPr>
            <w:tcW w:w="1035" w:type="dxa"/>
          </w:tcPr>
          <w:p w:rsidR="006558DF" w:rsidRDefault="006558DF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6993" w:type="dxa"/>
            <w:gridSpan w:val="3"/>
          </w:tcPr>
          <w:p w:rsidR="006558DF" w:rsidRDefault="00C163B7">
            <w:pPr>
              <w:spacing w:after="0"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TOTAL </w:t>
            </w:r>
          </w:p>
        </w:tc>
        <w:tc>
          <w:tcPr>
            <w:tcW w:w="1848" w:type="dxa"/>
          </w:tcPr>
          <w:p w:rsidR="006558DF" w:rsidRDefault="00C163B7">
            <w:pPr>
              <w:spacing w:after="0" w:line="0" w:lineRule="atLeast"/>
              <w:rPr>
                <w:b/>
                <w:bCs/>
                <w:sz w:val="26"/>
                <w:szCs w:val="26"/>
                <w:u w:val="double"/>
              </w:rPr>
            </w:pPr>
            <w:r>
              <w:rPr>
                <w:b/>
                <w:bCs/>
                <w:sz w:val="26"/>
                <w:szCs w:val="26"/>
                <w:u w:val="double"/>
              </w:rPr>
              <w:t>566,000.00</w:t>
            </w:r>
          </w:p>
        </w:tc>
      </w:tr>
      <w:tr w:rsidR="006558DF">
        <w:tc>
          <w:tcPr>
            <w:tcW w:w="1035" w:type="dxa"/>
          </w:tcPr>
          <w:p w:rsidR="006558DF" w:rsidRDefault="006558DF"/>
        </w:tc>
        <w:tc>
          <w:tcPr>
            <w:tcW w:w="6993" w:type="dxa"/>
            <w:gridSpan w:val="3"/>
          </w:tcPr>
          <w:p w:rsidR="006558DF" w:rsidRDefault="006558DF">
            <w:pPr>
              <w:rPr>
                <w:b/>
                <w:sz w:val="28"/>
              </w:rPr>
            </w:pPr>
          </w:p>
        </w:tc>
        <w:tc>
          <w:tcPr>
            <w:tcW w:w="1848" w:type="dxa"/>
          </w:tcPr>
          <w:p w:rsidR="006558DF" w:rsidRDefault="006558DF">
            <w:pPr>
              <w:rPr>
                <w:b/>
                <w:sz w:val="26"/>
              </w:rPr>
            </w:pPr>
          </w:p>
        </w:tc>
      </w:tr>
    </w:tbl>
    <w:p w:rsidR="006558DF" w:rsidRDefault="006558DF">
      <w:pPr>
        <w:spacing w:after="0" w:line="0" w:lineRule="atLeast"/>
        <w:rPr>
          <w:b/>
          <w:bCs/>
          <w:sz w:val="26"/>
          <w:szCs w:val="26"/>
          <w:u w:val="single"/>
        </w:rPr>
      </w:pPr>
    </w:p>
    <w:p w:rsidR="006558DF" w:rsidRDefault="006558DF">
      <w:pPr>
        <w:spacing w:after="0" w:line="0" w:lineRule="atLeast"/>
        <w:rPr>
          <w:b/>
          <w:bCs/>
          <w:sz w:val="2"/>
          <w:szCs w:val="26"/>
          <w:u w:val="single"/>
        </w:rPr>
      </w:pPr>
    </w:p>
    <w:p w:rsidR="006558DF" w:rsidRDefault="00C163B7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</w:t>
      </w:r>
      <w:r>
        <w:rPr>
          <w:b/>
          <w:bCs/>
          <w:sz w:val="26"/>
          <w:szCs w:val="26"/>
        </w:rPr>
        <w:t>:Five  hundred and sixty six thousand naira only</w:t>
      </w:r>
    </w:p>
    <w:p w:rsidR="006558DF" w:rsidRDefault="006558DF">
      <w:pPr>
        <w:spacing w:after="0" w:line="0" w:lineRule="atLeast"/>
        <w:rPr>
          <w:b/>
          <w:bCs/>
          <w:sz w:val="16"/>
          <w:szCs w:val="26"/>
        </w:rPr>
      </w:pPr>
    </w:p>
    <w:p w:rsidR="006558DF" w:rsidRDefault="00C163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6558DF" w:rsidRDefault="00C163B7">
      <w:pPr>
        <w:rPr>
          <w:sz w:val="26"/>
          <w:szCs w:val="26"/>
        </w:rPr>
      </w:pPr>
      <w:r>
        <w:rPr>
          <w:sz w:val="26"/>
          <w:szCs w:val="26"/>
        </w:rPr>
        <w:t>Add 5% VAT TIN: 17792697-00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011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24 hours of your order </w:t>
      </w:r>
    </w:p>
    <w:p w:rsidR="006558DF" w:rsidRDefault="006558DF">
      <w:pPr>
        <w:rPr>
          <w:sz w:val="26"/>
          <w:szCs w:val="26"/>
        </w:rPr>
      </w:pPr>
    </w:p>
    <w:p w:rsidR="006558DF" w:rsidRDefault="006558DF">
      <w:pPr>
        <w:rPr>
          <w:sz w:val="26"/>
          <w:szCs w:val="26"/>
        </w:rPr>
      </w:pPr>
    </w:p>
    <w:p w:rsidR="006558DF" w:rsidRDefault="006558DF"/>
    <w:sectPr w:rsidR="006558D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DF"/>
    <w:rsid w:val="006558DF"/>
    <w:rsid w:val="00C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>MUKATO CYBER CAFE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</cp:lastModifiedBy>
  <cp:revision>2</cp:revision>
  <dcterms:created xsi:type="dcterms:W3CDTF">2019-01-09T14:42:00Z</dcterms:created>
  <dcterms:modified xsi:type="dcterms:W3CDTF">2019-01-09T14:42:00Z</dcterms:modified>
</cp:coreProperties>
</file>