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6480" w:firstLine="720"/>
        <w:rPr>
          <w:noProof/>
        </w:rPr>
      </w:pPr>
      <w:r>
        <w:rPr>
          <w:noProof/>
          <w:lang w:val="en-US"/>
        </w:rPr>
        <w:t>16th November,</w:t>
      </w: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-466090</wp:posOffset>
            </wp:positionH>
            <wp:positionV relativeFrom="paragraph">
              <wp:posOffset>-628650</wp:posOffset>
            </wp:positionV>
            <wp:extent cx="6842760" cy="1446530"/>
            <wp:effectExtent l="0" t="0" r="0" b="127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42760" cy="14465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 2</w:t>
      </w:r>
      <w:r>
        <w:rPr>
          <w:noProof/>
        </w:rPr>
        <w:t>02</w:t>
      </w:r>
      <w:r>
        <w:rPr>
          <w:noProof/>
          <w:lang w:val="en-US"/>
        </w:rPr>
        <w:t>2</w:t>
      </w: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Elshcon Nigeria </w:t>
      </w:r>
      <w:r>
        <w:rPr>
          <w:b/>
          <w:bCs/>
          <w:sz w:val="26"/>
          <w:szCs w:val="26"/>
        </w:rPr>
        <w:t>Limited,</w:t>
      </w: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Port Harcourt.</w:t>
      </w:r>
    </w:p>
    <w:p>
      <w:pPr>
        <w:pStyle w:val="style0"/>
        <w:spacing w:after="0"/>
        <w:rPr>
          <w:b/>
          <w:bCs/>
          <w:sz w:val="26"/>
          <w:szCs w:val="26"/>
        </w:rPr>
      </w:pPr>
    </w:p>
    <w:p>
      <w:pPr>
        <w:pStyle w:val="style0"/>
        <w:spacing w:lineRule="auto" w:line="240"/>
        <w:rPr>
          <w:b/>
          <w:bCs/>
          <w:sz w:val="8"/>
          <w:szCs w:val="26"/>
        </w:rPr>
      </w:pPr>
    </w:p>
    <w:p>
      <w:pPr>
        <w:pStyle w:val="style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QUO</w:t>
      </w:r>
      <w:r>
        <w:rPr>
          <w:b/>
          <w:bCs/>
          <w:sz w:val="26"/>
          <w:szCs w:val="26"/>
          <w:u w:val="single"/>
        </w:rPr>
        <w:t>TATION FOR</w:t>
      </w:r>
      <w:r>
        <w:rPr>
          <w:b/>
          <w:bCs/>
          <w:sz w:val="26"/>
          <w:szCs w:val="26"/>
          <w:u w:val="single"/>
          <w:lang w:val="en-US"/>
        </w:rPr>
        <w:t xml:space="preserve"> STEEL WIRE ROPES </w:t>
      </w:r>
    </w:p>
    <w:p>
      <w:pPr>
        <w:pStyle w:val="style0"/>
        <w:spacing w:after="0" w:lineRule="atLeast" w:line="0"/>
        <w:rPr>
          <w:b/>
          <w:bCs/>
          <w:sz w:val="26"/>
          <w:szCs w:val="26"/>
          <w:u w:val="single"/>
        </w:rPr>
      </w:pPr>
    </w:p>
    <w:tbl>
      <w:tblPr>
        <w:tblStyle w:val="style154"/>
        <w:tblW w:w="9811" w:type="dxa"/>
        <w:tblLook w:val="04A0" w:firstRow="1" w:lastRow="0" w:firstColumn="1" w:lastColumn="0" w:noHBand="0" w:noVBand="1"/>
      </w:tblPr>
      <w:tblGrid>
        <w:gridCol w:w="676"/>
        <w:gridCol w:w="829"/>
        <w:gridCol w:w="4889"/>
        <w:gridCol w:w="1659"/>
        <w:gridCol w:w="1770"/>
      </w:tblGrid>
      <w:tr>
        <w:trPr>
          <w:trHeight w:val="538" w:hRule="atLeast"/>
        </w:trPr>
        <w:tc>
          <w:tcPr>
            <w:tcW w:w="66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4889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UNIT PRICE</w:t>
            </w:r>
          </w:p>
        </w:tc>
        <w:tc>
          <w:tcPr>
            <w:tcW w:w="1770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AMOUNT</w:t>
            </w:r>
          </w:p>
        </w:tc>
      </w:tr>
      <w:tr>
        <w:tblPrEx/>
        <w:trPr>
          <w:trHeight w:val="1076" w:hRule="atLeast"/>
        </w:trPr>
        <w:tc>
          <w:tcPr>
            <w:tcW w:w="664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1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829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1 set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4889" w:type="dxa"/>
            <w:tcBorders/>
            <w:vAlign w:val="center"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</w:rPr>
              <w:t>X</w:t>
            </w:r>
            <w:r>
              <w:rPr>
                <w:bCs/>
                <w:sz w:val="26"/>
                <w:szCs w:val="26"/>
                <w:lang w:val="en-US"/>
              </w:rPr>
              <w:t xml:space="preserve"> 60mtrs, 22mm dia steel wire rope 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                 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2619235</wp:posOffset>
                  </wp:positionH>
                  <wp:positionV relativeFrom="page">
                    <wp:posOffset>2364343</wp:posOffset>
                  </wp:positionV>
                  <wp:extent cx="2130195" cy="821702"/>
                  <wp:effectExtent l="0" t="0" r="4445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10834" t="77675" r="41164" b="7083"/>
                          <a:stretch/>
                        </pic:blipFill>
                        <pic:spPr>
                          <a:xfrm rot="0">
                            <a:off x="0" y="0"/>
                            <a:ext cx="2130195" cy="82170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             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1659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4,000.00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</w:t>
            </w:r>
          </w:p>
        </w:tc>
        <w:tc>
          <w:tcPr>
            <w:tcW w:w="1770" w:type="dxa"/>
            <w:tcBorders/>
          </w:tcPr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240,000.00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</w:t>
            </w:r>
          </w:p>
        </w:tc>
      </w:tr>
      <w:tr>
        <w:tblPrEx/>
        <w:trPr>
          <w:trHeight w:val="538" w:hRule="atLeast"/>
        </w:trPr>
        <w:tc>
          <w:tcPr>
            <w:tcW w:w="664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829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4889" w:type="dxa"/>
            <w:tcBorders/>
          </w:tcPr>
          <w:p>
            <w:pPr>
              <w:pStyle w:val="style0"/>
              <w:spacing w:lineRule="atLeast" w: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659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1770" w:type="dxa"/>
            <w:tcBorders/>
            <w:vAlign w:val="center"/>
          </w:tcPr>
          <w:p>
            <w:pPr>
              <w:pStyle w:val="style0"/>
              <w:spacing w:lineRule="atLeast" w:line="0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 240,000.00</w:t>
            </w:r>
          </w:p>
        </w:tc>
      </w:tr>
    </w:tbl>
    <w:p>
      <w:pPr>
        <w:pStyle w:val="style0"/>
        <w:spacing w:after="0" w:lineRule="atLeast" w:line="0"/>
        <w:rPr>
          <w:b/>
          <w:bCs/>
          <w:sz w:val="26"/>
          <w:szCs w:val="26"/>
        </w:rPr>
      </w:pPr>
    </w:p>
    <w:p>
      <w:pPr>
        <w:pStyle w:val="style0"/>
        <w:spacing w:after="0" w:lineRule="atLeast" w: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Amount in Words: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en-US"/>
        </w:rPr>
        <w:t xml:space="preserve">Two hundred and forty Thousand niara only </w:t>
      </w:r>
    </w:p>
    <w:p>
      <w:pPr>
        <w:pStyle w:val="style0"/>
        <w:spacing w:after="0" w:lineRule="atLeast" w:line="0"/>
        <w:rPr>
          <w:b/>
          <w:bCs/>
          <w:sz w:val="16"/>
          <w:szCs w:val="26"/>
        </w:rPr>
      </w:pP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TERMS</w:t>
      </w:r>
      <w:r>
        <w:rPr>
          <w:b/>
          <w:bCs/>
          <w:sz w:val="26"/>
          <w:szCs w:val="26"/>
        </w:rPr>
        <w:t>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Add </w:t>
      </w:r>
      <w:r>
        <w:rPr>
          <w:sz w:val="26"/>
          <w:szCs w:val="26"/>
          <w:lang w:val="en-US"/>
        </w:rPr>
        <w:t>7.5</w:t>
      </w:r>
      <w:r>
        <w:rPr>
          <w:sz w:val="26"/>
          <w:szCs w:val="26"/>
        </w:rPr>
        <w:t>% VAT TIN: 17792697-0001</w:t>
      </w:r>
      <w:r>
        <w:rPr>
          <w:sz w:val="26"/>
          <w:szCs w:val="26"/>
          <w:lang w:val="en-US"/>
        </w:rPr>
        <w:t xml:space="preserve">   </w:t>
      </w:r>
      <w:r>
        <w:rPr>
          <w:b/>
          <w:bCs/>
          <w:sz w:val="26"/>
          <w:szCs w:val="26"/>
        </w:rPr>
        <w:t>Delivery:</w:t>
      </w:r>
      <w:r>
        <w:rPr>
          <w:sz w:val="26"/>
          <w:szCs w:val="26"/>
        </w:rPr>
        <w:t xml:space="preserve"> Within </w:t>
      </w:r>
      <w:r>
        <w:rPr>
          <w:sz w:val="26"/>
          <w:szCs w:val="26"/>
          <w:lang w:val="en-US"/>
        </w:rPr>
        <w:t xml:space="preserve">48 </w:t>
      </w:r>
      <w:r>
        <w:rPr>
          <w:sz w:val="26"/>
          <w:szCs w:val="26"/>
        </w:rPr>
        <w:t xml:space="preserve">hours of your </w:t>
      </w:r>
      <w:r>
        <w:rPr>
          <w:sz w:val="26"/>
          <w:szCs w:val="26"/>
          <w:lang w:val="en-US"/>
        </w:rPr>
        <w:t>order</w:t>
      </w:r>
    </w:p>
    <w:p>
      <w:pPr>
        <w:pStyle w:val="style0"/>
        <w:rPr>
          <w:sz w:val="26"/>
          <w:szCs w:val="26"/>
        </w:rPr>
      </w:pPr>
    </w:p>
    <w:p>
      <w:pPr>
        <w:pStyle w:val="style0"/>
        <w:rPr>
          <w:noProof/>
        </w:rPr>
      </w:pPr>
    </w:p>
    <w:p>
      <w:pPr>
        <w:pStyle w:val="style0"/>
        <w:rPr>
          <w:sz w:val="26"/>
          <w:szCs w:val="26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36677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Calibri" w:eastAsia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99"/>
    <w:pPr>
      <w:ind w:left="72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56</Words>
  <Pages>1</Pages>
  <Characters>291</Characters>
  <Application>WPS Office</Application>
  <DocSecurity>0</DocSecurity>
  <Paragraphs>57</Paragraphs>
  <ScaleCrop>false</ScaleCrop>
  <Company>MUKATO CYBER CAFE</Company>
  <LinksUpToDate>false</LinksUpToDate>
  <CharactersWithSpaces>383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2021-08-12T06:55:51Z</dcterms:created>
  <dc:creator>MUKATBIZ</dc:creator>
  <lastModifiedBy>SM-A105F</lastModifiedBy>
  <dcterms:modified xsi:type="dcterms:W3CDTF">2022-11-16T09:42:43Z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