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1DD5" w14:textId="77777777" w:rsidR="00E846F9" w:rsidRDefault="00000000">
      <w:pPr>
        <w:ind w:left="720"/>
        <w:jc w:val="center"/>
      </w:pPr>
      <w:r>
        <w:rPr>
          <w:b/>
        </w:rPr>
        <w:t>Práctica 1 – Herramientas de Desarrollo y VCS</w:t>
      </w:r>
    </w:p>
    <w:p w14:paraId="70AA3304" w14:textId="77777777" w:rsidR="00E846F9" w:rsidRDefault="00E846F9"/>
    <w:p w14:paraId="4C741AF6" w14:textId="77777777" w:rsidR="00E846F9" w:rsidRDefault="00E846F9"/>
    <w:p w14:paraId="1D3B289C" w14:textId="77777777" w:rsidR="00E846F9" w:rsidRDefault="00E846F9"/>
    <w:p w14:paraId="0191A8F7" w14:textId="77777777" w:rsidR="00E846F9" w:rsidRDefault="00000000">
      <w:pPr>
        <w:numPr>
          <w:ilvl w:val="0"/>
          <w:numId w:val="1"/>
        </w:numPr>
        <w:jc w:val="both"/>
      </w:pPr>
      <w:r>
        <w:t>Principales características de BitBucket.</w:t>
      </w:r>
    </w:p>
    <w:p w14:paraId="4F4E967B" w14:textId="402E7735" w:rsidR="00E846F9" w:rsidRDefault="00F71BD7" w:rsidP="00F71BD7">
      <w:pPr>
        <w:pStyle w:val="Prrafodelista"/>
        <w:numPr>
          <w:ilvl w:val="0"/>
          <w:numId w:val="2"/>
        </w:numPr>
        <w:jc w:val="both"/>
        <w:rPr>
          <w:color w:val="4A86E8"/>
        </w:rPr>
      </w:pPr>
      <w:r w:rsidRPr="00F71BD7">
        <w:rPr>
          <w:color w:val="4A86E8"/>
        </w:rPr>
        <w:t>Permite la integración de Jira y Trello, manteniendo los proyectos organizados.</w:t>
      </w:r>
    </w:p>
    <w:p w14:paraId="44BFD208" w14:textId="77777777" w:rsidR="00F71BD7" w:rsidRPr="00F71BD7" w:rsidRDefault="00F71BD7" w:rsidP="00F71BD7">
      <w:pPr>
        <w:pStyle w:val="Prrafodelista"/>
        <w:numPr>
          <w:ilvl w:val="0"/>
          <w:numId w:val="2"/>
        </w:numPr>
        <w:rPr>
          <w:color w:val="4A86E8"/>
        </w:rPr>
      </w:pPr>
      <w:r w:rsidRPr="00F71BD7">
        <w:rPr>
          <w:color w:val="4A86E8"/>
        </w:rPr>
        <w:t>Repositorios privados ilimitados gratuitos.</w:t>
      </w:r>
    </w:p>
    <w:p w14:paraId="627A64D5" w14:textId="43B48BAD" w:rsidR="00F71BD7" w:rsidRPr="00F71BD7" w:rsidRDefault="00F71BD7" w:rsidP="00F71BD7">
      <w:pPr>
        <w:pStyle w:val="Prrafodelista"/>
        <w:numPr>
          <w:ilvl w:val="0"/>
          <w:numId w:val="2"/>
        </w:numPr>
        <w:rPr>
          <w:color w:val="4A86E8"/>
        </w:rPr>
      </w:pPr>
      <w:r w:rsidRPr="00F71BD7">
        <w:rPr>
          <w:color w:val="4A86E8"/>
        </w:rPr>
        <w:t>Entrega continúa incorporada. Cree, pruebe e implemente con CI / CD integrado.</w:t>
      </w:r>
    </w:p>
    <w:p w14:paraId="081ED4C4" w14:textId="77777777" w:rsidR="00F71BD7" w:rsidRPr="00F71BD7" w:rsidRDefault="00F71BD7" w:rsidP="00F71BD7">
      <w:pPr>
        <w:pStyle w:val="Prrafodelista"/>
        <w:numPr>
          <w:ilvl w:val="0"/>
          <w:numId w:val="2"/>
        </w:numPr>
        <w:rPr>
          <w:color w:val="4A86E8"/>
        </w:rPr>
      </w:pPr>
      <w:r w:rsidRPr="00F71BD7">
        <w:rPr>
          <w:color w:val="4A86E8"/>
        </w:rPr>
        <w:t>Podrá ver en tiempo real cualquier problema de seguridad en el código.</w:t>
      </w:r>
    </w:p>
    <w:p w14:paraId="0B011D71" w14:textId="77777777" w:rsidR="00F71BD7" w:rsidRPr="00F71BD7" w:rsidRDefault="00F71BD7" w:rsidP="00F71BD7">
      <w:pPr>
        <w:pStyle w:val="Prrafodelista"/>
        <w:numPr>
          <w:ilvl w:val="0"/>
          <w:numId w:val="2"/>
        </w:numPr>
        <w:rPr>
          <w:color w:val="4A86E8"/>
        </w:rPr>
      </w:pPr>
      <w:r w:rsidRPr="00F71BD7">
        <w:rPr>
          <w:color w:val="4A86E8"/>
        </w:rPr>
        <w:t>Tiene un sistema de administración de usuarios: restrinja y dé acceso a determinados usuarios a los proyectos.</w:t>
      </w:r>
    </w:p>
    <w:p w14:paraId="51A00591" w14:textId="2FEDFF2E" w:rsidR="00F71BD7" w:rsidRPr="00F71BD7" w:rsidRDefault="00F71BD7" w:rsidP="00F71BD7">
      <w:pPr>
        <w:pStyle w:val="Prrafodelista"/>
        <w:numPr>
          <w:ilvl w:val="0"/>
          <w:numId w:val="2"/>
        </w:numPr>
        <w:jc w:val="both"/>
        <w:rPr>
          <w:color w:val="4A86E8"/>
        </w:rPr>
      </w:pPr>
      <w:r w:rsidRPr="00F71BD7">
        <w:rPr>
          <w:color w:val="4A86E8"/>
        </w:rPr>
        <w:t>Bitbucket es personalizable.</w:t>
      </w:r>
    </w:p>
    <w:p w14:paraId="4C8F5CE6" w14:textId="77777777" w:rsidR="00F71BD7" w:rsidRDefault="00F71BD7" w:rsidP="00F71BD7">
      <w:pPr>
        <w:ind w:left="720"/>
        <w:jc w:val="both"/>
      </w:pPr>
    </w:p>
    <w:p w14:paraId="14EFBC09" w14:textId="77777777" w:rsidR="00E846F9" w:rsidRDefault="00000000">
      <w:pPr>
        <w:numPr>
          <w:ilvl w:val="0"/>
          <w:numId w:val="1"/>
        </w:numPr>
        <w:jc w:val="both"/>
      </w:pPr>
      <w:r>
        <w:t>Definición de los siguientes conceptos de BitBucket.</w:t>
      </w:r>
    </w:p>
    <w:p w14:paraId="39207165" w14:textId="7412A6F9" w:rsidR="00E846F9" w:rsidRDefault="00000000" w:rsidP="00F5286F">
      <w:pPr>
        <w:ind w:left="720"/>
        <w:jc w:val="both"/>
        <w:rPr>
          <w:color w:val="4A86E8"/>
        </w:rPr>
      </w:pPr>
      <w:r>
        <w:rPr>
          <w:color w:val="4A86E8"/>
        </w:rPr>
        <w:t xml:space="preserve">Team: </w:t>
      </w:r>
      <w:r w:rsidR="00F5286F">
        <w:rPr>
          <w:color w:val="4A86E8"/>
        </w:rPr>
        <w:t>Equipo que permite colaborar y administrar múltiples proyectos, repositorios y usuarios.</w:t>
      </w:r>
    </w:p>
    <w:p w14:paraId="0A9C9BF7" w14:textId="35180FCC" w:rsidR="0054605C" w:rsidRDefault="0054605C" w:rsidP="00F5286F">
      <w:pPr>
        <w:ind w:left="720"/>
        <w:jc w:val="both"/>
        <w:rPr>
          <w:color w:val="4A86E8"/>
        </w:rPr>
      </w:pPr>
    </w:p>
    <w:p w14:paraId="7722E05E" w14:textId="71A7F427" w:rsidR="0054605C" w:rsidRDefault="0054605C" w:rsidP="00F5286F">
      <w:pPr>
        <w:ind w:left="720"/>
        <w:jc w:val="both"/>
        <w:rPr>
          <w:color w:val="4A86E8"/>
        </w:rPr>
      </w:pPr>
      <w:r>
        <w:rPr>
          <w:color w:val="4A86E8"/>
        </w:rPr>
        <w:t>Workspace: es donde creara repositorios, colaborara en su código y organizara diferentes flujos de trabajo.</w:t>
      </w:r>
    </w:p>
    <w:p w14:paraId="2CAAEFD5" w14:textId="77777777" w:rsidR="00E846F9" w:rsidRDefault="00E846F9">
      <w:pPr>
        <w:ind w:left="720"/>
        <w:jc w:val="both"/>
        <w:rPr>
          <w:color w:val="4A86E8"/>
        </w:rPr>
      </w:pPr>
    </w:p>
    <w:p w14:paraId="34BF8470" w14:textId="2F0744DF" w:rsidR="001D62E7" w:rsidRDefault="00000000" w:rsidP="001D62E7">
      <w:pPr>
        <w:ind w:left="720"/>
        <w:jc w:val="both"/>
        <w:rPr>
          <w:color w:val="4A86E8"/>
        </w:rPr>
      </w:pPr>
      <w:r>
        <w:rPr>
          <w:color w:val="4A86E8"/>
        </w:rPr>
        <w:t xml:space="preserve">Project: </w:t>
      </w:r>
      <w:r w:rsidR="001D62E7">
        <w:rPr>
          <w:color w:val="4A86E8"/>
        </w:rPr>
        <w:t>Agrupa y organiza los repositorios para que sea mas fácil buscarlos</w:t>
      </w:r>
    </w:p>
    <w:p w14:paraId="32489029" w14:textId="78B4FE41" w:rsidR="00E846F9" w:rsidRDefault="00E846F9">
      <w:pPr>
        <w:ind w:left="720"/>
        <w:jc w:val="both"/>
        <w:rPr>
          <w:color w:val="4A86E8"/>
        </w:rPr>
      </w:pPr>
    </w:p>
    <w:p w14:paraId="24CF35B6" w14:textId="77777777" w:rsidR="00E846F9" w:rsidRDefault="00E846F9">
      <w:pPr>
        <w:ind w:left="720"/>
        <w:jc w:val="both"/>
        <w:rPr>
          <w:color w:val="4A86E8"/>
        </w:rPr>
      </w:pPr>
    </w:p>
    <w:p w14:paraId="54200300" w14:textId="44E6567B" w:rsidR="00E846F9" w:rsidRDefault="00000000" w:rsidP="00F5286F">
      <w:pPr>
        <w:ind w:left="720"/>
        <w:jc w:val="both"/>
        <w:rPr>
          <w:color w:val="4A86E8"/>
        </w:rPr>
      </w:pPr>
      <w:r>
        <w:rPr>
          <w:color w:val="4A86E8"/>
        </w:rPr>
        <w:t xml:space="preserve">Repository: </w:t>
      </w:r>
      <w:r w:rsidR="00F5286F">
        <w:rPr>
          <w:color w:val="4A86E8"/>
        </w:rPr>
        <w:t>Es una herramienta de gestión organizativa que ofrece una visión transparente en el proceso de flujo de trabajo del desarrollo de software</w:t>
      </w:r>
    </w:p>
    <w:p w14:paraId="6B20018C" w14:textId="77777777" w:rsidR="00E846F9" w:rsidRDefault="00E846F9">
      <w:pPr>
        <w:ind w:left="720"/>
        <w:jc w:val="both"/>
        <w:rPr>
          <w:color w:val="4A86E8"/>
        </w:rPr>
      </w:pPr>
    </w:p>
    <w:p w14:paraId="45E83CF0" w14:textId="77777777" w:rsidR="00E846F9" w:rsidRDefault="00000000">
      <w:pPr>
        <w:numPr>
          <w:ilvl w:val="0"/>
          <w:numId w:val="1"/>
        </w:numPr>
        <w:jc w:val="both"/>
      </w:pPr>
      <w:r>
        <w:t xml:space="preserve">Captura de pantalla inciso </w:t>
      </w:r>
      <w:r>
        <w:rPr>
          <w:rFonts w:ascii="Montserrat" w:eastAsia="Montserrat" w:hAnsi="Montserrat" w:cs="Montserrat"/>
        </w:rPr>
        <w:t>vi.</w:t>
      </w:r>
    </w:p>
    <w:p w14:paraId="79769E5F" w14:textId="790E2D6A" w:rsidR="00E846F9" w:rsidRDefault="004447C1">
      <w:pPr>
        <w:jc w:val="center"/>
      </w:pPr>
      <w:r w:rsidRPr="004447C1">
        <w:drawing>
          <wp:inline distT="0" distB="0" distL="0" distR="0" wp14:anchorId="77BD2B20" wp14:editId="26A09202">
            <wp:extent cx="6055548" cy="27813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542" cy="27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41C8" w14:textId="06B0F695" w:rsidR="00523C54" w:rsidRDefault="00523C54">
      <w:pPr>
        <w:jc w:val="center"/>
      </w:pPr>
    </w:p>
    <w:p w14:paraId="4DF06D2C" w14:textId="1B990FEC" w:rsidR="00523C54" w:rsidRDefault="00523C54">
      <w:pPr>
        <w:jc w:val="center"/>
      </w:pPr>
    </w:p>
    <w:p w14:paraId="5A048987" w14:textId="77777777" w:rsidR="00523C54" w:rsidRDefault="00523C54">
      <w:pPr>
        <w:jc w:val="center"/>
      </w:pPr>
    </w:p>
    <w:p w14:paraId="56A6A4E3" w14:textId="77777777" w:rsidR="00E846F9" w:rsidRDefault="00E846F9">
      <w:pPr>
        <w:jc w:val="center"/>
      </w:pPr>
    </w:p>
    <w:p w14:paraId="52107467" w14:textId="2FA2070D" w:rsidR="00E846F9" w:rsidRPr="00523C54" w:rsidRDefault="00000000">
      <w:pPr>
        <w:numPr>
          <w:ilvl w:val="0"/>
          <w:numId w:val="1"/>
        </w:numPr>
        <w:jc w:val="both"/>
      </w:pPr>
      <w:r>
        <w:lastRenderedPageBreak/>
        <w:t xml:space="preserve">Captura de pantalla inciso </w:t>
      </w:r>
      <w:r>
        <w:rPr>
          <w:rFonts w:ascii="Montserrat" w:eastAsia="Montserrat" w:hAnsi="Montserrat" w:cs="Montserrat"/>
        </w:rPr>
        <w:t>xi.</w:t>
      </w:r>
    </w:p>
    <w:p w14:paraId="75F53BC3" w14:textId="3B3A6F4A" w:rsidR="00523C54" w:rsidRDefault="00523C54" w:rsidP="00523C54">
      <w:pPr>
        <w:ind w:left="720"/>
        <w:jc w:val="both"/>
      </w:pPr>
      <w:r w:rsidRPr="00523C54">
        <w:drawing>
          <wp:inline distT="0" distB="0" distL="0" distR="0" wp14:anchorId="4BCC4585" wp14:editId="7C0E1875">
            <wp:extent cx="5733415" cy="2682240"/>
            <wp:effectExtent l="0" t="0" r="63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6863" w14:textId="43CD32EB" w:rsidR="00E846F9" w:rsidRDefault="00E846F9">
      <w:pPr>
        <w:jc w:val="center"/>
      </w:pPr>
    </w:p>
    <w:p w14:paraId="4707770E" w14:textId="77777777" w:rsidR="00E846F9" w:rsidRDefault="00E846F9">
      <w:pPr>
        <w:jc w:val="center"/>
      </w:pPr>
    </w:p>
    <w:p w14:paraId="046F2CCE" w14:textId="77777777" w:rsidR="00E846F9" w:rsidRDefault="00000000">
      <w:pPr>
        <w:numPr>
          <w:ilvl w:val="0"/>
          <w:numId w:val="1"/>
        </w:numPr>
        <w:jc w:val="both"/>
      </w:pPr>
      <w:r>
        <w:t xml:space="preserve">Captura de pantalla inciso </w:t>
      </w:r>
      <w:r>
        <w:rPr>
          <w:rFonts w:ascii="Montserrat" w:eastAsia="Montserrat" w:hAnsi="Montserrat" w:cs="Montserrat"/>
        </w:rPr>
        <w:t>xv.</w:t>
      </w:r>
    </w:p>
    <w:p w14:paraId="381690B6" w14:textId="6D22CBF5" w:rsidR="00E846F9" w:rsidRPr="00390091" w:rsidRDefault="00390091">
      <w:pPr>
        <w:jc w:val="center"/>
        <w:rPr>
          <w:u w:val="single"/>
        </w:rPr>
      </w:pPr>
      <w:r w:rsidRPr="00390091">
        <w:drawing>
          <wp:inline distT="0" distB="0" distL="0" distR="0" wp14:anchorId="6AF75815" wp14:editId="64304144">
            <wp:extent cx="615320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358" cy="28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6098" w14:textId="77777777" w:rsidR="00E846F9" w:rsidRDefault="00E846F9">
      <w:pPr>
        <w:ind w:left="720"/>
        <w:jc w:val="center"/>
      </w:pPr>
    </w:p>
    <w:sectPr w:rsidR="00E846F9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2563" w14:textId="77777777" w:rsidR="00F94245" w:rsidRDefault="00F94245">
      <w:pPr>
        <w:spacing w:line="240" w:lineRule="auto"/>
      </w:pPr>
      <w:r>
        <w:separator/>
      </w:r>
    </w:p>
  </w:endnote>
  <w:endnote w:type="continuationSeparator" w:id="0">
    <w:p w14:paraId="7CD0CF24" w14:textId="77777777" w:rsidR="00F94245" w:rsidRDefault="00F94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7676" w14:textId="77777777" w:rsidR="00E846F9" w:rsidRDefault="00000000">
    <w:pPr>
      <w:rPr>
        <w:sz w:val="20"/>
        <w:szCs w:val="20"/>
      </w:rPr>
    </w:pPr>
    <w:r>
      <w:rPr>
        <w:sz w:val="20"/>
        <w:szCs w:val="20"/>
      </w:rPr>
      <w:t>M.C. Juan Carlos Conde Ramírez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C1C4" w14:textId="77777777" w:rsidR="00F94245" w:rsidRDefault="00F94245">
      <w:pPr>
        <w:spacing w:line="240" w:lineRule="auto"/>
      </w:pPr>
      <w:r>
        <w:separator/>
      </w:r>
    </w:p>
  </w:footnote>
  <w:footnote w:type="continuationSeparator" w:id="0">
    <w:p w14:paraId="330E1C35" w14:textId="77777777" w:rsidR="00F94245" w:rsidRDefault="00F942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D8DB" w14:textId="77777777" w:rsidR="00E846F9" w:rsidRDefault="00000000">
    <w:pPr>
      <w:jc w:val="right"/>
      <w:rPr>
        <w:color w:val="666666"/>
      </w:rPr>
    </w:pPr>
    <w:r>
      <w:rPr>
        <w:color w:val="666666"/>
      </w:rPr>
      <w:t>Tecnologías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ED8"/>
    <w:multiLevelType w:val="multilevel"/>
    <w:tmpl w:val="545CE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B046A3"/>
    <w:multiLevelType w:val="hybridMultilevel"/>
    <w:tmpl w:val="5CEE82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9475007">
    <w:abstractNumId w:val="0"/>
  </w:num>
  <w:num w:numId="2" w16cid:durableId="1937906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6F9"/>
    <w:rsid w:val="001D62E7"/>
    <w:rsid w:val="00390091"/>
    <w:rsid w:val="004447C1"/>
    <w:rsid w:val="00523C54"/>
    <w:rsid w:val="0054605C"/>
    <w:rsid w:val="00984D07"/>
    <w:rsid w:val="00E846F9"/>
    <w:rsid w:val="00F5286F"/>
    <w:rsid w:val="00F71BD7"/>
    <w:rsid w:val="00F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528"/>
  <w15:docId w15:val="{154A0E93-CB27-4959-8971-096B861D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7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Vicente Zavaleta Sanchez</cp:lastModifiedBy>
  <cp:revision>9</cp:revision>
  <dcterms:created xsi:type="dcterms:W3CDTF">2023-01-18T16:24:00Z</dcterms:created>
  <dcterms:modified xsi:type="dcterms:W3CDTF">2023-01-19T05:46:00Z</dcterms:modified>
</cp:coreProperties>
</file>