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70CE" w14:textId="3A156605" w:rsidR="007F44CD" w:rsidRDefault="007F44CD" w:rsidP="007F44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</w:pPr>
      <w:r w:rsidRPr="00CB47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>Jogo de Cartas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(5,0) – Avaliação Semana 2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de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Abril.</w:t>
      </w:r>
    </w:p>
    <w:p w14:paraId="4C1D295F" w14:textId="3EA86E3D" w:rsidR="00A95AAC" w:rsidRDefault="00171528" w:rsidP="007F44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* </w:t>
      </w:r>
      <w:r w:rsidR="00A95AA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>Os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conceitos</w:t>
      </w:r>
      <w:r w:rsidR="0074757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básicos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de POO ser</w:t>
      </w:r>
      <w:r w:rsidR="0074757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ão </w:t>
      </w:r>
      <w:r w:rsidR="006149A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>questionados, principalmente no que diz respeito a abstração</w:t>
      </w:r>
      <w:r w:rsidR="00F16BA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e encapsulamento.</w:t>
      </w:r>
    </w:p>
    <w:p w14:paraId="7B9CB755" w14:textId="28726355" w:rsidR="00F65D9B" w:rsidRDefault="00F65D9B" w:rsidP="007F44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>** Pode utilizar chat GPT</w:t>
      </w:r>
      <w:r w:rsidR="00EA5AF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para ajudar a construir o código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>, mas no dia da defesa não pode ter comentários no código.</w:t>
      </w:r>
      <w:r w:rsidR="00EA5AF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Poderá ser solicitado ao aluno um teste de mesa.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</w:t>
      </w:r>
    </w:p>
    <w:p w14:paraId="0159680A" w14:textId="732B7C10" w:rsidR="00F65D9B" w:rsidRPr="00CB476E" w:rsidRDefault="00F65D9B" w:rsidP="007F44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>*** A defesa de código é individual, sendo que o trabalho deve</w:t>
      </w:r>
      <w:r w:rsidR="00271D6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>rá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pt-BR"/>
          <w14:ligatures w14:val="none"/>
        </w:rPr>
        <w:t xml:space="preserve"> ser desenvolvido em grupos de até 4 pessoas.</w:t>
      </w:r>
    </w:p>
    <w:p w14:paraId="0E1A6947" w14:textId="77777777" w:rsidR="007F44CD" w:rsidRPr="00CB476E" w:rsidRDefault="007F44CD" w:rsidP="007F44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Desenvolva um programa em Java para simular um jogo de cartas simples, como o jogo de "</w:t>
      </w:r>
      <w:r w:rsidRPr="00684E44">
        <w:rPr>
          <w:rFonts w:ascii="Segoe UI" w:eastAsia="Times New Roman" w:hAnsi="Segoe UI" w:cs="Segoe UI"/>
          <w:b/>
          <w:bCs/>
          <w:color w:val="0D0D0D"/>
          <w:kern w:val="0"/>
          <w:lang w:eastAsia="pt-BR"/>
          <w14:ligatures w14:val="none"/>
        </w:rPr>
        <w:t>Truco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". Implemente as seguintes classes:</w:t>
      </w:r>
    </w:p>
    <w:p w14:paraId="2645857D" w14:textId="77777777" w:rsidR="007F44CD" w:rsidRPr="00CB476E" w:rsidRDefault="007F44CD" w:rsidP="007F44C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  <w:r w:rsidRPr="00CB476E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Carta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: Representa uma carta com um valor (</w:t>
      </w: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A,2,3,4,5,6,7, Q, J, K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) e um naipe (ouros, copas, espadas, paus)</w:t>
      </w: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 xml:space="preserve"> (1,0)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.</w:t>
      </w:r>
    </w:p>
    <w:p w14:paraId="541EC4D5" w14:textId="77777777" w:rsidR="007F44CD" w:rsidRPr="00CB476E" w:rsidRDefault="007F44CD" w:rsidP="007F44C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  <w:r w:rsidRPr="00CB476E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Baralho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 xml:space="preserve">: Representa um baralho de cartas, contendo </w:t>
      </w: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48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 xml:space="preserve"> cartas diferentes.</w:t>
      </w: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 xml:space="preserve"> Deve possui o método </w:t>
      </w:r>
      <w:r w:rsidRPr="00EF0CB3">
        <w:rPr>
          <w:rFonts w:ascii="Segoe UI" w:eastAsia="Times New Roman" w:hAnsi="Segoe UI" w:cs="Segoe UI"/>
          <w:b/>
          <w:bCs/>
          <w:color w:val="0D0D0D"/>
          <w:kern w:val="0"/>
          <w:lang w:eastAsia="pt-BR"/>
          <w14:ligatures w14:val="none"/>
        </w:rPr>
        <w:t>embaralhar()</w:t>
      </w:r>
      <w:r>
        <w:rPr>
          <w:rFonts w:ascii="Segoe UI" w:eastAsia="Times New Roman" w:hAnsi="Segoe UI" w:cs="Segoe UI"/>
          <w:b/>
          <w:bCs/>
          <w:color w:val="0D0D0D"/>
          <w:kern w:val="0"/>
          <w:lang w:eastAsia="pt-BR"/>
          <w14:ligatures w14:val="none"/>
        </w:rPr>
        <w:t>(1,0)</w:t>
      </w: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;</w:t>
      </w:r>
    </w:p>
    <w:p w14:paraId="3B71F09A" w14:textId="77777777" w:rsidR="007F44CD" w:rsidRPr="00CB476E" w:rsidRDefault="007F44CD" w:rsidP="007F44C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  <w:r w:rsidRPr="00CB476E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Jogador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: Representa um jogador no jogo, capaz de receber e jogar cartas</w:t>
      </w: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 xml:space="preserve"> na mesa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.</w:t>
      </w: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 xml:space="preserve"> Deve uma mão de 3 cartas. Um dos atributos deve ser </w:t>
      </w:r>
      <w:r w:rsidRPr="00EF0CB3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 xml:space="preserve">a </w:t>
      </w:r>
      <w:r w:rsidRPr="00EF0CB3">
        <w:rPr>
          <w:rFonts w:ascii="Segoe UI" w:eastAsia="Times New Roman" w:hAnsi="Segoe UI" w:cs="Segoe UI"/>
          <w:b/>
          <w:bCs/>
          <w:color w:val="0D0D0D"/>
          <w:kern w:val="0"/>
          <w:lang w:eastAsia="pt-BR"/>
          <w14:ligatures w14:val="none"/>
        </w:rPr>
        <w:t>pontuação</w:t>
      </w:r>
      <w:r>
        <w:rPr>
          <w:rFonts w:ascii="Segoe UI" w:eastAsia="Times New Roman" w:hAnsi="Segoe UI" w:cs="Segoe UI"/>
          <w:b/>
          <w:bCs/>
          <w:color w:val="0D0D0D"/>
          <w:kern w:val="0"/>
          <w:lang w:eastAsia="pt-BR"/>
          <w14:ligatures w14:val="none"/>
        </w:rPr>
        <w:t xml:space="preserve"> (1,0)</w:t>
      </w: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.</w:t>
      </w:r>
    </w:p>
    <w:p w14:paraId="1D2819E4" w14:textId="77777777" w:rsidR="007F44CD" w:rsidRDefault="007F44CD" w:rsidP="007F44C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  <w:r w:rsidRPr="00CB476E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Jogo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: Controla a lógica do jogo, incluindo distribuição de cartas, turno dos jogadores e determinação do vencedor</w:t>
      </w: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(1,0)</w:t>
      </w:r>
      <w:r w:rsidRPr="00CB476E"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.</w:t>
      </w:r>
    </w:p>
    <w:p w14:paraId="2676006B" w14:textId="77777777" w:rsidR="007F44CD" w:rsidRDefault="007F44CD" w:rsidP="007F44C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Implemente o jogo em duplas (+0,25)</w:t>
      </w:r>
    </w:p>
    <w:p w14:paraId="17FAD261" w14:textId="77777777" w:rsidR="007F44CD" w:rsidRDefault="007F44CD" w:rsidP="007F44C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Implemente o jogo utilizando sockets (+0,25).</w:t>
      </w:r>
    </w:p>
    <w:p w14:paraId="0C658DFC" w14:textId="77777777" w:rsidR="007F44CD" w:rsidRDefault="007F44CD" w:rsidP="007F44C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Implemente a lógica para ‘Manilha’ (0,25);</w:t>
      </w:r>
    </w:p>
    <w:p w14:paraId="2F04BF9C" w14:textId="77777777" w:rsidR="007F44CD" w:rsidRPr="00CB476E" w:rsidRDefault="007F44CD" w:rsidP="007F44C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  <w:t>Implemente a possibilidade de trucar (valendo 3, 6, 9 ou 12 pontos) (0,25).</w:t>
      </w:r>
    </w:p>
    <w:p w14:paraId="0D321C14" w14:textId="77777777" w:rsidR="007F44CD" w:rsidRDefault="007F44CD"/>
    <w:sectPr w:rsidR="007F4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A6AE1"/>
    <w:multiLevelType w:val="multilevel"/>
    <w:tmpl w:val="1E46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88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CD"/>
    <w:rsid w:val="00171528"/>
    <w:rsid w:val="001E306C"/>
    <w:rsid w:val="00271D66"/>
    <w:rsid w:val="006149A5"/>
    <w:rsid w:val="006A18BF"/>
    <w:rsid w:val="00747570"/>
    <w:rsid w:val="007F44CD"/>
    <w:rsid w:val="00A90096"/>
    <w:rsid w:val="00A95AAC"/>
    <w:rsid w:val="00EA5AF1"/>
    <w:rsid w:val="00F16BA9"/>
    <w:rsid w:val="00F6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15658"/>
  <w15:chartTrackingRefBased/>
  <w15:docId w15:val="{E8BD2091-A522-40DC-BF34-958F572A5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4CD"/>
  </w:style>
  <w:style w:type="paragraph" w:styleId="Ttulo1">
    <w:name w:val="heading 1"/>
    <w:basedOn w:val="Normal"/>
    <w:next w:val="Normal"/>
    <w:link w:val="Ttulo1Char"/>
    <w:uiPriority w:val="9"/>
    <w:qFormat/>
    <w:rsid w:val="007F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4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44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4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44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4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4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44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44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44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44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4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camati</dc:creator>
  <cp:keywords/>
  <dc:description/>
  <cp:lastModifiedBy>ricardo camati</cp:lastModifiedBy>
  <cp:revision>14</cp:revision>
  <dcterms:created xsi:type="dcterms:W3CDTF">2025-03-24T20:52:00Z</dcterms:created>
  <dcterms:modified xsi:type="dcterms:W3CDTF">2025-03-24T21:02:00Z</dcterms:modified>
</cp:coreProperties>
</file>