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FAMILIA(#Nombre, caracteristicas) siendo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 es cadena no nulo,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caracteristicas es cadena no nulo,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PK(Nombre)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GENERO(#Nombre, caracterisicas, Nombre_Familia) siendo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Nombre es cadena no nulo,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caracteristica es cadena no nulo,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nombre_familia es cadena no nulo,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PK(Nombre)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FK(nombre_familia/FAMILIA(Nombre))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ESPECIE(#Nombre, caracteristicas, Nombre_genero) siendo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Nombre es cadena no nulo,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caracteristicas es cadena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Nombre_genero es cadena no nulo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PK(Nombre)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FK(Nombre_genero/GENERO(nombre)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ZONA(#Nombre, localidad, extension, protegida) siendo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Nombre es cadena no nulo,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localidad es cadena no nulo,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extension es cadena no nulo,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protegida es cadena no nulo,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PK(Nombre)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PERSONA(#DNI, nombre, direccion, telefono, usuario) siendo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DNI es cadena no nulo,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nombre es cadena no nulo,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direccion es cadena no nulo,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telefono es entero no nulo,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usuario es cadena no nulo,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PK(DNI)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COLECCION(#DNI, precio, fecha_inicio, Nª_ejemplares) siendo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DNI es cadena no nulo,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precio es entero no nulo,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fecha_inicio es fecha,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nº_ejemplares es entero no nulo,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PK(DNI)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FK(DNI/PERSONA(DNI))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EJEMPLAR_MARIPOSA (#fecha_captura, #hora_captura, #nombre_especie, #Nombre_zona, #DNI, #DNI_ejemplar  precio_ejemplar, nombre_comun fecha_coleccion) siendo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fecha_captura es fecha no nulo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Hora_captura es entero no nulo,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nombre_comun es cadena no nulo,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precio_ejemplar es entero no nulo,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nombre_especie es cadena no nulo,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Nombre_Zona es cadena no nulo,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DNI es cadena no nulo,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DNI ejemplar es cadena no nulo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fecha_coleccion es fecha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PK(Fecha_captura, hora_captura, nombre_especie, nombre_zona, dni, dni_ejemplar)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FK(Nombre_especie/ESPECIE(Nombre))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FK(Nombre_zona/ZONA(Nombre))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FK(DNI/PERSONA(DNI))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FK(DNI_ejemplar/Coleccion(DNI_ejemplar))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