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Vicente Villarreal Hinojo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Relacional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Alumnos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(#dni,  sueldo, direccion, titulacion, nombre) </w:t>
      </w:r>
      <w:r w:rsidDel="00000000" w:rsidR="00000000" w:rsidRPr="00000000">
        <w:rPr>
          <w:b w:val="1"/>
          <w:sz w:val="24"/>
          <w:szCs w:val="24"/>
          <w:rtl w:val="0"/>
        </w:rPr>
        <w:t xml:space="preserve">siendo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 es cadena no nulo,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direccion es cadena no nulo,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titulacion es cadena no nulo,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es cadena no nulo,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PK:(dni)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sz w:val="24"/>
          <w:szCs w:val="24"/>
          <w:rtl w:val="0"/>
        </w:rPr>
        <w:t xml:space="preserve"> (#cod_alumno, dni, nº_maximo_alumnos_recomendado, nombre, fecha_inicio,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fecha_finalizacion, nº_horas_curso) </w:t>
      </w:r>
      <w:r w:rsidDel="00000000" w:rsidR="00000000" w:rsidRPr="00000000">
        <w:rPr>
          <w:b w:val="1"/>
          <w:sz w:val="24"/>
          <w:szCs w:val="24"/>
          <w:rtl w:val="0"/>
        </w:rPr>
        <w:t xml:space="preserve">siendo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cod_alumno es cadena no nulo,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nº_maximo_alumnos_recomendados es entero no nulo,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es cadena no nulo,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fecha_inicio es fecha no nulo,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fecha_finalizacion es fecha no nulo,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nº_horas_curso es entero no nulo,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 es cadena no nulo,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PK:(cod_alumno)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FK:(dni/Profesor(dni))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sz w:val="24"/>
          <w:szCs w:val="24"/>
          <w:rtl w:val="0"/>
        </w:rPr>
        <w:t xml:space="preserve">(#dni, cod_curso, direccion, nombre, apellidos, fecha_nacimiento, sexo) </w:t>
      </w:r>
      <w:r w:rsidDel="00000000" w:rsidR="00000000" w:rsidRPr="00000000">
        <w:rPr>
          <w:b w:val="1"/>
          <w:sz w:val="24"/>
          <w:szCs w:val="24"/>
          <w:rtl w:val="0"/>
        </w:rPr>
        <w:t xml:space="preserve">siendo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 es cadena no nulo,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es cadena no nulo,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direccion es cadena no nulo,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apellidos es cadena no nulo,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fecha_nacimiento es fecha no nulo,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 es cadena no nulo,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cod_curso es cadena no nulo,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PK:(dni)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FK:(cod_curso/Curso(cod_curso))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Normalización.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la normalización de nuestro modelo relacional, primero deberemos comparar nuestro modelo con la primera forma normal, es decir deberemos comprobar que todos los campos sean atómicos.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Efectivamente nuestro modelo se encuentra en la primera forma normal.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la comprobación de la segunda forma normal, deberemos comprobar si todos los atributos no claves dependen completamente de la clave.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Efectivamente nuestro modelo se encuentra en segunda forma normal y por consiguiente en primera forma normal.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analizar si nuestro modelo se encuentra en la tercera forma  normal, primero debe de estar en primera y segunda forma normal.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comprobarlo,  analizamos si todos los atributos no claves no dependen de otros atributos no claves.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Efectivamente nuestro modelo se encuentra en tercera forma normal y por consiguiente en segunda y primera.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