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kPHWrgMAADQJAAAOAAAAZHJzL2Uyb0RvYy54bWy0Vttu4zYQfS/QfyD43uhiy7GFKAvXuwkK pLvBZot9pinKEkpxWJKOnP2bfkt/rEPqYsdJt+i29YPM2wxnDs8Z8urNoZXkURjbgCpochFTIhSH slG7gv7y6eaHJSXWMVUyCUoU9ElY+ub6+++uOp2LFGqQpTAEnSibd7qgtXM6jyLLa9EyewFaKJys wLTMYdfsotKwDr23MkrjeBF1YEptgAtrcfRtP0mvg/+qEtx9qCorHJEFxdhc+Jrw3fpvdH3F8p1h um74EAb7hiha1ijcdHL1ljlG9qZ54aptuAELlbvg0EZQVQ0XIQfMJonPsrk1sNchl13e7fQEE0J7 htM3u+XvH2+NftD3BpHo9A6xCD2fy6Eyrf/HKMkhQPY0QSYOjnAcXGTLOIszSjjOJfPlIptlPai8 RuRf2PH63WCZreLZfDE7Wi5Xc28ZjRtHz8LpNBLEHjGw/w6Dh5ppEaC1OWJwb0hTFnSG4SjWIk83 e1YaIKUgDlMFkvrQfAy42KNF3OFHwPyTcOpW3wH/1RIFm5qpnVgbA10tWIlRJiGpE9Pej/VOtt3P UOJubO8gODqDPInT+WWGEkJw09kqWQyEHdGfLy+XlxP66WwxS2bPMGS5NtbdCmiJbxTUoCLCTuzx zroe7nGJP2sFN42UOM5yqUhX0FWWZsHgZKZtHIpWNm1Bl7H/+T1Z7hN+p8rQdqyRfRvPUyo8Vo+A T7pP3x22B1zoB7dQPiEWBnpxYjHBRg3mCyUdCrOg9rc9M4IS+ZNCPFfJfO6VHDrz7DLFjjmd2Z7O MMXRVUEdJX1z44L6+1zXiHvVBBiOkQyxItn6+P531iXzkXUf8XT++F3t9hIIjg4ADZQbej2Go0i+ rs7VapZ4sEZxnkvsH9PDgmxKzxCPXyjSYiMNeWRYXhnnQrleEHLfIrP78WxkCDJhMgk6f+bNk+SE f6/TxronKfw6qT6KCjWLEkwDPSfPL4OxNUMdhxj/Opbg0HuuMLvJ9yBvfxu9TBQPBKMc1ntTES6c yTj+WmC98WQRdgblJuO2UWBecyAR4mHnfv2orR6aI48nRVnNbxpU/x2z7p4ZvN+QEl5mH/BTSUCV w9CixAvvtfH/VpZq324AOZPg60Dz0PQydnJsVgbaz3i1r30xwKlRx9yZsTMomeDjgIv1OizDS1Uz d6ceNB9rs69unw6fmdFDCfQF/T2MFwDLzyphv9afh4K/rQ/hjsKrOTBheEb4u/+0H87n+Ni5/hMA AP//AwBQSwMEFAAGAAgAAAAhAFIwf6jhAAAACQEAAA8AAABkcnMvZG93bnJldi54bWxMj0FrwkAU hO+F/oflFXrTTUyNmmYjIm1PUqgWxNszeSbB7NuQXZP477s9tcdhhplv0vWoG9FTZ2vDCsJpAII4 N0XNpYLvw/tkCcI65AIbw6TgThbW2eNDiklhBv6ifu9K4UvYJqigcq5NpLR5RRrt1LTE3ruYTqPz sitl0eHgy3UjZ0EQS401+4UKW9pWlF/3N63gY8BhE4Vv/e562d5Ph/nncReSUs9P4+YVhKPR/YXh F9+jQ+aZzubGhRWNgkm8jH1UwTwC4f1VvFiAOCuYRasXkFkq/z/IfgAAAP//AwBQSwECLQAUAAYA CAAAACEAtoM4kv4AAADhAQAAEwAAAAAAAAAAAAAAAAAAAAAAW0NvbnRlbnRfVHlwZXNdLnhtbFBL AQItABQABgAIAAAAIQA4/SH/1gAAAJQBAAALAAAAAAAAAAAAAAAAAC8BAABfcmVscy8ucmVsc1BL AQItABQABgAIAAAAIQAIkPHWrgMAADQJAAAOAAAAAAAAAAAAAAAAAC4CAABkcnMvZTJvRG9jLnht bFBLAQItABQABgAIAAAAIQBSMH+o4QAAAAkBAAAPAAAAAAAAAAAAAAAAAAgGAABkcnMvZG93bnJl di54bWxQSwUGAAAAAAQABADzAAAAFgc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Pr>
                <w:rFonts w:ascii="Calibri" w:hAnsi="Calibri"/>
                <w:color w:val="1F3864" w:themeColor="accent1" w:themeShade="80"/>
              </w:rPr>
              <w:t xml:space="preserve">Nombre estudiante</w:t>
            </w:r>
          </w:p>
        </w:tc>
        <w:tc>
          <w:tcPr>
            <w:tcW w:w="6964" w:type="dxa"/>
            <w:vAlign w:val="center"/>
          </w:tcPr>
          <w:p w14:paraId="01D87D99" w14:textId="0C7D9283" w:rsidR="00D110EC" w:rsidRDefault="002D6411" w:rsidP="00C27FB0">
            <w:pPr>
              <w:rPr>
                <w:b/>
              </w:rPr>
            </w:pPr>
            <w:r>
              <w:rPr>
                <w:b/>
              </w:rPr>
              <w:t>Vicente Nuñez – Sebastián Torres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14:paraId="0FE9D104" w14:textId="3ACD647C" w:rsidR="00D110EC" w:rsidRDefault="002D6411" w:rsidP="00C27FB0">
            <w:pPr>
              <w:rPr>
                <w:b/>
              </w:rPr>
            </w:pPr>
            <w:r>
              <w:rPr>
                <w:b/>
              </w:rPr>
              <w:t>21283527-7 – 20454417-4</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260762BD" w14:textId="4298D63C" w:rsidR="00D110EC" w:rsidRDefault="002D6411" w:rsidP="00C27FB0">
            <w:pPr>
              <w:rPr>
                <w:b/>
              </w:rPr>
            </w:pPr>
            <w:r>
              <w:rPr>
                <w:b/>
              </w:rPr>
              <w:t>Ing.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75CFA63E" w14:textId="62AAA48F" w:rsidR="00D110EC" w:rsidRDefault="002D6411" w:rsidP="00C27FB0">
            <w:pPr>
              <w:rPr>
                <w:b/>
              </w:rPr>
            </w:pPr>
            <w:r>
              <w:rPr>
                <w:b/>
              </w:rPr>
              <w:t>Plaza Vespucio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2CDA8328" w:rsidR="00D110EC" w:rsidRDefault="002D6411" w:rsidP="00DC7A34">
            <w:pPr>
              <w:rPr>
                <w:b/>
              </w:rPr>
            </w:pPr>
            <w:r>
              <w:rPr>
                <w:b/>
              </w:rPr>
              <w:t>Plataforma de Gestión y Evaluación de Movimiento Funcional</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0C83FFCC" w14:textId="0D790CA1" w:rsidR="00D110EC" w:rsidRDefault="002D6411" w:rsidP="00C27FB0">
            <w:pPr>
              <w:rPr>
                <w:b/>
              </w:rPr>
            </w:pPr>
            <w:r>
              <w:rPr>
                <w:b/>
              </w:rPr>
              <w:t>Desarrollo de soluciones de software, análisis y gestión de datos, desarrollo de aplicaciones y tecnologías de inteligencia artificial aplicadas a la resolución de problemáticas reales.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5A3709AD" w:rsidR="00D110EC" w:rsidRDefault="002D6411" w:rsidP="14C86939">
            <w:pPr>
              <w:rPr>
                <w:b/>
                <w:bCs/>
              </w:rPr>
            </w:pPr>
            <w:r>
              <w:rPr>
                <w:b/>
                <w:bCs/>
              </w:rPr>
              <w:t xml:space="preserve">Desarrollo e integración de soluciones de software, diseño y consumo de Apis, gestión de bases de datos, análisis de datos, desarrollo de aplicaciones e integración de herramientas de inteligencia artificial y visión computacional.</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56349876" w14:textId="77777777" w:rsidR="002D6411" w:rsidRPr="002D6411" w:rsidRDefault="002D6411" w:rsidP="002D6411">
            <w:pPr>
              <w:pStyle w:val="Prrafodelista"/>
              <w:numPr>
                <w:ilvl w:val="0"/>
                <w:numId w:val="3"/>
              </w:numPr>
              <w:ind w:left="720"/>
              <w:jc w:val="both"/>
              <w:rPr>
                <w:rFonts w:ascii="Calibri" w:hAnsi="Calibri" w:cs="Arial"/>
                <w:i/>
                <w:iCs/>
                <w:color w:val="548DD4"/>
                <w:sz w:val="20"/>
                <w:szCs w:val="20"/>
                <w:lang w:eastAsia="es-CL"/>
              </w:rPr>
            </w:pPr>
            <w:r>
              <w:rPr>
                <w:rFonts w:ascii="Calibri" w:hAnsi="Calibri" w:cs="Arial"/>
                <w:i/>
                <w:iCs/>
                <w:color w:val="548DD4"/>
                <w:sz w:val="20"/>
                <w:szCs w:val="20"/>
                <w:lang w:eastAsia="es-CL"/>
              </w:rPr>
              <w:t>El proyecto consiste en desarrollar una plataforma digital para el Centro de Acondicionamiento Físico (CAF) de Duoc UC Plaza Vespucio, con el objetivo de digitalizar y mejorar el proceso de evaluación de patrones de movimiento funcional.</w:t>
            </w:r>
          </w:p>
          <w:p w14:paraId="3AC9D264" w14:textId="77777777" w:rsidR="002D6411" w:rsidRPr="002D6411" w:rsidRDefault="002D6411" w:rsidP="002D6411">
            <w:pPr>
              <w:pStyle w:val="Prrafodelista"/>
              <w:numPr>
                <w:ilvl w:val="0"/>
                <w:numId w:val="3"/>
              </w:numPr>
              <w:ind w:left="720"/>
              <w:jc w:val="both"/>
              <w:rPr>
                <w:rFonts w:ascii="Calibri" w:hAnsi="Calibri" w:cs="Arial"/>
                <w:i/>
                <w:iCs/>
                <w:color w:val="548DD4"/>
                <w:sz w:val="20"/>
                <w:szCs w:val="20"/>
                <w:lang w:eastAsia="es-CL"/>
              </w:rPr>
            </w:pPr>
            <w:r>
              <w:rPr>
                <w:rFonts w:ascii="Calibri" w:hAnsi="Calibri" w:cs="Arial"/>
                <w:i/>
                <w:iCs/>
                <w:color w:val="548DD4"/>
                <w:sz w:val="20"/>
                <w:szCs w:val="20"/>
                <w:lang w:eastAsia="es-CL"/>
              </w:rPr>
              <w:t>Actualmente, las evaluaciones de movimiento pueden generar una cantidad importante de información que debe ser registrada, organizada y posteriormente analizada por los instructores. Por este motivo, se propone desarrollar una plataforma que permita centralizar los resultados de las evaluaciones, facilitar la detección de posibles disfunciones y apoyar la generación de recomendaciones de ejercicios correctivos.</w:t>
            </w:r>
          </w:p>
          <w:p w14:paraId="6B9912E7" w14:textId="77777777" w:rsidR="002D6411" w:rsidRPr="002D6411" w:rsidRDefault="002D6411" w:rsidP="002D6411">
            <w:pPr>
              <w:pStyle w:val="Prrafodelista"/>
              <w:numPr>
                <w:ilvl w:val="0"/>
                <w:numId w:val="3"/>
              </w:numPr>
              <w:ind w:left="720"/>
              <w:jc w:val="both"/>
              <w:rPr>
                <w:rFonts w:ascii="Calibri" w:hAnsi="Calibri" w:cs="Arial"/>
                <w:i/>
                <w:iCs/>
                <w:color w:val="548DD4"/>
                <w:sz w:val="20"/>
                <w:szCs w:val="20"/>
                <w:lang w:eastAsia="es-CL"/>
              </w:rPr>
            </w:pPr>
            <w:r>
              <w:rPr>
                <w:rFonts w:ascii="Calibri" w:hAnsi="Calibri" w:cs="Arial"/>
                <w:i/>
                <w:iCs/>
                <w:color w:val="548DD4"/>
                <w:sz w:val="20"/>
                <w:szCs w:val="20"/>
                <w:lang w:eastAsia="es-CL"/>
              </w:rPr>
              <w:t xml:space="preserve">La plataforma estará dirigida principalmente a tres tipos de usuarios: administrador del CAF, instructor/evaluador y estudiante/usuario. El administrador podrá gestionar instructores y visualizar métricas generales; el instructor podrá realizar evaluaciones, registrar observaciones y asignar rutinas; y el estudiante podrá revisar sus resultados, progreso histórico y ejercicios recomendados. </w:t>
            </w:r>
          </w:p>
          <w:p w14:paraId="6A771A2E" w14:textId="77777777" w:rsidR="002D6411" w:rsidRPr="002D6411" w:rsidRDefault="002D6411" w:rsidP="002D6411">
            <w:pPr>
              <w:pStyle w:val="Prrafodelista"/>
              <w:numPr>
                <w:ilvl w:val="0"/>
                <w:numId w:val="3"/>
              </w:numPr>
              <w:ind w:left="720"/>
              <w:jc w:val="both"/>
              <w:rPr>
                <w:rFonts w:ascii="Calibri" w:hAnsi="Calibri" w:cs="Arial"/>
                <w:i/>
                <w:iCs/>
                <w:color w:val="548DD4"/>
                <w:sz w:val="20"/>
                <w:szCs w:val="20"/>
                <w:lang w:eastAsia="es-CL"/>
              </w:rPr>
            </w:pPr>
            <w:r>
              <w:rPr>
                <w:rFonts w:ascii="Calibri" w:hAnsi="Calibri" w:cs="Arial"/>
                <w:i/>
                <w:iCs/>
                <w:color w:val="548DD4"/>
                <w:sz w:val="20"/>
                <w:szCs w:val="20"/>
                <w:lang w:eastAsia="es-CL"/>
              </w:rPr>
              <w:t>El aporte de valor del proyecto consiste en transformar un proceso que puede realizarse de manera manual en una solución digital centralizada, permitiendo obtener información más ordenada y facilitar el seguimiento de los usuarios.</w:t>
            </w:r>
          </w:p>
          <w:p w14:paraId="1A22ACBF" w14:textId="25C2ECAF" w:rsidR="00E20DFE" w:rsidRPr="002D6411" w:rsidDel="008018E6" w:rsidRDefault="002D6411" w:rsidP="002D6411">
            <w:pPr>
              <w:pStyle w:val="Prrafodelista"/>
              <w:numPr>
                <w:ilvl w:val="0"/>
                <w:numId w:val="3"/>
              </w:numPr>
              <w:ind w:left="720"/>
              <w:jc w:val="both"/>
              <w:rPr>
                <w:rFonts w:ascii="Calibri" w:hAnsi="Calibri" w:cs="Arial"/>
                <w:i/>
                <w:iCs/>
                <w:color w:val="548DD4"/>
                <w:sz w:val="20"/>
                <w:szCs w:val="20"/>
                <w:lang w:eastAsia="es-CL"/>
              </w:rPr>
            </w:pPr>
            <w:r>
              <w:rPr>
                <w:rFonts w:ascii="Calibri" w:hAnsi="Calibri" w:cs="Arial"/>
                <w:i/>
                <w:iCs/>
                <w:color w:val="548DD4"/>
                <w:sz w:val="20"/>
                <w:szCs w:val="20"/>
                <w:lang w:eastAsia="es-CL"/>
              </w:rPr>
              <w:t xml:space="preserve">Además, la plataforma contempla la posibilidad de incorporar herramientas de análisis de imagen como MediaPipe o TensorFlow Lite, permitiendo en futuras etapas detectar puntos anatómicos y calcular ángulos de movimiento mediante una cámara.</w:t>
            </w:r>
          </w:p>
        </w:tc>
      </w:tr>
      <w:tr w:rsidR="002D6411" w14:paraId="1836B542" w14:textId="2128C48C" w:rsidTr="14C86939">
        <w:trPr>
          <w:trHeight w:val="1037"/>
        </w:trPr>
        <w:tc>
          <w:tcPr>
            <w:tcW w:w="1256" w:type="pct"/>
            <w:vAlign w:val="center"/>
          </w:tcPr>
          <w:p w14:paraId="0FBF6CDF" w14:textId="5761AF65" w:rsidR="002D6411" w:rsidRPr="006608A6" w:rsidRDefault="002D6411" w:rsidP="00C27FB0">
            <w:pPr>
              <w:rPr>
                <w:rFonts w:ascii="Calibri" w:hAnsi="Calibri"/>
                <w:color w:val="1F3864" w:themeColor="accent1" w:themeShade="80"/>
              </w:rPr>
            </w:pPr>
            <w:r>
              <w:rPr>
                <w:rFonts w:ascii="Calibri" w:hAnsi="Calibri"/>
                <w:color w:val="1F3864" w:themeColor="accent1" w:themeShade="80"/>
              </w:rPr>
              <w:t xml:space="preserve">Descripción del Proyecto APT</w:t>
            </w:r>
          </w:p>
        </w:tc>
        <w:tc>
          <w:tcPr>
            <w:tcW w:w="3744" w:type="pct"/>
            <w:vAlign w:val="center"/>
          </w:tcPr>
          <w:p>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La Plataforma de Gestión y Evaluación de Movimiento Funcional es un sistema digital orientado al Centro de Acondicionamiento Físico (CAF) de Duoc UC Plaza Vespucio, cuyo propósito es digitalizar la evaluación de patrones de movimiento funcional (FMS, SFMA o MQA), permitiendo registrar los resultados, detectar disfunciones y generar de forma automatizada recomendaciones de ejercicios correctivos.</w:t>
            </w:r>
          </w:p>
          <w:p>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La solución contempla tres perfiles de usuario (administrador del CAF, instructor/evaluador y estudiante/usuario) y se estructura en un módulo de evaluación digital, un motor de recomendación de ejercicios y un dashboard de analítica, considerando en etapas futuras la incorporación de visión computacional (MediaPipe o TensorFlow Lite) para automatizar la medición de ángulos de movimiento.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 xml:space="preserve">Pertinencia del proyecto con el perfil de egreso</w:t>
            </w:r>
          </w:p>
        </w:tc>
        <w:tc>
          <w:tcPr>
            <w:tcW w:w="3744" w:type="pct"/>
            <w:vAlign w:val="center"/>
          </w:tcPr>
          <w:p w14:paraId="3072E411" w14:textId="77777777" w:rsidR="002D6411" w:rsidRPr="002D6411" w:rsidRDefault="002D6411" w:rsidP="002D6411">
            <w:pPr>
              <w:jc w:val="both"/>
              <w:rPr>
                <w:rFonts w:ascii="Calibri" w:hAnsi="Calibri" w:cs="Arial"/>
                <w:i/>
                <w:color w:val="548DD4"/>
                <w:sz w:val="20"/>
                <w:szCs w:val="20"/>
                <w:lang w:eastAsia="es-CL"/>
              </w:rPr>
            </w:pPr>
            <w:r>
              <w:rPr>
                <w:rFonts w:ascii="Calibri" w:hAnsi="Calibri" w:cs="Arial"/>
                <w:i/>
                <w:color w:val="548DD4"/>
                <w:sz w:val="20"/>
                <w:szCs w:val="20"/>
                <w:lang w:eastAsia="es-CL"/>
              </w:rPr>
              <w:t>El proyecto se relaciona directamente con el perfil de egreso debido a que requiere aplicar conocimientos tecnológicos para analizar una problemática y desarrollar una solución digital.</w:t>
            </w:r>
          </w:p>
          <w:p w14:paraId="42A421E3" w14:textId="77777777" w:rsidR="002D6411" w:rsidRPr="002D6411" w:rsidRDefault="002D6411" w:rsidP="002D6411">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Durante el proyecto será necesario realizar el levantamiento de requerimientos, diseñar una arquitectura de software, desarrollar una aplicación, implementar una base de datos, desarrollar APIs y realizar pruebas de funcionamiento.</w:t>
            </w:r>
          </w:p>
          <w:p w14:paraId="2DB4E6C5" w14:textId="77777777" w:rsidR="002D6411" w:rsidRPr="002D6411" w:rsidRDefault="002D6411" w:rsidP="002D6411">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También será necesario integrar diferentes tecnologías para lograr que los componentes de la plataforma funcionen de manera conjunta. La utilización de herramientas como Python, FastAPI, PostgreSQL, Supabase, MediaPipe y TensorFlow Lite permitirá aplicar conocimientos técnicos relacionados con programación, bases de datos, desarrollo de software e inteligencia artificial.</w:t>
            </w:r>
          </w:p>
          <w:p w14:paraId="1005DD39" w14:textId="77777777" w:rsidR="002D6411" w:rsidRPr="002D6411" w:rsidRDefault="002D6411" w:rsidP="002D6411">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Las competencias seleccionadas son necesarias para resolver la problemática debido a que el proyecto no solamente requiere crear una interfaz, sino también procesar </w:t>
              <w:lastRenderedPageBreak/>
              <w:t>información, almacenar resultados, generar recomendaciones y presentar los datos de manera comprensible para los usuarios.</w:t>
            </w:r>
          </w:p>
          <w:p w14:paraId="2CA669CB" w14:textId="5419827A" w:rsidR="00D110EC" w:rsidRPr="002D6411" w:rsidRDefault="00D110EC" w:rsidP="00C27FB0">
            <w:pPr>
              <w:jc w:val="both"/>
              <w:rPr>
                <w:rFonts w:ascii="Calibri" w:hAnsi="Calibri" w:cs="Arial"/>
                <w:i/>
                <w:color w:val="548DD4"/>
                <w:sz w:val="20"/>
                <w:szCs w:val="20"/>
                <w:lang w:eastAsia="es-CL"/>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40C45E29" w14:textId="77777777" w:rsidR="002D6411" w:rsidRPr="002D6411" w:rsidRDefault="002D6411" w:rsidP="002D6411">
            <w:pPr>
              <w:jc w:val="both"/>
              <w:rPr>
                <w:rFonts w:ascii="Calibri" w:hAnsi="Calibri" w:cs="Arial"/>
                <w:i/>
                <w:color w:val="548DD4"/>
                <w:sz w:val="20"/>
                <w:szCs w:val="20"/>
                <w:lang w:eastAsia="es-CL"/>
              </w:rPr>
            </w:pPr>
            <w:r>
              <w:rPr>
                <w:rFonts w:ascii="Calibri" w:hAnsi="Calibri" w:cs="Arial"/>
                <w:i/>
                <w:color w:val="548DD4"/>
                <w:sz w:val="20"/>
                <w:szCs w:val="20"/>
                <w:lang w:eastAsia="es-CL"/>
              </w:rPr>
              <w:t>El proyecto se relaciona con intereses profesionales vinculados al desarrollo de software, la tecnología, la programación, el análisis de datos y la inteligencia artificial.</w:t>
            </w:r>
          </w:p>
          <w:p w14:paraId="485D1FF0" w14:textId="77777777" w:rsidR="002D6411" w:rsidRPr="002D6411" w:rsidRDefault="002D6411" w:rsidP="002D6411">
            <w:pPr>
              <w:jc w:val="both"/>
              <w:rPr>
                <w:rFonts w:ascii="Calibri" w:hAnsi="Calibri" w:cs="Arial"/>
                <w:i/>
                <w:color w:val="548DD4"/>
                <w:sz w:val="20"/>
                <w:szCs w:val="20"/>
                <w:lang w:eastAsia="es-CL"/>
              </w:rPr>
            </w:pPr>
            <w:r>
              <w:rPr>
                <w:rFonts w:ascii="Calibri" w:hAnsi="Calibri" w:cs="Arial"/>
                <w:i/>
                <w:color w:val="548DD4"/>
                <w:sz w:val="20"/>
                <w:szCs w:val="20"/>
                <w:lang w:eastAsia="es-CL"/>
              </w:rPr>
              <w:t>Uno de los principales aspectos de interés es la posibilidad de desarrollar una solución tecnológica que tenga una aplicación práctica en un entorno real, permitiendo solucionar una problemática concreta mediante herramientas informáticas.</w:t>
            </w:r>
          </w:p>
          <w:p w14:paraId="379F1A3F" w14:textId="77777777" w:rsidR="002D6411" w:rsidRPr="002D6411" w:rsidRDefault="002D6411" w:rsidP="002D6411">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El desarrollo de este proyecto permitirá adquirir experiencia en diferentes etapas de un proyecto tecnológico, incluyendo análisis de requerimientos, diseño de arquitectura, programación, gestión de bases de datos, desarrollo de interfaces, integración de APIs y utilización de tecnologías de inteligencia artificial.</w:t>
            </w:r>
          </w:p>
          <w:p w14:paraId="6DBEB77A" w14:textId="77777777" w:rsidR="002D6411" w:rsidRPr="002D6411" w:rsidRDefault="002D6411" w:rsidP="002D6411">
            <w:pPr>
              <w:jc w:val="both"/>
              <w:rPr>
                <w:rFonts w:ascii="Calibri" w:hAnsi="Calibri" w:cs="Arial"/>
                <w:i/>
                <w:color w:val="548DD4"/>
                <w:sz w:val="20"/>
                <w:szCs w:val="20"/>
                <w:lang w:eastAsia="es-CL"/>
              </w:rPr>
            </w:pPr>
            <w:r>
              <w:rPr>
                <w:rFonts w:ascii="Calibri" w:hAnsi="Calibri" w:cs="Arial"/>
                <w:i/>
                <w:color w:val="548DD4"/>
                <w:sz w:val="20"/>
                <w:szCs w:val="20"/>
                <w:lang w:eastAsia="es-CL"/>
              </w:rPr>
              <w:t>Además, permitirá fortalecer las habilidades necesarias para participar posteriormente en proyectos relacionados con desarrollo de aplicaciones y soluciones tecnológicas.</w:t>
            </w:r>
          </w:p>
          <w:p w14:paraId="64665DAC" w14:textId="3D46FFCF"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 xml:space="preserve">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32F5C984" w14:textId="77777777" w:rsidR="002D6411" w:rsidRPr="002D6411" w:rsidRDefault="002D6411" w:rsidP="002D6411">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El proyecto es factible de desarrollar durante el semestre debido a que se puede dividir en diferentes etapas y comenzar con una versión mínima funcional o MVP.</w:t>
            </w:r>
          </w:p>
          <w:p w14:paraId="1A4090EA" w14:textId="77777777" w:rsidR="002D6411" w:rsidRPr="002D6411" w:rsidRDefault="002D6411" w:rsidP="002D6411">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Durante las primeras semanas se realizará el levantamiento de requerimientos y diseño de la solución. Posteriormente se desarrollará el MVP, incorporando la evaluación digital, gestión de perfiles y almacenamiento de resultados.</w:t>
            </w:r>
          </w:p>
          <w:p w14:paraId="3A04312F" w14:textId="77777777" w:rsidR="002D6411" w:rsidRPr="002D6411" w:rsidRDefault="002D6411" w:rsidP="002D6411">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En una segunda etapa se implementará el motor de recomendaciones y el dashboard de analítica. Finalmente, se evaluará la posibilidad de incorporar herramientas de visión computacional mediante MediaPipe o TensorFlow Lite.</w:t>
            </w:r>
          </w:p>
          <w:p w14:paraId="4DDF9930" w14:textId="77777777" w:rsidR="002D6411" w:rsidRPr="002D6411" w:rsidRDefault="002D6411" w:rsidP="002D6411">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Los principales recursos necesarios serán computadores, conexión a internet, herramientas de programación, repositorio Git/GitHub, base de datos, herramientas de desarrollo web o móvil y eventualmente cámaras o dispositivos móviles para realizar pruebas de análisis de movimiento.</w:t>
            </w:r>
          </w:p>
          <w:p w14:paraId="16049A5C" w14:textId="77777777" w:rsidR="002D6411" w:rsidRPr="002D6411" w:rsidRDefault="002D6411" w:rsidP="002D6411">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Entre los factores que facilitan el desarrollo se encuentra la utilización de tecnologías disponibles y una arquitectura modular que permite desarrollar cada componente de manera independiente.</w:t>
            </w:r>
          </w:p>
          <w:p w14:paraId="25C2897A" w14:textId="2AB617C6" w:rsidR="00D110EC" w:rsidRPr="002D6411" w:rsidRDefault="002D6411" w:rsidP="002D6411">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Entre las principales dificultades se encuentra la integración de tecnologías de inteligencia artificial y visión computacional, además de la posible dificultad para obtener datos reales. Para solucionar estos inconvenientes se pueden utilizar datos de prueba y priorizar el desarrollo del MVP antes de implementar funcionalidades más avanzadas.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4. 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lastRenderedPageBreak/>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14:paraId="29B62AD2" w14:textId="73DC3FC3" w:rsidR="00D110EC" w:rsidRPr="00711C16" w:rsidRDefault="002D6411"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Diseñar y desarrollar una plataforma digital para gestionar y evaluar el movimiento funcional en el CAF Duoc UC Plaza Vespucio, centralizando los resultados de las evaluaciones y facilitando la generación de recomendaciones de ejercicios correctivos personalizados.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 xml:space="preserve">Objetivos específicos</w:t>
            </w:r>
          </w:p>
        </w:tc>
        <w:tc>
          <w:tcPr>
            <w:tcW w:w="6860" w:type="dxa"/>
            <w:vAlign w:val="center"/>
          </w:tcPr>
          <w:p w14:paraId="0A572871" w14:textId="24DFCA55" w:rsidR="002D6411" w:rsidRPr="002D6411" w:rsidRDefault="002D6411" w:rsidP="002D6411">
            <w:pPr>
              <w:jc w:val="both"/>
              <w:rPr>
                <w:rFonts w:ascii="Calibri" w:hAnsi="Calibri" w:cs="Arial"/>
                <w:i/>
                <w:color w:val="548DD4"/>
                <w:sz w:val="20"/>
                <w:szCs w:val="20"/>
                <w:lang w:eastAsia="es-CL"/>
              </w:rPr>
            </w:pPr>
            <w:r>
              <w:rPr>
                <w:rFonts w:ascii="Calibri" w:hAnsi="Calibri" w:cs="Arial"/>
                <w:b/>
                <w:bCs/>
                <w:i/>
                <w:color w:val="548DD4"/>
                <w:sz w:val="20"/>
                <w:szCs w:val="20"/>
                <w:lang w:eastAsia="es-CL"/>
              </w:rPr>
              <w:t>Analizar</w:t>
            </w:r>
            <w:r>
              <w:rPr>
                <w:rFonts w:ascii="Calibri" w:hAnsi="Calibri" w:cs="Arial"/>
                <w:i/>
                <w:color w:val="548DD4"/>
                <w:sz w:val="20"/>
                <w:szCs w:val="20"/>
                <w:lang w:eastAsia="es-CL"/>
              </w:rPr>
              <w:t xml:space="preserve"> los requerimientos funcionales de la plataforma y las necesidades de sus diferentes usuarios. </w:t>
            </w:r>
          </w:p>
          <w:p w14:paraId="4CB73B63" w14:textId="6BC29B51" w:rsidR="002D6411" w:rsidRPr="002D6411" w:rsidRDefault="002D6411" w:rsidP="002D6411">
            <w:pPr>
              <w:jc w:val="both"/>
              <w:rPr>
                <w:rFonts w:ascii="Calibri" w:hAnsi="Calibri" w:cs="Arial"/>
                <w:i/>
                <w:color w:val="548DD4"/>
                <w:sz w:val="20"/>
                <w:szCs w:val="20"/>
                <w:lang w:eastAsia="es-CL"/>
              </w:rPr>
            </w:pPr>
            <w:r>
              <w:rPr>
                <w:rFonts w:ascii="Calibri" w:hAnsi="Calibri" w:cs="Arial"/>
                <w:b/>
                <w:bCs/>
                <w:i/>
                <w:color w:val="548DD4"/>
                <w:sz w:val="20"/>
                <w:szCs w:val="20"/>
                <w:lang w:eastAsia="es-CL"/>
              </w:rPr>
              <w:t>Definir</w:t>
            </w:r>
            <w:r>
              <w:rPr>
                <w:rFonts w:ascii="Calibri" w:hAnsi="Calibri" w:cs="Arial"/>
                <w:i/>
                <w:color w:val="548DD4"/>
                <w:sz w:val="20"/>
                <w:szCs w:val="20"/>
                <w:lang w:eastAsia="es-CL"/>
              </w:rPr>
              <w:t xml:space="preserve"> los perfiles y roles de usuario que utilizarán la plataforma. </w:t>
            </w:r>
          </w:p>
          <w:p w14:paraId="2C6E119E" w14:textId="7E0D0B4F" w:rsidR="002D6411" w:rsidRPr="002D6411" w:rsidRDefault="002D6411" w:rsidP="002D6411">
            <w:pPr>
              <w:jc w:val="both"/>
              <w:rPr>
                <w:rFonts w:ascii="Calibri" w:hAnsi="Calibri" w:cs="Arial"/>
                <w:i/>
                <w:color w:val="548DD4"/>
                <w:sz w:val="20"/>
                <w:szCs w:val="20"/>
                <w:lang w:eastAsia="es-CL"/>
              </w:rPr>
            </w:pPr>
            <w:r>
              <w:rPr>
                <w:rFonts w:ascii="Calibri" w:hAnsi="Calibri" w:cs="Arial"/>
                <w:b/>
                <w:bCs/>
                <w:i/>
                <w:color w:val="548DD4"/>
                <w:sz w:val="20"/>
                <w:szCs w:val="20"/>
                <w:lang w:eastAsia="es-CL"/>
              </w:rPr>
              <w:t>Diseñar</w:t>
            </w:r>
            <w:r>
              <w:rPr>
                <w:rFonts w:ascii="Calibri" w:hAnsi="Calibri" w:cs="Arial"/>
                <w:i/>
                <w:color w:val="548DD4"/>
                <w:sz w:val="20"/>
                <w:szCs w:val="20"/>
                <w:lang w:eastAsia="es-CL"/>
              </w:rPr>
              <w:t xml:space="preserve"> la arquitectura de software, base de datos e interfaz de usuario de la solución. </w:t>
            </w:r>
          </w:p>
          <w:p w14:paraId="15A6AD46" w14:textId="0E31D2DE" w:rsidR="002D6411" w:rsidRPr="002D6411" w:rsidRDefault="002D6411" w:rsidP="002D6411">
            <w:pPr>
              <w:jc w:val="both"/>
              <w:rPr>
                <w:rFonts w:ascii="Calibri" w:hAnsi="Calibri" w:cs="Arial"/>
                <w:i/>
                <w:color w:val="548DD4"/>
                <w:sz w:val="20"/>
                <w:szCs w:val="20"/>
                <w:lang w:eastAsia="es-CL"/>
              </w:rPr>
            </w:pPr>
            <w:r>
              <w:rPr>
                <w:rFonts w:ascii="Calibri" w:hAnsi="Calibri" w:cs="Arial"/>
                <w:b/>
                <w:bCs/>
                <w:i/>
                <w:color w:val="548DD4"/>
                <w:sz w:val="20"/>
                <w:szCs w:val="20"/>
                <w:lang w:eastAsia="es-CL"/>
              </w:rPr>
              <w:t>Desarrollar</w:t>
            </w:r>
            <w:r>
              <w:rPr>
                <w:rFonts w:ascii="Calibri" w:hAnsi="Calibri" w:cs="Arial"/>
                <w:i/>
                <w:color w:val="548DD4"/>
                <w:sz w:val="20"/>
                <w:szCs w:val="20"/>
                <w:lang w:eastAsia="es-CL"/>
              </w:rPr>
              <w:t xml:space="preserve"> un MVP que permita registrar evaluaciones de movimiento funcional. </w:t>
            </w:r>
          </w:p>
          <w:p w14:paraId="365205DC" w14:textId="4B9D627F" w:rsidR="002D6411" w:rsidRPr="002D6411" w:rsidRDefault="002D6411" w:rsidP="002D6411">
            <w:pPr>
              <w:jc w:val="both"/>
              <w:rPr>
                <w:rFonts w:ascii="Calibri" w:hAnsi="Calibri" w:cs="Arial"/>
                <w:i/>
                <w:color w:val="548DD4"/>
                <w:sz w:val="20"/>
                <w:szCs w:val="20"/>
                <w:lang w:eastAsia="es-CL"/>
              </w:rPr>
            </w:pPr>
            <w:r>
              <w:rPr>
                <w:rFonts w:ascii="Calibri" w:hAnsi="Calibri" w:cs="Arial"/>
                <w:b/>
                <w:bCs/>
                <w:i/>
                <w:color w:val="548DD4"/>
                <w:sz w:val="20"/>
                <w:szCs w:val="20"/>
                <w:lang w:eastAsia="es-CL"/>
              </w:rPr>
              <w:t>Implementar</w:t>
            </w:r>
            <w:r>
              <w:rPr>
                <w:rFonts w:ascii="Calibri" w:hAnsi="Calibri" w:cs="Arial"/>
                <w:i/>
                <w:color w:val="548DD4"/>
                <w:sz w:val="20"/>
                <w:szCs w:val="20"/>
                <w:lang w:eastAsia="es-CL"/>
              </w:rPr>
              <w:t xml:space="preserve"> un sistema para gestionar perfiles, resultados y antecedentes de las evaluaciones. </w:t>
            </w:r>
          </w:p>
          <w:p w14:paraId="03B7A1F1" w14:textId="600695AF" w:rsidR="002D6411" w:rsidRPr="002D6411" w:rsidRDefault="002D6411" w:rsidP="002D6411">
            <w:pPr>
              <w:jc w:val="both"/>
              <w:rPr>
                <w:rFonts w:ascii="Calibri" w:hAnsi="Calibri" w:cs="Arial"/>
                <w:i/>
                <w:color w:val="548DD4"/>
                <w:sz w:val="20"/>
                <w:szCs w:val="20"/>
                <w:lang w:eastAsia="es-CL"/>
              </w:rPr>
            </w:pPr>
            <w:r>
              <w:rPr>
                <w:rFonts w:ascii="Calibri" w:hAnsi="Calibri" w:cs="Arial"/>
                <w:b/>
                <w:bCs/>
                <w:i/>
                <w:color w:val="548DD4"/>
                <w:sz w:val="20"/>
                <w:szCs w:val="20"/>
                <w:lang w:eastAsia="es-CL"/>
              </w:rPr>
              <w:t>Desarrollar</w:t>
            </w:r>
            <w:r>
              <w:rPr>
                <w:rFonts w:ascii="Calibri" w:hAnsi="Calibri" w:cs="Arial"/>
                <w:i/>
                <w:color w:val="548DD4"/>
                <w:sz w:val="20"/>
                <w:szCs w:val="20"/>
                <w:lang w:eastAsia="es-CL"/>
              </w:rPr>
              <w:t xml:space="preserve"> un motor de recomendación de ejercicios correctivos basado en los resultados obtenidos. </w:t>
            </w:r>
          </w:p>
          <w:p w14:paraId="36CC45EF" w14:textId="5BE87E3C" w:rsidR="002D6411" w:rsidRPr="002D6411" w:rsidRDefault="002D6411" w:rsidP="002D6411">
            <w:pPr>
              <w:jc w:val="both"/>
              <w:rPr>
                <w:rFonts w:ascii="Calibri" w:hAnsi="Calibri" w:cs="Arial"/>
                <w:i/>
                <w:color w:val="548DD4"/>
                <w:sz w:val="20"/>
                <w:szCs w:val="20"/>
                <w:lang w:eastAsia="es-CL"/>
              </w:rPr>
            </w:pPr>
            <w:r>
              <w:rPr>
                <w:rFonts w:ascii="Calibri" w:hAnsi="Calibri" w:cs="Arial"/>
                <w:b/>
                <w:bCs/>
                <w:i/>
                <w:color w:val="548DD4"/>
                <w:sz w:val="20"/>
                <w:szCs w:val="20"/>
                <w:lang w:eastAsia="es-CL"/>
              </w:rPr>
              <w:t>Implementar</w:t>
            </w:r>
            <w:r>
              <w:rPr>
                <w:rFonts w:ascii="Calibri" w:hAnsi="Calibri" w:cs="Arial"/>
                <w:i/>
                <w:color w:val="548DD4"/>
                <w:sz w:val="20"/>
                <w:szCs w:val="20"/>
                <w:lang w:eastAsia="es-CL"/>
              </w:rPr>
              <w:t xml:space="preserve"> un dashboard para visualizar resultados y métricas relacionadas con la calidad de movimiento. </w:t>
            </w:r>
          </w:p>
          <w:p w14:paraId="55A3C22E" w14:textId="177453E1" w:rsidR="002D6411" w:rsidRPr="002D6411" w:rsidRDefault="002D6411" w:rsidP="002D6411">
            <w:pPr>
              <w:jc w:val="both"/>
              <w:rPr>
                <w:rFonts w:ascii="Calibri" w:hAnsi="Calibri" w:cs="Arial"/>
                <w:i/>
                <w:color w:val="548DD4"/>
                <w:sz w:val="20"/>
                <w:szCs w:val="20"/>
                <w:lang w:eastAsia="es-CL"/>
              </w:rPr>
            </w:pPr>
            <w:r>
              <w:rPr>
                <w:rFonts w:ascii="Calibri" w:hAnsi="Calibri" w:cs="Arial"/>
                <w:b/>
                <w:bCs/>
                <w:i/>
                <w:color w:val="548DD4"/>
                <w:sz w:val="20"/>
                <w:szCs w:val="20"/>
                <w:lang w:eastAsia="es-CL"/>
              </w:rPr>
              <w:t>Evaluar</w:t>
            </w:r>
            <w:r>
              <w:rPr>
                <w:rFonts w:ascii="Calibri" w:hAnsi="Calibri" w:cs="Arial"/>
                <w:i/>
                <w:color w:val="548DD4"/>
                <w:sz w:val="20"/>
                <w:szCs w:val="20"/>
                <w:lang w:eastAsia="es-CL"/>
              </w:rPr>
              <w:t xml:space="preserve"> la factibilidad de incorporar visión computacional mediante MediaPipe o TensorFlow Lite. </w:t>
            </w:r>
          </w:p>
          <w:p w14:paraId="065D4F2F" w14:textId="1F4E6D0D" w:rsidR="002D6411" w:rsidRPr="002D6411" w:rsidRDefault="002D6411" w:rsidP="002D6411">
            <w:pPr>
              <w:jc w:val="both"/>
              <w:rPr>
                <w:rFonts w:ascii="Calibri" w:hAnsi="Calibri" w:cs="Arial"/>
                <w:i/>
                <w:color w:val="548DD4"/>
                <w:sz w:val="20"/>
                <w:szCs w:val="20"/>
                <w:lang w:eastAsia="es-CL"/>
              </w:rPr>
            </w:pPr>
            <w:r>
              <w:rPr>
                <w:rFonts w:ascii="Calibri" w:hAnsi="Calibri" w:cs="Arial"/>
                <w:b/>
                <w:bCs/>
                <w:i/>
                <w:color w:val="548DD4"/>
                <w:sz w:val="20"/>
                <w:szCs w:val="20"/>
                <w:lang w:eastAsia="es-CL"/>
              </w:rPr>
              <w:t>Realizar</w:t>
            </w:r>
            <w:r>
              <w:rPr>
                <w:rFonts w:ascii="Calibri" w:hAnsi="Calibri" w:cs="Arial"/>
                <w:i/>
                <w:color w:val="548DD4"/>
                <w:sz w:val="20"/>
                <w:szCs w:val="20"/>
                <w:lang w:eastAsia="es-CL"/>
              </w:rPr>
              <w:t xml:space="preserve"> pruebas funcionales para verificar el correcto funcionamiento de la plataforma. </w:t>
            </w:r>
          </w:p>
          <w:p w14:paraId="7DE4F8FE" w14:textId="30856A33" w:rsidR="00D110EC" w:rsidRPr="00C502A9" w:rsidRDefault="002D6411" w:rsidP="002D6411">
            <w:pPr>
              <w:jc w:val="both"/>
              <w:rPr>
                <w:rFonts w:ascii="Calibri" w:hAnsi="Calibri" w:cs="Arial"/>
                <w:i/>
                <w:color w:val="548DD4"/>
                <w:sz w:val="20"/>
                <w:szCs w:val="20"/>
                <w:lang w:eastAsia="es-CL"/>
              </w:rPr>
            </w:pPr>
            <w:r>
              <w:rPr>
                <w:rFonts w:ascii="Calibri" w:hAnsi="Calibri" w:cs="Arial"/>
                <w:b/>
                <w:bCs/>
                <w:i/>
                <w:color w:val="548DD4"/>
                <w:sz w:val="20"/>
                <w:szCs w:val="20"/>
                <w:lang w:eastAsia="es-CL"/>
              </w:rPr>
              <w:t>Documentar</w:t>
            </w:r>
            <w:r>
              <w:rPr>
                <w:rFonts w:ascii="Calibri" w:hAnsi="Calibri" w:cs="Arial"/>
                <w:i/>
                <w:color w:val="548DD4"/>
                <w:sz w:val="20"/>
                <w:szCs w:val="20"/>
                <w:lang w:eastAsia="es-CL"/>
              </w:rPr>
              <w:t xml:space="preserve"> el desarrollo, resultados y posibilidades de escalamiento del proyecto.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5. 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Descripción de la Metodología</w:t>
            </w:r>
          </w:p>
        </w:tc>
      </w:tr>
      <w:tr w:rsidR="00D110EC" w:rsidRPr="00A337B2" w14:paraId="425FDC12" w14:textId="77777777" w:rsidTr="00416B89">
        <w:trPr>
          <w:trHeight w:val="1920"/>
        </w:trPr>
        <w:tc>
          <w:tcPr>
            <w:tcW w:w="9498" w:type="dxa"/>
          </w:tcPr>
          <w:p>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 xml:space="preserve">Para el desarrollo del Proyecto APT se utilizará el marco de trabajo ágil </w:t>
            </w:r>
            <w:r>
              <w:rPr>
                <w:rFonts w:ascii="Calibri" w:hAnsi="Calibri" w:cs="Arial"/>
                <w:b/>
                <w:bCs/>
                <w:i/>
                <w:color w:val="000000" w:themeColor="text1"/>
                <w:sz w:val="18"/>
                <w:szCs w:val="20"/>
                <w:lang w:eastAsia="es-CL"/>
              </w:rPr>
              <w:t xml:space="preserve">Scrum</w:t>
            </w:r>
            <w:r>
              <w:rPr>
                <w:rFonts w:ascii="Calibri" w:hAnsi="Calibri" w:cs="Arial"/>
                <w:i/>
                <w:color w:val="000000" w:themeColor="text1"/>
                <w:sz w:val="18"/>
                <w:szCs w:val="20"/>
                <w:lang w:eastAsia="es-CL"/>
              </w:rPr>
              <w:t xml:space="preserve">, complementado con técnicas de Design Thinking para el levantamiento y priorización de requerimientos. La Fase 1 del proyecto se centra en la definición, comprensión y planificación inicial de la solución, generando los documentos exigidos para esta etapa según lo indicado en la asignatura.</w:t>
            </w:r>
          </w:p>
          <w:p>
            <w:pPr>
              <w:jc w:val="both"/>
              <w:rPr>
                <w:rFonts w:ascii="Calibri" w:hAnsi="Calibri" w:cs="Arial"/>
                <w:i/>
                <w:color w:val="000000" w:themeColor="text1"/>
                <w:sz w:val="18"/>
                <w:szCs w:val="20"/>
                <w:lang w:eastAsia="es-CL"/>
              </w:rPr>
            </w:pPr>
          </w:p>
          <w:p>
            <w:pPr>
              <w:jc w:val="both"/>
              <w:rPr>
                <w:rFonts w:ascii="Calibri" w:hAnsi="Calibri" w:cs="Arial"/>
                <w:b/>
                <w:bCs/>
                <w:i/>
                <w:color w:val="000000" w:themeColor="text1"/>
                <w:sz w:val="18"/>
                <w:szCs w:val="20"/>
                <w:lang w:eastAsia="es-CL"/>
              </w:rPr>
            </w:pPr>
            <w:r>
              <w:rPr>
                <w:rFonts w:ascii="Calibri" w:hAnsi="Calibri" w:cs="Arial"/>
                <w:b/>
                <w:bCs/>
                <w:i/>
                <w:color w:val="000000" w:themeColor="text1"/>
                <w:sz w:val="18"/>
                <w:szCs w:val="20"/>
                <w:lang w:eastAsia="es-CL"/>
              </w:rPr>
              <w:t xml:space="preserve">1. Análisis del Caso</w:t>
            </w:r>
          </w:p>
          <w:p>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 xml:space="preserve">Se realizará un levantamiento y análisis de la problemática planteada por el CAF Duoc UC Plaza Vespucio, describiendo la situación actual del proceso de evaluación de movimiento funcional, sus limitaciones (registro manual, dificultad para centralizar resultados y detectar patrones de disfunción) y la oportunidad de mejora que representa la digitalización de este proceso mediante una plataforma de gestión y evaluación.</w:t>
            </w:r>
          </w:p>
          <w:p>
            <w:pPr>
              <w:jc w:val="both"/>
              <w:rPr>
                <w:rFonts w:ascii="Calibri" w:hAnsi="Calibri" w:cs="Arial"/>
                <w:b/>
                <w:bCs/>
                <w:i/>
                <w:color w:val="000000" w:themeColor="text1"/>
                <w:sz w:val="18"/>
                <w:szCs w:val="20"/>
                <w:lang w:eastAsia="es-CL"/>
              </w:rPr>
            </w:pPr>
            <w:r>
              <w:rPr>
                <w:rFonts w:ascii="Calibri" w:hAnsi="Calibri" w:cs="Arial"/>
                <w:b/>
                <w:bCs/>
                <w:i/>
                <w:color w:val="000000" w:themeColor="text1"/>
                <w:sz w:val="18"/>
                <w:szCs w:val="20"/>
                <w:lang w:eastAsia="es-CL"/>
              </w:rPr>
              <w:t xml:space="preserve">2. Squad y responsabilidades</w:t>
            </w:r>
          </w:p>
          <w:p>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 xml:space="preserve">Se conformará un Squad de trabajo integrado por Vicente Nuñez y Sebastián Torres, quienes asumirán de manera conjunta los roles de Product Owner, Scrum Master y Development Team, distribuyendo responsabilidades según las tareas de análisis, diseño, desarrollo backend, desarrollo frontend, base de datos y pruebas. Se definirán además los canales de comunicación con el CAF (docente/cliente) y la periodicidad de las reuniones de seguimiento (sprint planning, daily y sprint review).</w:t>
            </w:r>
          </w:p>
          <w:p>
            <w:pPr>
              <w:jc w:val="both"/>
              <w:rPr>
                <w:rFonts w:ascii="Calibri" w:hAnsi="Calibri" w:cs="Arial"/>
                <w:b/>
                <w:bCs/>
                <w:i/>
                <w:color w:val="000000" w:themeColor="text1"/>
                <w:sz w:val="18"/>
                <w:szCs w:val="20"/>
                <w:lang w:eastAsia="es-CL"/>
              </w:rPr>
            </w:pPr>
            <w:r>
              <w:rPr>
                <w:rFonts w:ascii="Calibri" w:hAnsi="Calibri" w:cs="Arial"/>
                <w:b/>
                <w:bCs/>
                <w:i/>
                <w:color w:val="000000" w:themeColor="text1"/>
                <w:sz w:val="18"/>
                <w:szCs w:val="20"/>
                <w:lang w:eastAsia="es-CL"/>
              </w:rPr>
              <w:t xml:space="preserve">3. Mapa Mental</w:t>
            </w:r>
          </w:p>
          <w:p>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 xml:space="preserve">Se elaborará un Mapa Mental del proyecto que permita visualizar de manera gráfica los principales componentes de la plataforma: módulo de evaluación digital, motor de recomendación de ejercicios correctivos, dashboard de analítica, gestión de perfiles y roles (administrador, instructor/evaluador y estudiante), y la futura integración de visión computacional mediante MediaPipe o TensorFlow Lite.</w:t>
            </w:r>
          </w:p>
          <w:p>
            <w:pPr>
              <w:jc w:val="both"/>
              <w:rPr>
                <w:rFonts w:ascii="Calibri" w:hAnsi="Calibri" w:cs="Arial"/>
                <w:b/>
                <w:bCs/>
                <w:i/>
                <w:color w:val="000000" w:themeColor="text1"/>
                <w:sz w:val="18"/>
                <w:szCs w:val="20"/>
                <w:lang w:eastAsia="es-CL"/>
              </w:rPr>
            </w:pPr>
            <w:r>
              <w:rPr>
                <w:rFonts w:ascii="Calibri" w:hAnsi="Calibri" w:cs="Arial"/>
                <w:b/>
                <w:bCs/>
                <w:i/>
                <w:color w:val="000000" w:themeColor="text1"/>
                <w:sz w:val="18"/>
                <w:szCs w:val="20"/>
                <w:lang w:eastAsia="es-CL"/>
              </w:rPr>
              <w:t xml:space="preserve">4. Mapa de Actores</w:t>
            </w:r>
          </w:p>
          <w:p>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 xml:space="preserve">Se identificarán y describirán los actores que interactúan con la plataforma: el Administrador del CAF (gestión de instructores y métricas globales), el Instructor/Evaluador (ejecución de evaluaciones, ingreso de observaciones y asignación de rutinas) y el Estudiante/Usuario (visualización de resultados, progreso histórico y plan de ejercicios correctivos), además de actores externos como el equipo docente que valida el proyecto.</w:t>
            </w:r>
          </w:p>
          <w:p>
            <w:pPr>
              <w:jc w:val="both"/>
              <w:rPr>
                <w:rFonts w:ascii="Calibri" w:hAnsi="Calibri" w:cs="Arial"/>
                <w:b/>
                <w:bCs/>
                <w:i/>
                <w:color w:val="000000" w:themeColor="text1"/>
                <w:sz w:val="18"/>
                <w:szCs w:val="20"/>
                <w:lang w:eastAsia="es-CL"/>
              </w:rPr>
            </w:pPr>
            <w:r>
              <w:rPr>
                <w:rFonts w:ascii="Calibri" w:hAnsi="Calibri" w:cs="Arial"/>
                <w:b/>
                <w:bCs/>
                <w:i/>
                <w:color w:val="000000" w:themeColor="text1"/>
                <w:sz w:val="18"/>
                <w:szCs w:val="20"/>
                <w:lang w:eastAsia="es-CL"/>
              </w:rPr>
              <w:t xml:space="preserve">5. Visión del Proyecto + 4 pilares</w:t>
            </w:r>
          </w:p>
          <w:p>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 xml:space="preserve">Se redactará la declaración de Visión del Proyecto, señalando el propósito de digitalizar la evaluación de patrones de movimiento funcional del CAF Plaza Vespucio, apoyándose en los 4 pilares: para quién (instructores y estudiantes del CAF), qué necesidad resuelve (centralizar y automatizar la evaluación y prescripción de ejercicios correctivos), cómo se diferencia (uso de algoritmos de análisis y, en etapas futuras, visión computacional) y qué valor entrega (información ordenada, trazable y accionable sobre la calidad de movimiento de los usuarios).</w:t>
            </w:r>
          </w:p>
          <w:p>
            <w:pPr>
              <w:jc w:val="both"/>
              <w:rPr>
                <w:rFonts w:ascii="Calibri" w:hAnsi="Calibri" w:cs="Arial"/>
                <w:b/>
                <w:bCs/>
                <w:i/>
                <w:color w:val="000000" w:themeColor="text1"/>
                <w:sz w:val="18"/>
                <w:szCs w:val="20"/>
                <w:lang w:eastAsia="es-CL"/>
              </w:rPr>
            </w:pPr>
            <w:r>
              <w:rPr>
                <w:rFonts w:ascii="Calibri" w:hAnsi="Calibri" w:cs="Arial"/>
                <w:b/>
                <w:bCs/>
                <w:i/>
                <w:color w:val="000000" w:themeColor="text1"/>
                <w:sz w:val="18"/>
                <w:szCs w:val="20"/>
                <w:lang w:eastAsia="es-CL"/>
              </w:rPr>
              <w:t xml:space="preserve">6. Épicas</w:t>
            </w:r>
          </w:p>
          <w:p>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 xml:space="preserve">Se definirán las épicas que agrupan las principales funcionalidades del sistema, entre ellas: Gestión de usuarios y roles, Evaluación digital de movimiento funcional, Motor de recomendación de ejercicios correctivos, Dashboard de analítica y métricas, y Notificaciones y alertas de re-evaluación. Cada épica se descompondrá posteriormente en historias de usuario.</w:t>
            </w:r>
          </w:p>
          <w:p>
            <w:pPr>
              <w:jc w:val="both"/>
              <w:rPr>
                <w:rFonts w:ascii="Calibri" w:hAnsi="Calibri" w:cs="Arial"/>
                <w:b/>
                <w:bCs/>
                <w:i/>
                <w:color w:val="000000" w:themeColor="text1"/>
                <w:sz w:val="18"/>
                <w:szCs w:val="20"/>
                <w:lang w:eastAsia="es-CL"/>
              </w:rPr>
            </w:pPr>
            <w:r>
              <w:rPr>
                <w:rFonts w:ascii="Calibri" w:hAnsi="Calibri" w:cs="Arial"/>
                <w:b/>
                <w:bCs/>
                <w:i/>
                <w:color w:val="000000" w:themeColor="text1"/>
                <w:sz w:val="18"/>
                <w:szCs w:val="20"/>
                <w:lang w:eastAsia="es-CL"/>
              </w:rPr>
              <w:t xml:space="preserve">7. Historias de Usuario (con criterios de aceptación y estimación)</w:t>
            </w:r>
          </w:p>
          <w:p>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 xml:space="preserve">A partir de las épicas se redactarán historias de usuario bajo el formato "Como [rol], quiero [funcionalidad], para [beneficio]", incluyendo sus criterios de aceptación y una estimación de esfuerzo (por ejemplo, mediante puntos de historia o talla de camiseta). Ejemplos: "Como instructor, quiero registrar los resultados de una evaluación FMS/SFMA/MQA, para centralizar la información del estudiante"; "Como estudiante, quiero visualizar mi plan de ejercicios correctivos, para conocer mi progreso".</w:t>
            </w:r>
          </w:p>
          <w:p>
            <w:pPr>
              <w:jc w:val="both"/>
              <w:rPr>
                <w:rFonts w:ascii="Calibri" w:hAnsi="Calibri" w:cs="Arial"/>
                <w:b/>
                <w:bCs/>
                <w:i/>
                <w:color w:val="000000" w:themeColor="text1"/>
                <w:sz w:val="18"/>
                <w:szCs w:val="20"/>
                <w:lang w:eastAsia="es-CL"/>
              </w:rPr>
            </w:pPr>
            <w:r>
              <w:rPr>
                <w:rFonts w:ascii="Calibri" w:hAnsi="Calibri" w:cs="Arial"/>
                <w:b/>
                <w:bCs/>
                <w:i/>
                <w:color w:val="000000" w:themeColor="text1"/>
                <w:sz w:val="18"/>
                <w:szCs w:val="20"/>
                <w:lang w:eastAsia="es-CL"/>
              </w:rPr>
              <w:t xml:space="preserve">8. Impact Mapping</w:t>
            </w:r>
          </w:p>
          <w:p>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 xml:space="preserve">Se construirá un Impact Mapping que relacione el objetivo general del proyecto (mejorar la evaluación y seguimiento del movimiento funcional en el CAF) con los actores involucrados, los impactos esperados en su comportamiento (por ejemplo, que los instructores registren y consulten evaluaciones de forma digital) y los entregables o funcionalidades necesarias para lograr dichos impactos.</w:t>
            </w:r>
          </w:p>
          <w:p>
            <w:pPr>
              <w:jc w:val="both"/>
              <w:rPr>
                <w:rFonts w:ascii="Calibri" w:hAnsi="Calibri" w:cs="Arial"/>
                <w:b/>
                <w:bCs/>
                <w:i/>
                <w:color w:val="000000" w:themeColor="text1"/>
                <w:sz w:val="18"/>
                <w:szCs w:val="20"/>
                <w:lang w:eastAsia="es-CL"/>
              </w:rPr>
            </w:pPr>
            <w:r>
              <w:rPr>
                <w:rFonts w:ascii="Calibri" w:hAnsi="Calibri" w:cs="Arial"/>
                <w:b/>
                <w:bCs/>
                <w:i/>
                <w:color w:val="000000" w:themeColor="text1"/>
                <w:sz w:val="18"/>
                <w:szCs w:val="20"/>
                <w:lang w:eastAsia="es-CL"/>
              </w:rPr>
              <w:t xml:space="preserve">9. Product Backlog Priorizado</w:t>
            </w:r>
          </w:p>
          <w:p>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 xml:space="preserve">Se elaborará el Product Backlog del proyecto, incorporando todas las historias de usuario derivadas de las épicas y priorizándolas según su valor para el CAF y su factibilidad técnica, dando prioridad a las funcionalidades del MVP (evaluación digital y gestión de perfiles) por sobre las de etapas posteriores (motor de recomendaciones, dashboard y visión computacional).</w:t>
            </w:r>
          </w:p>
          <w:p>
            <w:pPr>
              <w:jc w:val="both"/>
              <w:rPr>
                <w:rFonts w:ascii="Calibri" w:hAnsi="Calibri" w:cs="Arial"/>
                <w:b/>
                <w:bCs/>
                <w:i/>
                <w:color w:val="000000" w:themeColor="text1"/>
                <w:sz w:val="18"/>
                <w:szCs w:val="20"/>
                <w:lang w:eastAsia="es-CL"/>
              </w:rPr>
            </w:pPr>
            <w:r>
              <w:rPr>
                <w:rFonts w:ascii="Calibri" w:hAnsi="Calibri" w:cs="Arial"/>
                <w:b/>
                <w:bCs/>
                <w:i/>
                <w:color w:val="000000" w:themeColor="text1"/>
                <w:sz w:val="18"/>
                <w:szCs w:val="20"/>
                <w:lang w:eastAsia="es-CL"/>
              </w:rPr>
              <w:t xml:space="preserve">10. User Story Mapping</w:t>
            </w:r>
          </w:p>
          <w:p>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 xml:space="preserve">Finalmente, se construirá el User Story Mapping del proyecto, organizando las historias de usuario según el flujo de uso de la plataforma (desde el registro y login, pasando por la evaluación y registro de resultados, hasta la visualización de recomendaciones y métricas), identificando el corte correspondiente al MVP y las iteraciones siguientes.</w:t>
            </w:r>
          </w:p>
          <w:p>
            <w:pPr>
              <w:jc w:val="both"/>
              <w:rPr>
                <w:rFonts w:ascii="Calibri" w:hAnsi="Calibri" w:cs="Arial"/>
                <w:i/>
                <w:color w:val="000000" w:themeColor="text1"/>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 xml:space="preserve">6. 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44AF8DDF" w:rsidR="00D110EC"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8962567" w14:textId="67AA5AC8" w:rsidR="00D110EC"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Levantamiento de requerimientos</w:t>
            </w:r>
          </w:p>
        </w:tc>
        <w:tc>
          <w:tcPr>
            <w:tcW w:w="3825" w:type="dxa"/>
          </w:tcPr>
          <w:p w14:paraId="3325CDF7" w14:textId="71D4A654" w:rsidR="00D110EC" w:rsidRPr="00562C81" w:rsidRDefault="00562C81" w:rsidP="00C27FB0">
            <w:pPr>
              <w:jc w:val="both"/>
              <w:rPr>
                <w:rFonts w:ascii="Calibri" w:hAnsi="Calibri" w:cs="Arial"/>
                <w:i/>
                <w:color w:val="4472C4" w:themeColor="accent1"/>
                <w:sz w:val="20"/>
                <w:lang w:eastAsia="es-CL"/>
              </w:rPr>
            </w:pPr>
            <w:r>
              <w:rPr>
                <w:rFonts w:ascii="Calibri" w:hAnsi="Calibri" w:cs="Arial"/>
                <w:i/>
                <w:color w:val="000000" w:themeColor="text1"/>
                <w:sz w:val="20"/>
                <w:lang w:eastAsia="es-CL"/>
              </w:rPr>
              <w:t>Documento con problemática, objetivos, usuarios, requerimientos y funcionalidades principales</w:t>
            </w:r>
            <w:r>
              <w:rPr>
                <w:rFonts w:ascii="Calibri" w:hAnsi="Calibri" w:cs="Arial"/>
                <w:i/>
                <w:color w:val="4472C4" w:themeColor="accent1"/>
                <w:sz w:val="20"/>
                <w:lang w:eastAsia="es-CL"/>
              </w:rPr>
              <w:t>.</w:t>
            </w:r>
          </w:p>
        </w:tc>
        <w:tc>
          <w:tcPr>
            <w:tcW w:w="2551" w:type="dxa"/>
          </w:tcPr>
          <w:p w14:paraId="4C5B45C9" w14:textId="136A1CCB" w:rsidR="00D110EC"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Permite demostrar que la problemática fue analizada y que se definieron las necesidades de la solución.</w:t>
            </w:r>
          </w:p>
        </w:tc>
      </w:tr>
      <w:tr w:rsidR="00D110EC" w:rsidRPr="00CA29F2" w14:paraId="76C9D9C6" w14:textId="77777777" w:rsidTr="009D04DC">
        <w:trPr>
          <w:trHeight w:val="362"/>
        </w:trPr>
        <w:tc>
          <w:tcPr>
            <w:tcW w:w="1843" w:type="dxa"/>
          </w:tcPr>
          <w:p w14:paraId="2BC6A800" w14:textId="6EB21EBA" w:rsidR="00D110EC"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Avance </w:t>
            </w:r>
          </w:p>
        </w:tc>
        <w:tc>
          <w:tcPr>
            <w:tcW w:w="1843" w:type="dxa"/>
          </w:tcPr>
          <w:p w14:paraId="7F27CF07" w14:textId="14C071F0" w:rsidR="00D110EC"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Diseño de arquitectura</w:t>
            </w:r>
          </w:p>
        </w:tc>
        <w:tc>
          <w:tcPr>
            <w:tcW w:w="3825" w:type="dxa"/>
          </w:tcPr>
          <w:p w14:paraId="353E473D" w14:textId="7C802CC4" w:rsidR="00D110EC"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Diagrama de arquitectura, tecnologías seleccionadas y diseño inicial de la base de datos.</w:t>
            </w:r>
          </w:p>
        </w:tc>
        <w:tc>
          <w:tcPr>
            <w:tcW w:w="2551" w:type="dxa"/>
          </w:tcPr>
          <w:p w14:paraId="313FC734" w14:textId="57887D5C" w:rsidR="00D110EC"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Permite demostrar la planificación técnica antes del desarrollo.</w:t>
            </w:r>
          </w:p>
        </w:tc>
      </w:tr>
      <w:tr w:rsidR="00D110EC" w:rsidRPr="00CA29F2" w14:paraId="34B7F5BE" w14:textId="77777777" w:rsidTr="009D04DC">
        <w:trPr>
          <w:trHeight w:val="362"/>
        </w:trPr>
        <w:tc>
          <w:tcPr>
            <w:tcW w:w="1843" w:type="dxa"/>
          </w:tcPr>
          <w:p w14:paraId="38B47080" w14:textId="5A664021" w:rsidR="00D110EC"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Avance </w:t>
            </w:r>
          </w:p>
        </w:tc>
        <w:tc>
          <w:tcPr>
            <w:tcW w:w="1843" w:type="dxa"/>
          </w:tcPr>
          <w:p w14:paraId="7D4CA3CE" w14:textId="3346A46F" w:rsidR="00D110EC"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Prototipo/MVP</w:t>
            </w:r>
          </w:p>
        </w:tc>
        <w:tc>
          <w:tcPr>
            <w:tcW w:w="3825" w:type="dxa"/>
          </w:tcPr>
          <w:p w14:paraId="003516B8" w14:textId="11B3448A" w:rsidR="00D110EC"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Primera versión funcional de la plataforma con gestión de usuarios y evaluación digital.</w:t>
            </w:r>
          </w:p>
        </w:tc>
        <w:tc>
          <w:tcPr>
            <w:tcW w:w="2551" w:type="dxa"/>
          </w:tcPr>
          <w:p w14:paraId="0FB52E25" w14:textId="7879C22A" w:rsidR="00D110EC"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Permite evidenciar el avance real del desarrollo.</w:t>
            </w:r>
          </w:p>
        </w:tc>
      </w:tr>
      <w:tr w:rsidR="00D110EC" w:rsidRPr="00CA29F2" w14:paraId="5A718B97" w14:textId="77777777" w:rsidTr="009D04DC">
        <w:trPr>
          <w:trHeight w:val="362"/>
        </w:trPr>
        <w:tc>
          <w:tcPr>
            <w:tcW w:w="1843" w:type="dxa"/>
          </w:tcPr>
          <w:p w14:paraId="105B59FE" w14:textId="57ACDF34" w:rsidR="00D110EC"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Avance </w:t>
            </w:r>
          </w:p>
        </w:tc>
        <w:tc>
          <w:tcPr>
            <w:tcW w:w="1843" w:type="dxa"/>
          </w:tcPr>
          <w:p w14:paraId="1B981468" w14:textId="0EDB1329" w:rsidR="00D110EC"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Base de datos</w:t>
            </w:r>
          </w:p>
        </w:tc>
        <w:tc>
          <w:tcPr>
            <w:tcW w:w="3825" w:type="dxa"/>
          </w:tcPr>
          <w:p w14:paraId="345396EC" w14:textId="3042A26B" w:rsidR="00D110EC"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Modelo de datos y registros de prueba.</w:t>
            </w:r>
          </w:p>
        </w:tc>
        <w:tc>
          <w:tcPr>
            <w:tcW w:w="2551" w:type="dxa"/>
          </w:tcPr>
          <w:p w14:paraId="05D1BDF8" w14:textId="48EEBC54" w:rsidR="00D110EC"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Demuestra la correcta gestión y almacenamiento de la información</w:t>
            </w:r>
          </w:p>
        </w:tc>
      </w:tr>
      <w:tr w:rsidR="00562C81" w:rsidRPr="00CA29F2" w14:paraId="51D83D5E" w14:textId="77777777" w:rsidTr="009D04DC">
        <w:trPr>
          <w:trHeight w:val="362"/>
        </w:trPr>
        <w:tc>
          <w:tcPr>
            <w:tcW w:w="1843" w:type="dxa"/>
          </w:tcPr>
          <w:p w14:paraId="2B06C1A6" w14:textId="1C4F7A1F" w:rsidR="00562C81"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3D3FCD8E" w14:textId="58E0AB3C" w:rsidR="00562C81"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Plataforma funcional</w:t>
            </w:r>
          </w:p>
        </w:tc>
        <w:tc>
          <w:tcPr>
            <w:tcW w:w="3825" w:type="dxa"/>
          </w:tcPr>
          <w:p w14:paraId="53BD88AB" w14:textId="32A62576" w:rsidR="00562C81"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Versión final del prototipo con los principales módulos implementados.</w:t>
            </w:r>
          </w:p>
        </w:tc>
        <w:tc>
          <w:tcPr>
            <w:tcW w:w="2551" w:type="dxa"/>
          </w:tcPr>
          <w:p w14:paraId="2930D7EC" w14:textId="1F742B71" w:rsidR="00562C81"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Permite verificar el cumplimiento de los objetivos del proyecto.</w:t>
            </w:r>
          </w:p>
        </w:tc>
      </w:tr>
      <w:tr w:rsidR="00562C81" w:rsidRPr="00CA29F2" w14:paraId="6402F29B" w14:textId="77777777" w:rsidTr="009D04DC">
        <w:trPr>
          <w:trHeight w:val="362"/>
        </w:trPr>
        <w:tc>
          <w:tcPr>
            <w:tcW w:w="1843" w:type="dxa"/>
          </w:tcPr>
          <w:p w14:paraId="3997D5F7" w14:textId="25FD0092" w:rsidR="00562C81"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10F837FB" w14:textId="7442D5B9" w:rsidR="00562C81"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Dashboard</w:t>
            </w:r>
          </w:p>
        </w:tc>
        <w:tc>
          <w:tcPr>
            <w:tcW w:w="3825" w:type="dxa"/>
          </w:tcPr>
          <w:p w14:paraId="1D884418" w14:textId="4C871A0E" w:rsidR="00562C81"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Dashboard con visualización de resultados y métricas.</w:t>
            </w:r>
          </w:p>
        </w:tc>
        <w:tc>
          <w:tcPr>
            <w:tcW w:w="2551" w:type="dxa"/>
          </w:tcPr>
          <w:p w14:paraId="0FA91122" w14:textId="4DBA8D07" w:rsidR="00562C81" w:rsidRPr="00CA29F2" w:rsidRDefault="009A06AB" w:rsidP="00C27FB0">
            <w:pPr>
              <w:pStyle w:val="Piedepgina"/>
              <w:jc w:val="both"/>
              <w:rPr>
                <w:rFonts w:ascii="Calibri" w:hAnsi="Calibri"/>
                <w:b/>
                <w:color w:val="1F3864" w:themeColor="accent1" w:themeShade="80"/>
              </w:rPr>
            </w:pPr>
            <w:r>
              <w:rPr>
                <w:rFonts w:ascii="Calibri" w:hAnsi="Calibri"/>
                <w:b/>
                <w:color w:val="1F3864" w:themeColor="accent1" w:themeShade="80"/>
              </w:rPr>
              <w:t>Permite demostrar la capacidad de analizar y presentar los datos obtenidos.</w:t>
            </w:r>
          </w:p>
        </w:tc>
      </w:tr>
      <w:tr w:rsidR="00562C81" w:rsidRPr="00CA29F2" w14:paraId="2B2868BC" w14:textId="77777777" w:rsidTr="009D04DC">
        <w:trPr>
          <w:trHeight w:val="362"/>
        </w:trPr>
        <w:tc>
          <w:tcPr>
            <w:tcW w:w="1843" w:type="dxa"/>
          </w:tcPr>
          <w:p w14:paraId="1DC8500A" w14:textId="7FC21D84" w:rsidR="00562C81"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28B34821" w14:textId="39A8DB4E" w:rsidR="00562C81"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Motor de recomendaciones</w:t>
            </w:r>
          </w:p>
        </w:tc>
        <w:tc>
          <w:tcPr>
            <w:tcW w:w="3825" w:type="dxa"/>
          </w:tcPr>
          <w:p w14:paraId="00E2F22F" w14:textId="1CC3A96A" w:rsidR="00562C81"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Módulo que relaciona resultados con ejercicios correctivos.</w:t>
            </w:r>
          </w:p>
        </w:tc>
        <w:tc>
          <w:tcPr>
            <w:tcW w:w="2551" w:type="dxa"/>
          </w:tcPr>
          <w:p w14:paraId="1D71A089" w14:textId="3D3C7A63" w:rsidR="00562C81" w:rsidRPr="00CA29F2" w:rsidRDefault="009A06AB" w:rsidP="00C27FB0">
            <w:pPr>
              <w:pStyle w:val="Piedepgina"/>
              <w:jc w:val="both"/>
              <w:rPr>
                <w:rFonts w:ascii="Calibri" w:hAnsi="Calibri"/>
                <w:b/>
                <w:color w:val="1F3864" w:themeColor="accent1" w:themeShade="80"/>
              </w:rPr>
            </w:pPr>
            <w:r>
              <w:rPr>
                <w:rFonts w:ascii="Calibri" w:hAnsi="Calibri"/>
                <w:b/>
                <w:color w:val="1F3864" w:themeColor="accent1" w:themeShade="80"/>
              </w:rPr>
              <w:t>Demuestra la aplicación de la lógica propuesta para apoyar a los usuarios.</w:t>
            </w:r>
          </w:p>
        </w:tc>
      </w:tr>
      <w:tr w:rsidR="00562C81" w:rsidRPr="00CA29F2" w14:paraId="28C4F9CC" w14:textId="77777777" w:rsidTr="009D04DC">
        <w:trPr>
          <w:trHeight w:val="362"/>
        </w:trPr>
        <w:tc>
          <w:tcPr>
            <w:tcW w:w="1843" w:type="dxa"/>
          </w:tcPr>
          <w:p w14:paraId="11081594" w14:textId="03E683F6" w:rsidR="00562C81"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7E308370" w14:textId="4B75C064" w:rsidR="00562C81" w:rsidRPr="00CA29F2" w:rsidRDefault="00562C81" w:rsidP="00C27FB0">
            <w:pPr>
              <w:pStyle w:val="Piedepgina"/>
              <w:jc w:val="both"/>
              <w:rPr>
                <w:rFonts w:ascii="Calibri" w:hAnsi="Calibri"/>
                <w:b/>
                <w:color w:val="1F3864" w:themeColor="accent1" w:themeShade="80"/>
              </w:rPr>
            </w:pPr>
            <w:r>
              <w:rPr>
                <w:rFonts w:ascii="Calibri" w:hAnsi="Calibri"/>
                <w:b/>
                <w:color w:val="1F3864" w:themeColor="accent1" w:themeShade="80"/>
              </w:rPr>
              <w:t>Documentación técnica</w:t>
            </w:r>
          </w:p>
        </w:tc>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2C81" w:rsidRPr="00562C81" w14:paraId="64398B37" w14:textId="77777777">
              <w:trPr>
                <w:tblCellSpacing w:w="15" w:type="dxa"/>
              </w:trPr>
              <w:tc>
                <w:tcPr>
                  <w:tcW w:w="0" w:type="auto"/>
                  <w:vAlign w:val="center"/>
                  <w:hideMark/>
                </w:tcPr>
                <w:p w14:paraId="5A395332" w14:textId="77777777" w:rsidR="00562C81" w:rsidRPr="00562C81" w:rsidRDefault="00562C81" w:rsidP="00562C81">
                  <w:pPr>
                    <w:pStyle w:val="Piedepgina"/>
                    <w:jc w:val="both"/>
                    <w:rPr>
                      <w:rFonts w:ascii="Calibri" w:hAnsi="Calibri"/>
                      <w:b/>
                      <w:color w:val="1F3864" w:themeColor="accent1" w:themeShade="80"/>
                    </w:rPr>
                  </w:pPr>
                </w:p>
              </w:tc>
            </w:tr>
          </w:tbl>
          <w:p w14:paraId="0E9EA5F5" w14:textId="77777777" w:rsidR="00562C81" w:rsidRPr="00562C81" w:rsidRDefault="00562C81" w:rsidP="00562C81">
            <w:pPr>
              <w:pStyle w:val="Piedepgina"/>
              <w:jc w:val="both"/>
              <w:rPr>
                <w:rFonts w:ascii="Calibri" w:hAnsi="Calibri"/>
                <w:b/>
                <w:vanish/>
                <w:color w:val="1F3864" w:themeColor="accent1" w:themeShade="8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9"/>
            </w:tblGrid>
            <w:tr w:rsidR="00562C81" w:rsidRPr="00562C81" w14:paraId="09EF8FAD" w14:textId="77777777">
              <w:trPr>
                <w:tblCellSpacing w:w="15" w:type="dxa"/>
              </w:trPr>
              <w:tc>
                <w:tcPr>
                  <w:tcW w:w="0" w:type="auto"/>
                  <w:vAlign w:val="center"/>
                  <w:hideMark/>
                </w:tcPr>
                <w:p w14:paraId="77516DD6" w14:textId="77777777" w:rsidR="00562C81" w:rsidRPr="00562C81" w:rsidRDefault="00562C81" w:rsidP="00562C81">
                  <w:pPr>
                    <w:pStyle w:val="Piedepgina"/>
                    <w:jc w:val="both"/>
                    <w:rPr>
                      <w:rFonts w:ascii="Calibri" w:hAnsi="Calibri"/>
                      <w:b/>
                      <w:color w:val="1F3864" w:themeColor="accent1" w:themeShade="80"/>
                    </w:rPr>
                  </w:pPr>
                  <w:r>
                    <w:rPr>
                      <w:rFonts w:ascii="Calibri" w:hAnsi="Calibri"/>
                      <w:b/>
                      <w:color w:val="1F3864" w:themeColor="accent1" w:themeShade="80"/>
                    </w:rPr>
                    <w:t>Documento con arquitectura, funcionamiento, pruebas y resultados.</w:t>
                  </w:r>
                </w:p>
              </w:tc>
            </w:tr>
          </w:tbl>
          <w:p w14:paraId="262F5421" w14:textId="77777777" w:rsidR="00562C81" w:rsidRPr="00CA29F2" w:rsidRDefault="00562C81" w:rsidP="00C27FB0">
            <w:pPr>
              <w:pStyle w:val="Piedepgina"/>
              <w:jc w:val="both"/>
              <w:rPr>
                <w:rFonts w:ascii="Calibri" w:hAnsi="Calibri"/>
                <w:b/>
                <w:color w:val="1F3864" w:themeColor="accent1" w:themeShade="80"/>
              </w:rPr>
            </w:pPr>
          </w:p>
        </w:tc>
        <w:tc>
          <w:tcPr>
            <w:tcW w:w="2551" w:type="dxa"/>
          </w:tcPr>
          <w:p w14:paraId="00BB33F5" w14:textId="50E006B2" w:rsidR="00562C81" w:rsidRPr="00CA29F2" w:rsidRDefault="009A06AB" w:rsidP="00C27FB0">
            <w:pPr>
              <w:pStyle w:val="Piedepgina"/>
              <w:jc w:val="both"/>
              <w:rPr>
                <w:rFonts w:ascii="Calibri" w:hAnsi="Calibri"/>
                <w:b/>
                <w:color w:val="1F3864" w:themeColor="accent1" w:themeShade="80"/>
              </w:rPr>
            </w:pPr>
            <w:r>
              <w:rPr>
                <w:rFonts w:ascii="Calibri" w:hAnsi="Calibri"/>
                <w:b/>
                <w:color w:val="1F3864" w:themeColor="accent1" w:themeShade="80"/>
              </w:rPr>
              <w:t>Permite respaldar y explicar el desarrollo completo del proyecto.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 xml:space="preserve">7. 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la siguiente tabla define la planificación de tu Proyecto APT de acuerdo a lo requerido.</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lastRenderedPageBreak/>
              <w:t xml:space="preserve">Competencia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50994E9F" w:rsidR="00D110EC"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e integración de soluciones de software</w:t>
            </w:r>
          </w:p>
        </w:tc>
        <w:tc>
          <w:tcPr>
            <w:tcW w:w="1580" w:type="dxa"/>
          </w:tcPr>
          <w:p w14:paraId="114D2315" w14:textId="73A47A9B" w:rsidR="00D110EC" w:rsidRPr="00A337B2" w:rsidRDefault="009A06AB" w:rsidP="00C27FB0">
            <w:pPr>
              <w:jc w:val="both"/>
              <w:rPr>
                <w:b/>
                <w:sz w:val="18"/>
                <w:szCs w:val="24"/>
              </w:rPr>
            </w:pPr>
            <w:r>
              <w:rPr>
                <w:b/>
                <w:sz w:val="18"/>
                <w:szCs w:val="24"/>
              </w:rPr>
              <w:t>Levantamiento de requerimientos</w:t>
            </w:r>
          </w:p>
        </w:tc>
        <w:tc>
          <w:tcPr>
            <w:tcW w:w="1580" w:type="dxa"/>
          </w:tcPr>
          <w:p w14:paraId="5747A143" w14:textId="00666D52" w:rsidR="00D110EC" w:rsidRPr="00A337B2" w:rsidRDefault="009A06AB" w:rsidP="009B74E2">
            <w:pPr>
              <w:jc w:val="both"/>
              <w:rPr>
                <w:b/>
                <w:sz w:val="18"/>
                <w:szCs w:val="24"/>
              </w:rPr>
            </w:pPr>
            <w:r>
              <w:rPr>
                <w:b/>
                <w:sz w:val="18"/>
                <w:szCs w:val="24"/>
              </w:rPr>
              <w:t>Identificar problemática, usuarios, necesidades y funcionalidades.</w:t>
            </w:r>
          </w:p>
        </w:tc>
        <w:tc>
          <w:tcPr>
            <w:tcW w:w="1580" w:type="dxa"/>
          </w:tcPr>
          <w:p w14:paraId="72026FDD" w14:textId="052F4802" w:rsidR="00D110EC"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Computador, documentación, reuniones, Word</w:t>
            </w:r>
          </w:p>
        </w:tc>
        <w:tc>
          <w:tcPr>
            <w:tcW w:w="1580" w:type="dxa"/>
            <w:tcBorders>
              <w:right w:val="single" w:sz="4" w:space="0" w:color="FFFFFF" w:themeColor="background1"/>
            </w:tcBorders>
          </w:tcPr>
          <w:p w14:paraId="70ACE2B5" w14:textId="6566DE48" w:rsidR="00D110EC" w:rsidRPr="00A337B2" w:rsidRDefault="001037FB" w:rsidP="009A06AB">
            <w:pPr>
              <w:jc w:val="both"/>
              <w:rPr>
                <w:rFonts w:ascii="Calibri" w:hAnsi="Calibri" w:cs="Arial"/>
                <w:i/>
                <w:color w:val="548DD4"/>
                <w:sz w:val="18"/>
                <w:szCs w:val="20"/>
                <w:lang w:eastAsia="es-CL"/>
              </w:rPr>
            </w:pPr>
            <w:r>
              <w:rPr>
                <w:rFonts w:ascii="Calibri" w:hAnsi="Calibri" w:cs="Arial"/>
                <w:i/>
                <w:color w:val="548DD4"/>
                <w:sz w:val="18"/>
                <w:szCs w:val="20"/>
                <w:lang w:eastAsia="es-CL"/>
              </w:rPr>
              <w:t>Semanas 1-2</w:t>
            </w:r>
          </w:p>
        </w:tc>
        <w:tc>
          <w:tcPr>
            <w:tcW w:w="1580" w:type="dxa"/>
            <w:tcBorders>
              <w:left w:val="single" w:sz="4" w:space="0" w:color="FFFFFF" w:themeColor="background1"/>
            </w:tcBorders>
            <w:shd w:val="clear" w:color="auto" w:fill="D9D9D9" w:themeFill="background1" w:themeFillShade="D9"/>
          </w:tcPr>
          <w:p w14:paraId="338238FC" w14:textId="7750F01F" w:rsidR="00D110EC" w:rsidRPr="00A337B2" w:rsidRDefault="001302B1" w:rsidP="00C27FB0">
            <w:pPr>
              <w:jc w:val="both"/>
              <w:rPr>
                <w:b/>
                <w:sz w:val="18"/>
                <w:szCs w:val="24"/>
              </w:rPr>
            </w:pPr>
            <w:r>
              <w:rPr>
                <w:b/>
                <w:sz w:val="18"/>
                <w:szCs w:val="24"/>
              </w:rPr>
              <w:t>Vicente y Sebastián</w:t>
            </w:r>
          </w:p>
        </w:tc>
        <w:tc>
          <w:tcPr>
            <w:tcW w:w="1581" w:type="dxa"/>
          </w:tcPr>
          <w:p w14:paraId="25D0DF82" w14:textId="0FFF6CE8" w:rsidR="00D110EC" w:rsidRPr="00A337B2" w:rsidRDefault="001302B1" w:rsidP="00C27FB0">
            <w:pPr>
              <w:jc w:val="both"/>
              <w:rPr>
                <w:b/>
                <w:sz w:val="18"/>
                <w:szCs w:val="24"/>
              </w:rPr>
            </w:pPr>
            <w:r>
              <w:rPr>
                <w:b/>
                <w:sz w:val="18"/>
                <w:szCs w:val="24"/>
              </w:rPr>
              <w:t>Se debe validar que los requerimientos sean coherentes con el funcionamiento del CAF.</w:t>
            </w:r>
          </w:p>
        </w:tc>
      </w:tr>
      <w:tr w:rsidR="00D110EC" w:rsidRPr="00A337B2" w14:paraId="77458A90" w14:textId="77777777" w:rsidTr="00C27FB0">
        <w:trPr>
          <w:jc w:val="center"/>
        </w:trPr>
        <w:tc>
          <w:tcPr>
            <w:tcW w:w="1580" w:type="dxa"/>
          </w:tcPr>
          <w:p w14:paraId="079B8689" w14:textId="318F2E82" w:rsidR="00D110EC" w:rsidRPr="00A337B2"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de software</w:t>
            </w:r>
          </w:p>
        </w:tc>
        <w:tc>
          <w:tcPr>
            <w:tcW w:w="15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A06AB" w:rsidRPr="009A06AB" w14:paraId="2494EAD5" w14:textId="77777777">
              <w:trPr>
                <w:tblCellSpacing w:w="15" w:type="dxa"/>
              </w:trPr>
              <w:tc>
                <w:tcPr>
                  <w:tcW w:w="36" w:type="dxa"/>
                  <w:vAlign w:val="center"/>
                  <w:hideMark/>
                </w:tcPr>
                <w:p w14:paraId="4CF66BDD" w14:textId="77777777" w:rsidR="009A06AB" w:rsidRPr="009A06AB" w:rsidRDefault="009A06AB" w:rsidP="009A06AB">
                  <w:pPr>
                    <w:jc w:val="both"/>
                    <w:rPr>
                      <w:rFonts w:ascii="Calibri" w:hAnsi="Calibri" w:cs="Arial"/>
                      <w:i/>
                      <w:color w:val="548DD4"/>
                      <w:sz w:val="18"/>
                      <w:szCs w:val="20"/>
                      <w:lang w:eastAsia="es-CL"/>
                    </w:rPr>
                  </w:pPr>
                </w:p>
              </w:tc>
            </w:tr>
          </w:tbl>
          <w:p w14:paraId="0001B64A" w14:textId="77777777" w:rsidR="009A06AB" w:rsidRPr="009A06AB" w:rsidRDefault="009A06AB" w:rsidP="009A06AB">
            <w:pPr>
              <w:jc w:val="both"/>
              <w:rPr>
                <w:rFonts w:ascii="Calibri" w:hAnsi="Calibri" w:cs="Arial"/>
                <w:i/>
                <w:vanish/>
                <w:color w:val="548DD4"/>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tblGrid>
            <w:tr w:rsidR="009A06AB" w:rsidRPr="009A06AB" w14:paraId="07ECD48F" w14:textId="77777777">
              <w:trPr>
                <w:tblCellSpacing w:w="15" w:type="dxa"/>
              </w:trPr>
              <w:tc>
                <w:tcPr>
                  <w:tcW w:w="2203" w:type="dxa"/>
                  <w:vAlign w:val="center"/>
                  <w:hideMark/>
                </w:tcPr>
                <w:p w14:paraId="5CBADE3E" w14:textId="77777777" w:rsidR="009A06AB" w:rsidRPr="009A06AB" w:rsidRDefault="009A06AB" w:rsidP="009A06AB">
                  <w:pPr>
                    <w:jc w:val="both"/>
                    <w:rPr>
                      <w:rFonts w:ascii="Calibri" w:hAnsi="Calibri" w:cs="Arial"/>
                      <w:i/>
                      <w:color w:val="548DD4"/>
                      <w:sz w:val="18"/>
                      <w:szCs w:val="20"/>
                      <w:lang w:eastAsia="es-CL"/>
                    </w:rPr>
                  </w:pPr>
                  <w:r>
                    <w:rPr>
                      <w:rFonts w:ascii="Calibri" w:hAnsi="Calibri" w:cs="Arial"/>
                      <w:i/>
                      <w:color w:val="548DD4"/>
                      <w:sz w:val="18"/>
                      <w:szCs w:val="20"/>
                      <w:lang w:eastAsia="es-CL"/>
                    </w:rPr>
                    <w:t>Diseño de arquitectura</w:t>
                  </w:r>
                </w:p>
              </w:tc>
            </w:tr>
          </w:tbl>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48129B67" w:rsidR="00D110EC" w:rsidRPr="00A337B2"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Definir frontend, backend, API, base de datos y flujo de información.</w:t>
            </w:r>
          </w:p>
        </w:tc>
        <w:tc>
          <w:tcPr>
            <w:tcW w:w="1580" w:type="dxa"/>
          </w:tcPr>
          <w:p w14:paraId="2BA9850E" w14:textId="2467EEBE" w:rsidR="00D110EC"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Draw.io, documentación, GitHub</w:t>
            </w:r>
          </w:p>
        </w:tc>
        <w:tc>
          <w:tcPr>
            <w:tcW w:w="1580" w:type="dxa"/>
            <w:tcBorders>
              <w:right w:val="single" w:sz="4" w:space="0" w:color="FFFFFF" w:themeColor="background1"/>
            </w:tcBorders>
          </w:tcPr>
          <w:p w14:paraId="216221AF" w14:textId="22E17289" w:rsidR="00D110EC"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Semanas 3-4</w:t>
            </w:r>
          </w:p>
        </w:tc>
        <w:tc>
          <w:tcPr>
            <w:tcW w:w="1580" w:type="dxa"/>
            <w:tcBorders>
              <w:left w:val="single" w:sz="4" w:space="0" w:color="FFFFFF" w:themeColor="background1"/>
            </w:tcBorders>
            <w:shd w:val="clear" w:color="auto" w:fill="D9D9D9" w:themeFill="background1" w:themeFillShade="D9"/>
          </w:tcPr>
          <w:p w14:paraId="4CB307DF" w14:textId="6C3810D0" w:rsidR="00D110EC" w:rsidRPr="00A337B2" w:rsidRDefault="001302B1" w:rsidP="00C27FB0">
            <w:pPr>
              <w:jc w:val="both"/>
              <w:rPr>
                <w:rFonts w:ascii="Calibri" w:hAnsi="Calibri" w:cs="Arial"/>
                <w:i/>
                <w:color w:val="548DD4"/>
                <w:sz w:val="18"/>
                <w:szCs w:val="20"/>
                <w:lang w:eastAsia="es-CL"/>
              </w:rPr>
            </w:pPr>
            <w:r>
              <w:rPr>
                <w:b/>
                <w:sz w:val="18"/>
                <w:szCs w:val="24"/>
              </w:rPr>
              <w:t>Vicente y Sebastián</w:t>
            </w:r>
          </w:p>
        </w:tc>
        <w:tc>
          <w:tcPr>
            <w:tcW w:w="1581" w:type="dxa"/>
          </w:tcPr>
          <w:p w14:paraId="0B41D2ED" w14:textId="20D3669C" w:rsidR="00D110EC"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Se utilizará una arquitectura modular.</w:t>
            </w:r>
          </w:p>
        </w:tc>
      </w:tr>
      <w:tr w:rsidR="00D110EC" w:rsidRPr="00A337B2" w14:paraId="50E58212" w14:textId="77777777" w:rsidTr="00C27FB0">
        <w:trPr>
          <w:jc w:val="center"/>
        </w:trPr>
        <w:tc>
          <w:tcPr>
            <w:tcW w:w="1580" w:type="dxa"/>
          </w:tcPr>
          <w:p w14:paraId="6F2A3E79" w14:textId="77777777" w:rsidR="00D110EC"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Gestión de datos</w:t>
            </w:r>
          </w:p>
          <w:p w14:paraId="41E1A68E" w14:textId="10891D6F" w:rsidR="009A06AB" w:rsidRPr="00A337B2" w:rsidRDefault="009A06AB" w:rsidP="00C27FB0">
            <w:pPr>
              <w:jc w:val="both"/>
              <w:rPr>
                <w:rFonts w:ascii="Calibri" w:hAnsi="Calibri" w:cs="Arial"/>
                <w:i/>
                <w:color w:val="548DD4"/>
                <w:sz w:val="18"/>
                <w:szCs w:val="20"/>
                <w:lang w:eastAsia="es-CL"/>
              </w:rPr>
            </w:pPr>
          </w:p>
        </w:tc>
        <w:tc>
          <w:tcPr>
            <w:tcW w:w="1580" w:type="dxa"/>
          </w:tcPr>
          <w:p w14:paraId="08BF7353" w14:textId="7DC2AF53" w:rsidR="00D110EC" w:rsidRPr="00A337B2"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Diseño de base de datos</w:t>
            </w:r>
          </w:p>
        </w:tc>
        <w:tc>
          <w:tcPr>
            <w:tcW w:w="1580" w:type="dxa"/>
          </w:tcPr>
          <w:p w14:paraId="33B7F38C" w14:textId="67C9BC17" w:rsidR="00D110EC" w:rsidRPr="00A337B2"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Definir tablas, relaciones, usuarios, evaluaciones y resultados.</w:t>
            </w:r>
          </w:p>
        </w:tc>
        <w:tc>
          <w:tcPr>
            <w:tcW w:w="1580" w:type="dxa"/>
          </w:tcPr>
          <w:p w14:paraId="330704C5" w14:textId="7B1E70A2" w:rsidR="00D110EC"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PostgreSQL/Supabase</w:t>
            </w:r>
          </w:p>
        </w:tc>
        <w:tc>
          <w:tcPr>
            <w:tcW w:w="1580" w:type="dxa"/>
            <w:tcBorders>
              <w:right w:val="single" w:sz="4" w:space="0" w:color="FFFFFF" w:themeColor="background1"/>
            </w:tcBorders>
          </w:tcPr>
          <w:p w14:paraId="2F4EDB46" w14:textId="54125761" w:rsidR="00D110EC"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Semana 4</w:t>
            </w:r>
          </w:p>
        </w:tc>
        <w:tc>
          <w:tcPr>
            <w:tcW w:w="1580" w:type="dxa"/>
            <w:tcBorders>
              <w:left w:val="single" w:sz="4" w:space="0" w:color="FFFFFF" w:themeColor="background1"/>
            </w:tcBorders>
            <w:shd w:val="clear" w:color="auto" w:fill="D9D9D9" w:themeFill="background1" w:themeFillShade="D9"/>
          </w:tcPr>
          <w:p w14:paraId="7F3EE0DF" w14:textId="3DE9DC85" w:rsidR="00D110EC" w:rsidRPr="00A337B2" w:rsidRDefault="001302B1" w:rsidP="00C27FB0">
            <w:pPr>
              <w:jc w:val="both"/>
              <w:rPr>
                <w:rFonts w:ascii="Calibri" w:hAnsi="Calibri" w:cs="Arial"/>
                <w:i/>
                <w:color w:val="548DD4"/>
                <w:sz w:val="18"/>
                <w:szCs w:val="20"/>
                <w:lang w:eastAsia="es-CL"/>
              </w:rPr>
            </w:pPr>
            <w:r>
              <w:rPr>
                <w:b/>
                <w:sz w:val="18"/>
                <w:szCs w:val="24"/>
              </w:rPr>
              <w:t>Vicente y Sebastián</w:t>
            </w:r>
          </w:p>
        </w:tc>
        <w:tc>
          <w:tcPr>
            <w:tcW w:w="1581" w:type="dxa"/>
          </w:tcPr>
          <w:p w14:paraId="2A45C00D" w14:textId="41975A85" w:rsidR="00D110EC"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Se utilizarán datos de prueba inicialmente.</w:t>
            </w:r>
          </w:p>
        </w:tc>
      </w:tr>
      <w:tr w:rsidR="009A06AB" w:rsidRPr="00A337B2" w14:paraId="2A7204B4" w14:textId="77777777" w:rsidTr="00C27FB0">
        <w:trPr>
          <w:jc w:val="center"/>
        </w:trPr>
        <w:tc>
          <w:tcPr>
            <w:tcW w:w="1580" w:type="dxa"/>
          </w:tcPr>
          <w:p w14:paraId="715C3B66" w14:textId="38E68E9C" w:rsidR="009A06AB" w:rsidRPr="009A06AB"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de aplicaciones</w:t>
            </w:r>
          </w:p>
        </w:tc>
        <w:tc>
          <w:tcPr>
            <w:tcW w:w="1580" w:type="dxa"/>
          </w:tcPr>
          <w:p w14:paraId="7A5F999C" w14:textId="062EBC72" w:rsidR="009A06AB" w:rsidRPr="00A337B2"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Desarrollo del frontend</w:t>
            </w:r>
          </w:p>
        </w:tc>
        <w:tc>
          <w:tcPr>
            <w:tcW w:w="1580" w:type="dxa"/>
          </w:tcPr>
          <w:p w14:paraId="4094E2B1" w14:textId="378EA125" w:rsidR="009A06AB" w:rsidRPr="00A337B2"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Crear las interfaces para los diferentes usuarios.</w:t>
            </w:r>
          </w:p>
        </w:tc>
        <w:tc>
          <w:tcPr>
            <w:tcW w:w="1580" w:type="dxa"/>
          </w:tcPr>
          <w:p w14:paraId="2AC9853B" w14:textId="48D453A4" w:rsidR="009A06AB"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Next.js o Flutter</w:t>
            </w:r>
          </w:p>
        </w:tc>
        <w:tc>
          <w:tcPr>
            <w:tcW w:w="1580" w:type="dxa"/>
            <w:tcBorders>
              <w:right w:val="single" w:sz="4" w:space="0" w:color="FFFFFF" w:themeColor="background1"/>
            </w:tcBorders>
          </w:tcPr>
          <w:p w14:paraId="1008F59D" w14:textId="4A219C75" w:rsidR="009A06AB"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Semanas 5-7</w:t>
            </w:r>
          </w:p>
        </w:tc>
        <w:tc>
          <w:tcPr>
            <w:tcW w:w="1580" w:type="dxa"/>
            <w:tcBorders>
              <w:left w:val="single" w:sz="4" w:space="0" w:color="FFFFFF" w:themeColor="background1"/>
            </w:tcBorders>
            <w:shd w:val="clear" w:color="auto" w:fill="D9D9D9" w:themeFill="background1" w:themeFillShade="D9"/>
          </w:tcPr>
          <w:p w14:paraId="42C33EF5" w14:textId="4FBDB5F4" w:rsidR="009A06AB" w:rsidRPr="00A337B2" w:rsidRDefault="001302B1" w:rsidP="00C27FB0">
            <w:pPr>
              <w:jc w:val="both"/>
              <w:rPr>
                <w:rFonts w:ascii="Calibri" w:hAnsi="Calibri" w:cs="Arial"/>
                <w:i/>
                <w:color w:val="548DD4"/>
                <w:sz w:val="18"/>
                <w:szCs w:val="20"/>
                <w:lang w:eastAsia="es-CL"/>
              </w:rPr>
            </w:pPr>
            <w:r>
              <w:rPr>
                <w:b/>
                <w:sz w:val="18"/>
                <w:szCs w:val="24"/>
              </w:rPr>
              <w:t>Vicente y Sebastián</w:t>
            </w:r>
          </w:p>
        </w:tc>
        <w:tc>
          <w:tcPr>
            <w:tcW w:w="1581" w:type="dxa"/>
          </w:tcPr>
          <w:p w14:paraId="57531C50" w14:textId="4CAB619D" w:rsidR="009A06AB"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Priorizar una interfaz sencilla y fácil de utilizar.</w:t>
            </w:r>
          </w:p>
        </w:tc>
      </w:tr>
      <w:tr w:rsidR="009A06AB" w:rsidRPr="00A337B2" w14:paraId="31CB6690" w14:textId="77777777" w:rsidTr="00C27FB0">
        <w:trPr>
          <w:jc w:val="center"/>
        </w:trPr>
        <w:tc>
          <w:tcPr>
            <w:tcW w:w="1580" w:type="dxa"/>
          </w:tcPr>
          <w:p w14:paraId="4D3A8CB5" w14:textId="7AEC2E08" w:rsidR="009A06AB"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de software</w:t>
            </w:r>
          </w:p>
        </w:tc>
        <w:tc>
          <w:tcPr>
            <w:tcW w:w="1580" w:type="dxa"/>
          </w:tcPr>
          <w:p w14:paraId="5A34D6CA" w14:textId="1BD4E366" w:rsidR="009A06AB" w:rsidRPr="00A337B2"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Desarrollo del backend</w:t>
            </w:r>
          </w:p>
        </w:tc>
        <w:tc>
          <w:tcPr>
            <w:tcW w:w="1580" w:type="dxa"/>
          </w:tcPr>
          <w:p w14:paraId="3820F7D2" w14:textId="3B463CEE" w:rsidR="009A06AB"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Crear API y lógica de negocio de la plataforma.</w:t>
            </w:r>
          </w:p>
        </w:tc>
        <w:tc>
          <w:tcPr>
            <w:tcW w:w="1580" w:type="dxa"/>
          </w:tcPr>
          <w:p w14:paraId="63D01777" w14:textId="6B4027D8" w:rsidR="009A06AB"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Python/FastAPI o Node.js/NestJS</w:t>
            </w:r>
          </w:p>
        </w:tc>
        <w:tc>
          <w:tcPr>
            <w:tcW w:w="1580" w:type="dxa"/>
            <w:tcBorders>
              <w:right w:val="single" w:sz="4" w:space="0" w:color="FFFFFF" w:themeColor="background1"/>
            </w:tcBorders>
          </w:tcPr>
          <w:p w14:paraId="41212AD0" w14:textId="4B500264" w:rsidR="009A06AB"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Semanas 6-9</w:t>
            </w:r>
          </w:p>
        </w:tc>
        <w:tc>
          <w:tcPr>
            <w:tcW w:w="1580" w:type="dxa"/>
            <w:tcBorders>
              <w:left w:val="single" w:sz="4" w:space="0" w:color="FFFFFF" w:themeColor="background1"/>
            </w:tcBorders>
            <w:shd w:val="clear" w:color="auto" w:fill="D9D9D9" w:themeFill="background1" w:themeFillShade="D9"/>
          </w:tcPr>
          <w:p w14:paraId="30744DB2" w14:textId="3BFA311A" w:rsidR="009A06AB" w:rsidRPr="00A337B2" w:rsidRDefault="001302B1" w:rsidP="00C27FB0">
            <w:pPr>
              <w:jc w:val="both"/>
              <w:rPr>
                <w:rFonts w:ascii="Calibri" w:hAnsi="Calibri" w:cs="Arial"/>
                <w:i/>
                <w:color w:val="548DD4"/>
                <w:sz w:val="18"/>
                <w:szCs w:val="20"/>
                <w:lang w:eastAsia="es-CL"/>
              </w:rPr>
            </w:pPr>
            <w:r>
              <w:rPr>
                <w:b/>
                <w:sz w:val="18"/>
                <w:szCs w:val="24"/>
              </w:rPr>
              <w:t>Vicente y Sebastián</w:t>
            </w:r>
          </w:p>
        </w:tc>
        <w:tc>
          <w:tcPr>
            <w:tcW w:w="1581" w:type="dxa"/>
          </w:tcPr>
          <w:p w14:paraId="78D58139" w14:textId="4AAA9419" w:rsidR="009A06AB"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Mantener separadas la lógica y la interfaz.</w:t>
            </w:r>
          </w:p>
        </w:tc>
      </w:tr>
      <w:tr w:rsidR="009A06AB" w:rsidRPr="00A337B2" w14:paraId="77B90EA3" w14:textId="77777777" w:rsidTr="00C27FB0">
        <w:trPr>
          <w:jc w:val="center"/>
        </w:trPr>
        <w:tc>
          <w:tcPr>
            <w:tcW w:w="1580" w:type="dxa"/>
          </w:tcPr>
          <w:p w14:paraId="425FCBFC" w14:textId="0863DA32" w:rsidR="009A06AB"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Gestión de datos</w:t>
            </w:r>
          </w:p>
        </w:tc>
        <w:tc>
          <w:tcPr>
            <w:tcW w:w="1580" w:type="dxa"/>
          </w:tcPr>
          <w:p w14:paraId="70215929" w14:textId="728343B7" w:rsidR="009A06AB" w:rsidRPr="00A337B2"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Integración de base de datos</w:t>
            </w:r>
          </w:p>
        </w:tc>
        <w:tc>
          <w:tcPr>
            <w:tcW w:w="1580" w:type="dxa"/>
          </w:tcPr>
          <w:p w14:paraId="4A667933" w14:textId="45981D48" w:rsidR="009A06AB"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Conectar la plataforma con PostgreSQL/Supabase.</w:t>
            </w:r>
          </w:p>
        </w:tc>
        <w:tc>
          <w:tcPr>
            <w:tcW w:w="1580" w:type="dxa"/>
          </w:tcPr>
          <w:p w14:paraId="58446461" w14:textId="4D29C882" w:rsidR="009A06AB"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PostgreSQL/Supabase</w:t>
            </w:r>
          </w:p>
        </w:tc>
        <w:tc>
          <w:tcPr>
            <w:tcW w:w="1580" w:type="dxa"/>
            <w:tcBorders>
              <w:right w:val="single" w:sz="4" w:space="0" w:color="FFFFFF" w:themeColor="background1"/>
            </w:tcBorders>
          </w:tcPr>
          <w:p w14:paraId="52CBC8AF" w14:textId="27FBD08C" w:rsidR="009A06AB"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Semanas 8-9</w:t>
            </w:r>
          </w:p>
        </w:tc>
        <w:tc>
          <w:tcPr>
            <w:tcW w:w="1580" w:type="dxa"/>
            <w:tcBorders>
              <w:left w:val="single" w:sz="4" w:space="0" w:color="FFFFFF" w:themeColor="background1"/>
            </w:tcBorders>
            <w:shd w:val="clear" w:color="auto" w:fill="D9D9D9" w:themeFill="background1" w:themeFillShade="D9"/>
          </w:tcPr>
          <w:p w14:paraId="6EDECD8B" w14:textId="083A75A9" w:rsidR="009A06AB" w:rsidRPr="00A337B2" w:rsidRDefault="001302B1" w:rsidP="00C27FB0">
            <w:pPr>
              <w:jc w:val="both"/>
              <w:rPr>
                <w:rFonts w:ascii="Calibri" w:hAnsi="Calibri" w:cs="Arial"/>
                <w:i/>
                <w:color w:val="548DD4"/>
                <w:sz w:val="18"/>
                <w:szCs w:val="20"/>
                <w:lang w:eastAsia="es-CL"/>
              </w:rPr>
            </w:pPr>
            <w:r>
              <w:rPr>
                <w:b/>
                <w:sz w:val="18"/>
                <w:szCs w:val="24"/>
              </w:rPr>
              <w:t>Vicente y Sebastián</w:t>
            </w:r>
          </w:p>
        </w:tc>
        <w:tc>
          <w:tcPr>
            <w:tcW w:w="1581" w:type="dxa"/>
          </w:tcPr>
          <w:p w14:paraId="748043E1" w14:textId="2BF71B2E" w:rsidR="009A06AB"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Realizar pruebas de almacenamiento y consulta.</w:t>
            </w:r>
          </w:p>
        </w:tc>
      </w:tr>
      <w:tr w:rsidR="009A06AB" w:rsidRPr="00A337B2" w14:paraId="694B54B1" w14:textId="77777777" w:rsidTr="00C27FB0">
        <w:trPr>
          <w:jc w:val="center"/>
        </w:trPr>
        <w:tc>
          <w:tcPr>
            <w:tcW w:w="1580" w:type="dxa"/>
          </w:tcPr>
          <w:p w14:paraId="23825807" w14:textId="49962E9B" w:rsidR="009A06AB"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de soluciones</w:t>
            </w:r>
          </w:p>
        </w:tc>
        <w:tc>
          <w:tcPr>
            <w:tcW w:w="1580" w:type="dxa"/>
          </w:tcPr>
          <w:p w14:paraId="5A77D8FC" w14:textId="33EE37F2" w:rsidR="009A06AB" w:rsidRPr="00A337B2"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Módulo de evaluación</w:t>
            </w:r>
          </w:p>
        </w:tc>
        <w:tc>
          <w:tcPr>
            <w:tcW w:w="1580" w:type="dxa"/>
          </w:tcPr>
          <w:p w14:paraId="42CC3096" w14:textId="14903242" w:rsidR="009A06AB"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Implementar registro digital de evaluaciones FMS/SFMA/MQA.</w:t>
            </w:r>
          </w:p>
        </w:tc>
        <w:tc>
          <w:tcPr>
            <w:tcW w:w="1580" w:type="dxa"/>
          </w:tcPr>
          <w:p w14:paraId="2E70B9B1" w14:textId="038699C5" w:rsidR="009A06AB"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Frontend, backend, base de datos</w:t>
            </w:r>
          </w:p>
        </w:tc>
        <w:tc>
          <w:tcPr>
            <w:tcW w:w="1580" w:type="dxa"/>
            <w:tcBorders>
              <w:right w:val="single" w:sz="4" w:space="0" w:color="FFFFFF" w:themeColor="background1"/>
            </w:tcBorders>
          </w:tcPr>
          <w:p w14:paraId="359094EA" w14:textId="31C6F4DC" w:rsidR="009A06AB"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Semanas 8-10</w:t>
            </w:r>
          </w:p>
        </w:tc>
        <w:tc>
          <w:tcPr>
            <w:tcW w:w="1580" w:type="dxa"/>
            <w:tcBorders>
              <w:left w:val="single" w:sz="4" w:space="0" w:color="FFFFFF" w:themeColor="background1"/>
            </w:tcBorders>
            <w:shd w:val="clear" w:color="auto" w:fill="D9D9D9" w:themeFill="background1" w:themeFillShade="D9"/>
          </w:tcPr>
          <w:p w14:paraId="06ADB824" w14:textId="45C0853F" w:rsidR="009A06AB" w:rsidRPr="00A337B2" w:rsidRDefault="001302B1" w:rsidP="00C27FB0">
            <w:pPr>
              <w:jc w:val="both"/>
              <w:rPr>
                <w:rFonts w:ascii="Calibri" w:hAnsi="Calibri" w:cs="Arial"/>
                <w:i/>
                <w:color w:val="548DD4"/>
                <w:sz w:val="18"/>
                <w:szCs w:val="20"/>
                <w:lang w:eastAsia="es-CL"/>
              </w:rPr>
            </w:pPr>
            <w:r>
              <w:rPr>
                <w:b/>
                <w:sz w:val="18"/>
                <w:szCs w:val="24"/>
              </w:rPr>
              <w:t>Vicente y Sebastián</w:t>
            </w:r>
          </w:p>
        </w:tc>
        <w:tc>
          <w:tcPr>
            <w:tcW w:w="1581" w:type="dxa"/>
          </w:tcPr>
          <w:p w14:paraId="517DFC77" w14:textId="470ED498" w:rsidR="009A06AB"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Corresponde al núcleo del MVP.</w:t>
            </w:r>
          </w:p>
        </w:tc>
      </w:tr>
      <w:tr w:rsidR="009A06AB" w:rsidRPr="00A337B2" w14:paraId="6C9020AD" w14:textId="77777777" w:rsidTr="00C27FB0">
        <w:trPr>
          <w:jc w:val="center"/>
        </w:trPr>
        <w:tc>
          <w:tcPr>
            <w:tcW w:w="1580" w:type="dxa"/>
          </w:tcPr>
          <w:p w14:paraId="05721B5F" w14:textId="03F2AD0E" w:rsidR="009A06AB" w:rsidRPr="009A06AB"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Análisis de datos</w:t>
            </w:r>
          </w:p>
        </w:tc>
        <w:tc>
          <w:tcPr>
            <w:tcW w:w="1580" w:type="dxa"/>
          </w:tcPr>
          <w:p w14:paraId="0590BFE4" w14:textId="53573124" w:rsidR="009A06AB" w:rsidRPr="00A337B2"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Motor de recomendaciones</w:t>
            </w:r>
          </w:p>
        </w:tc>
        <w:tc>
          <w:tcPr>
            <w:tcW w:w="1580" w:type="dxa"/>
          </w:tcPr>
          <w:p w14:paraId="1D1E4008" w14:textId="5A1B25E6" w:rsidR="009A06AB"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Relacionar resultados de evaluación con ejercicios correctivos.</w:t>
            </w:r>
          </w:p>
        </w:tc>
        <w:tc>
          <w:tcPr>
            <w:tcW w:w="1580" w:type="dxa"/>
          </w:tcPr>
          <w:p w14:paraId="2C8B4135" w14:textId="16F25D8B" w:rsidR="009A06AB"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Base de ejercicios, backend</w:t>
            </w:r>
          </w:p>
        </w:tc>
        <w:tc>
          <w:tcPr>
            <w:tcW w:w="1580" w:type="dxa"/>
            <w:tcBorders>
              <w:right w:val="single" w:sz="4" w:space="0" w:color="FFFFFF" w:themeColor="background1"/>
            </w:tcBorders>
          </w:tcPr>
          <w:p w14:paraId="755160F9" w14:textId="71C12DC8" w:rsidR="009A06AB"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Semanas 10-12</w:t>
            </w:r>
          </w:p>
        </w:tc>
        <w:tc>
          <w:tcPr>
            <w:tcW w:w="1580" w:type="dxa"/>
            <w:tcBorders>
              <w:left w:val="single" w:sz="4" w:space="0" w:color="FFFFFF" w:themeColor="background1"/>
            </w:tcBorders>
            <w:shd w:val="clear" w:color="auto" w:fill="D9D9D9" w:themeFill="background1" w:themeFillShade="D9"/>
          </w:tcPr>
          <w:p w14:paraId="4E021EAD" w14:textId="05C4AC37" w:rsidR="009A06AB" w:rsidRPr="00A337B2" w:rsidRDefault="001302B1" w:rsidP="00C27FB0">
            <w:pPr>
              <w:jc w:val="both"/>
              <w:rPr>
                <w:rFonts w:ascii="Calibri" w:hAnsi="Calibri" w:cs="Arial"/>
                <w:i/>
                <w:color w:val="548DD4"/>
                <w:sz w:val="18"/>
                <w:szCs w:val="20"/>
                <w:lang w:eastAsia="es-CL"/>
              </w:rPr>
            </w:pPr>
            <w:r>
              <w:rPr>
                <w:b/>
                <w:sz w:val="18"/>
                <w:szCs w:val="24"/>
              </w:rPr>
              <w:t>Vicente y Sebastián</w:t>
            </w:r>
          </w:p>
        </w:tc>
        <w:tc>
          <w:tcPr>
            <w:tcW w:w="1581" w:type="dxa"/>
          </w:tcPr>
          <w:p w14:paraId="425FB42E" w14:textId="168C178B" w:rsidR="009A06AB"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Utilizar reglas definidas para el prototipo.</w:t>
            </w:r>
          </w:p>
        </w:tc>
      </w:tr>
      <w:tr w:rsidR="009A06AB" w:rsidRPr="00A337B2" w14:paraId="11FEC0CA" w14:textId="77777777" w:rsidTr="00C27FB0">
        <w:trPr>
          <w:jc w:val="center"/>
        </w:trPr>
        <w:tc>
          <w:tcPr>
            <w:tcW w:w="1580" w:type="dxa"/>
          </w:tcPr>
          <w:p w14:paraId="4A450937" w14:textId="06508311" w:rsidR="009A06AB" w:rsidRPr="009A06AB"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Análisis de datos</w:t>
            </w:r>
          </w:p>
        </w:tc>
        <w:tc>
          <w:tcPr>
            <w:tcW w:w="1580" w:type="dxa"/>
          </w:tcPr>
          <w:p w14:paraId="557F60B7" w14:textId="369324EA" w:rsidR="009A06AB" w:rsidRPr="00A337B2"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Dashboard</w:t>
            </w:r>
          </w:p>
        </w:tc>
        <w:tc>
          <w:tcPr>
            <w:tcW w:w="1580" w:type="dxa"/>
          </w:tcPr>
          <w:p w14:paraId="12AE2F3D" w14:textId="47854DAE" w:rsidR="009A06AB"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Crear visualizaciones y métricas de resultados.</w:t>
            </w:r>
          </w:p>
        </w:tc>
        <w:tc>
          <w:tcPr>
            <w:tcW w:w="1580" w:type="dxa"/>
          </w:tcPr>
          <w:p w14:paraId="3F56FA12" w14:textId="3C4F0B6D" w:rsidR="009A06AB"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Herramientas de visualización</w:t>
            </w:r>
          </w:p>
        </w:tc>
        <w:tc>
          <w:tcPr>
            <w:tcW w:w="1580" w:type="dxa"/>
            <w:tcBorders>
              <w:right w:val="single" w:sz="4" w:space="0" w:color="FFFFFF" w:themeColor="background1"/>
            </w:tcBorders>
          </w:tcPr>
          <w:p w14:paraId="06C46640" w14:textId="402FFDAD" w:rsidR="009A06AB"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Semanas 12-14</w:t>
            </w:r>
          </w:p>
        </w:tc>
        <w:tc>
          <w:tcPr>
            <w:tcW w:w="1580" w:type="dxa"/>
            <w:tcBorders>
              <w:left w:val="single" w:sz="4" w:space="0" w:color="FFFFFF" w:themeColor="background1"/>
            </w:tcBorders>
            <w:shd w:val="clear" w:color="auto" w:fill="D9D9D9" w:themeFill="background1" w:themeFillShade="D9"/>
          </w:tcPr>
          <w:p w14:paraId="37935355" w14:textId="650F63CA" w:rsidR="009A06AB" w:rsidRPr="00A337B2" w:rsidRDefault="001302B1" w:rsidP="00C27FB0">
            <w:pPr>
              <w:jc w:val="both"/>
              <w:rPr>
                <w:rFonts w:ascii="Calibri" w:hAnsi="Calibri" w:cs="Arial"/>
                <w:i/>
                <w:color w:val="548DD4"/>
                <w:sz w:val="18"/>
                <w:szCs w:val="20"/>
                <w:lang w:eastAsia="es-CL"/>
              </w:rPr>
            </w:pPr>
            <w:r>
              <w:rPr>
                <w:b/>
                <w:sz w:val="18"/>
                <w:szCs w:val="24"/>
              </w:rPr>
              <w:t>Vicente y Sebastián</w:t>
            </w:r>
          </w:p>
        </w:tc>
        <w:tc>
          <w:tcPr>
            <w:tcW w:w="1581" w:type="dxa"/>
          </w:tcPr>
          <w:p w14:paraId="29F0B28E" w14:textId="5FAA08AE" w:rsidR="009A06AB"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Priorizar información útil para instructores y administradores.</w:t>
            </w:r>
          </w:p>
        </w:tc>
      </w:tr>
      <w:tr w:rsidR="009A06AB" w:rsidRPr="00A337B2" w14:paraId="5F8500BE" w14:textId="77777777" w:rsidTr="00C27FB0">
        <w:trPr>
          <w:jc w:val="center"/>
        </w:trPr>
        <w:tc>
          <w:tcPr>
            <w:tcW w:w="1580" w:type="dxa"/>
          </w:tcPr>
          <w:p w14:paraId="6BB07796" w14:textId="3B315FD4" w:rsidR="009A06AB" w:rsidRPr="009A06AB"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lastRenderedPageBreak/>
              <w:t>IA / Visión computacional</w:t>
            </w:r>
          </w:p>
        </w:tc>
        <w:tc>
          <w:tcPr>
            <w:tcW w:w="1580" w:type="dxa"/>
          </w:tcPr>
          <w:p w14:paraId="6BE8B58B" w14:textId="12C39781" w:rsidR="009A06AB" w:rsidRPr="00A337B2"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Análisis de MediaPipe</w:t>
            </w:r>
          </w:p>
        </w:tc>
        <w:tc>
          <w:tcPr>
            <w:tcW w:w="1580" w:type="dxa"/>
          </w:tcPr>
          <w:p w14:paraId="59897FAB" w14:textId="0EBBD78C" w:rsidR="009A06AB"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Evaluar detección de puntos anatómicos y ángulos.</w:t>
            </w:r>
          </w:p>
        </w:tc>
        <w:tc>
          <w:tcPr>
            <w:tcW w:w="1580" w:type="dxa"/>
          </w:tcPr>
          <w:p w14:paraId="0AF3ABCD" w14:textId="092CE8B9" w:rsidR="009A06AB"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MediaPipe, TensorFlow Lite, cámara</w:t>
            </w:r>
          </w:p>
        </w:tc>
        <w:tc>
          <w:tcPr>
            <w:tcW w:w="1580" w:type="dxa"/>
            <w:tcBorders>
              <w:right w:val="single" w:sz="4" w:space="0" w:color="FFFFFF" w:themeColor="background1"/>
            </w:tcBorders>
          </w:tcPr>
          <w:p w14:paraId="4112816F" w14:textId="785447DB" w:rsidR="009A06AB"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Semanas 13-15</w:t>
            </w:r>
          </w:p>
        </w:tc>
        <w:tc>
          <w:tcPr>
            <w:tcW w:w="1580" w:type="dxa"/>
            <w:tcBorders>
              <w:left w:val="single" w:sz="4" w:space="0" w:color="FFFFFF" w:themeColor="background1"/>
            </w:tcBorders>
            <w:shd w:val="clear" w:color="auto" w:fill="D9D9D9" w:themeFill="background1" w:themeFillShade="D9"/>
          </w:tcPr>
          <w:p w14:paraId="7DFC4E5F" w14:textId="24FFC730" w:rsidR="009A06AB" w:rsidRPr="00A337B2" w:rsidRDefault="001302B1" w:rsidP="00C27FB0">
            <w:pPr>
              <w:jc w:val="both"/>
              <w:rPr>
                <w:rFonts w:ascii="Calibri" w:hAnsi="Calibri" w:cs="Arial"/>
                <w:i/>
                <w:color w:val="548DD4"/>
                <w:sz w:val="18"/>
                <w:szCs w:val="20"/>
                <w:lang w:eastAsia="es-CL"/>
              </w:rPr>
            </w:pPr>
            <w:r>
              <w:rPr>
                <w:b/>
                <w:sz w:val="18"/>
                <w:szCs w:val="24"/>
              </w:rPr>
              <w:t>Vicente y Sebastián</w:t>
            </w:r>
          </w:p>
        </w:tc>
        <w:tc>
          <w:tcPr>
            <w:tcW w:w="1581" w:type="dxa"/>
          </w:tcPr>
          <w:p w14:paraId="5357848D" w14:textId="7D4048AD" w:rsidR="009A06AB"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Puede quedar como funcionalidad experimental si existen dificultades.</w:t>
            </w:r>
          </w:p>
        </w:tc>
      </w:tr>
      <w:tr w:rsidR="009A06AB" w:rsidRPr="00A337B2" w14:paraId="3049138A" w14:textId="77777777" w:rsidTr="00C27FB0">
        <w:trPr>
          <w:jc w:val="center"/>
        </w:trPr>
        <w:tc>
          <w:tcPr>
            <w:tcW w:w="1580" w:type="dxa"/>
          </w:tcPr>
          <w:p w14:paraId="5B859447" w14:textId="2118D944" w:rsidR="009A06AB"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de software</w:t>
            </w:r>
          </w:p>
        </w:tc>
        <w:tc>
          <w:tcPr>
            <w:tcW w:w="1580" w:type="dxa"/>
          </w:tcPr>
          <w:p w14:paraId="2E9642D5" w14:textId="4344C478" w:rsidR="009A06AB" w:rsidRPr="00A337B2"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Pruebas</w:t>
            </w:r>
          </w:p>
        </w:tc>
        <w:tc>
          <w:tcPr>
            <w:tcW w:w="1580" w:type="dxa"/>
          </w:tcPr>
          <w:p w14:paraId="558EB374" w14:textId="07C95A45" w:rsidR="009A06AB"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Probar funcionalidades, detectar errores y realizar correcciones.</w:t>
            </w:r>
          </w:p>
        </w:tc>
        <w:tc>
          <w:tcPr>
            <w:tcW w:w="1580" w:type="dxa"/>
          </w:tcPr>
          <w:p w14:paraId="5E874D51" w14:textId="5757A28C" w:rsidR="009A06AB"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Plataforma, datos de prueba</w:t>
            </w:r>
          </w:p>
        </w:tc>
        <w:tc>
          <w:tcPr>
            <w:tcW w:w="1580" w:type="dxa"/>
            <w:tcBorders>
              <w:right w:val="single" w:sz="4" w:space="0" w:color="FFFFFF" w:themeColor="background1"/>
            </w:tcBorders>
          </w:tcPr>
          <w:p w14:paraId="07AE1703" w14:textId="7040FF90" w:rsidR="009A06AB"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Semanas 15-16</w:t>
            </w:r>
          </w:p>
        </w:tc>
        <w:tc>
          <w:tcPr>
            <w:tcW w:w="1580" w:type="dxa"/>
            <w:tcBorders>
              <w:left w:val="single" w:sz="4" w:space="0" w:color="FFFFFF" w:themeColor="background1"/>
            </w:tcBorders>
            <w:shd w:val="clear" w:color="auto" w:fill="D9D9D9" w:themeFill="background1" w:themeFillShade="D9"/>
          </w:tcPr>
          <w:p w14:paraId="3CB587DC" w14:textId="03893D1B" w:rsidR="009A06AB" w:rsidRPr="00A337B2" w:rsidRDefault="001302B1" w:rsidP="00C27FB0">
            <w:pPr>
              <w:jc w:val="both"/>
              <w:rPr>
                <w:rFonts w:ascii="Calibri" w:hAnsi="Calibri" w:cs="Arial"/>
                <w:i/>
                <w:color w:val="548DD4"/>
                <w:sz w:val="18"/>
                <w:szCs w:val="20"/>
                <w:lang w:eastAsia="es-CL"/>
              </w:rPr>
            </w:pPr>
            <w:r>
              <w:rPr>
                <w:b/>
                <w:sz w:val="18"/>
                <w:szCs w:val="24"/>
              </w:rPr>
              <w:t>Vicente y Sebastián</w:t>
            </w:r>
          </w:p>
        </w:tc>
        <w:tc>
          <w:tcPr>
            <w:tcW w:w="1581" w:type="dxa"/>
          </w:tcPr>
          <w:p w14:paraId="1B29DE7D" w14:textId="2C275E25" w:rsidR="009A06AB"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Realizar pruebas de los principales flujos.</w:t>
            </w:r>
          </w:p>
        </w:tc>
      </w:tr>
      <w:tr w:rsidR="009A06AB" w:rsidRPr="00A337B2" w14:paraId="1B207BA8" w14:textId="77777777" w:rsidTr="00C27FB0">
        <w:trPr>
          <w:jc w:val="center"/>
        </w:trPr>
        <w:tc>
          <w:tcPr>
            <w:tcW w:w="1580" w:type="dxa"/>
          </w:tcPr>
          <w:p w14:paraId="5156B14D" w14:textId="41E67148" w:rsidR="009A06AB"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Documentación</w:t>
            </w:r>
          </w:p>
        </w:tc>
        <w:tc>
          <w:tcPr>
            <w:tcW w:w="1580" w:type="dxa"/>
          </w:tcPr>
          <w:p w14:paraId="05DCC964" w14:textId="68DDAC6A" w:rsidR="009A06AB" w:rsidRPr="00A337B2" w:rsidRDefault="009A06A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Informe final</w:t>
            </w:r>
          </w:p>
        </w:tc>
        <w:tc>
          <w:tcPr>
            <w:tcW w:w="1580" w:type="dxa"/>
          </w:tcPr>
          <w:p w14:paraId="0226C2D2" w14:textId="1C204621" w:rsidR="009A06AB"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Documentar desarrollo, resultados, dificultades y futuras mejoras.</w:t>
            </w:r>
          </w:p>
        </w:tc>
        <w:tc>
          <w:tcPr>
            <w:tcW w:w="1580" w:type="dxa"/>
          </w:tcPr>
          <w:p w14:paraId="240C9C53" w14:textId="0723E6CA" w:rsidR="009A06AB" w:rsidRPr="00A337B2" w:rsidRDefault="00EA059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Word, capturas, diagramas</w:t>
            </w:r>
          </w:p>
        </w:tc>
        <w:tc>
          <w:tcPr>
            <w:tcW w:w="1580" w:type="dxa"/>
            <w:tcBorders>
              <w:right w:val="single" w:sz="4" w:space="0" w:color="FFFFFF" w:themeColor="background1"/>
            </w:tcBorders>
          </w:tcPr>
          <w:p w14:paraId="12D5F22D" w14:textId="16FDB7AD" w:rsidR="009A06AB"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Semanas 16-17</w:t>
            </w:r>
          </w:p>
        </w:tc>
        <w:tc>
          <w:tcPr>
            <w:tcW w:w="1580" w:type="dxa"/>
            <w:tcBorders>
              <w:left w:val="single" w:sz="4" w:space="0" w:color="FFFFFF" w:themeColor="background1"/>
            </w:tcBorders>
            <w:shd w:val="clear" w:color="auto" w:fill="D9D9D9" w:themeFill="background1" w:themeFillShade="D9"/>
          </w:tcPr>
          <w:p w14:paraId="34B8608B" w14:textId="42F9DEEB" w:rsidR="009A06AB" w:rsidRPr="00A337B2" w:rsidRDefault="001302B1" w:rsidP="00C27FB0">
            <w:pPr>
              <w:jc w:val="both"/>
              <w:rPr>
                <w:rFonts w:ascii="Calibri" w:hAnsi="Calibri" w:cs="Arial"/>
                <w:i/>
                <w:color w:val="548DD4"/>
                <w:sz w:val="18"/>
                <w:szCs w:val="20"/>
                <w:lang w:eastAsia="es-CL"/>
              </w:rPr>
            </w:pPr>
            <w:r>
              <w:rPr>
                <w:b/>
                <w:sz w:val="18"/>
                <w:szCs w:val="24"/>
              </w:rPr>
              <w:t>Vicente y Sebastián</w:t>
            </w:r>
          </w:p>
        </w:tc>
        <w:tc>
          <w:tcPr>
            <w:tcW w:w="1581" w:type="dxa"/>
          </w:tcPr>
          <w:p w14:paraId="205C972E" w14:textId="71CFC458" w:rsidR="009A06AB" w:rsidRPr="00A337B2" w:rsidRDefault="001302B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Incluir evidencias del proyecto.</w:t>
            </w:r>
          </w:p>
        </w:tc>
      </w:tr>
      <w:tr w:rsidR="009A06AB" w:rsidRPr="00A337B2" w14:paraId="4278D0A0" w14:textId="77777777" w:rsidTr="00C27FB0">
        <w:trPr>
          <w:jc w:val="center"/>
        </w:trPr>
        <w:tc>
          <w:tcPr>
            <w:tcW w:w="1580" w:type="dxa"/>
          </w:tcPr>
          <w:p w14:paraId="7B5524C3" w14:textId="77777777" w:rsidR="009A06AB" w:rsidRDefault="009A06AB" w:rsidP="00C27FB0">
            <w:pPr>
              <w:jc w:val="both"/>
              <w:rPr>
                <w:rFonts w:ascii="Calibri" w:hAnsi="Calibri" w:cs="Arial"/>
                <w:i/>
                <w:color w:val="548DD4"/>
                <w:sz w:val="18"/>
                <w:szCs w:val="20"/>
                <w:lang w:eastAsia="es-CL"/>
              </w:rPr>
            </w:pPr>
          </w:p>
        </w:tc>
        <w:tc>
          <w:tcPr>
            <w:tcW w:w="1580" w:type="dxa"/>
          </w:tcPr>
          <w:p w14:paraId="0C7054D7" w14:textId="77777777" w:rsidR="009A06AB" w:rsidRPr="00A337B2" w:rsidRDefault="009A06AB" w:rsidP="00C27FB0">
            <w:pPr>
              <w:jc w:val="both"/>
              <w:rPr>
                <w:rFonts w:ascii="Calibri" w:hAnsi="Calibri" w:cs="Arial"/>
                <w:i/>
                <w:color w:val="548DD4"/>
                <w:sz w:val="18"/>
                <w:szCs w:val="20"/>
                <w:lang w:eastAsia="es-CL"/>
              </w:rPr>
            </w:pPr>
          </w:p>
        </w:tc>
        <w:tc>
          <w:tcPr>
            <w:tcW w:w="1580" w:type="dxa"/>
          </w:tcPr>
          <w:p w14:paraId="4C736ED5" w14:textId="77777777" w:rsidR="009A06AB" w:rsidRPr="00A337B2" w:rsidRDefault="009A06AB" w:rsidP="00C27FB0">
            <w:pPr>
              <w:jc w:val="both"/>
              <w:rPr>
                <w:rFonts w:ascii="Calibri" w:hAnsi="Calibri" w:cs="Arial"/>
                <w:i/>
                <w:color w:val="548DD4"/>
                <w:sz w:val="18"/>
                <w:szCs w:val="20"/>
                <w:lang w:eastAsia="es-CL"/>
              </w:rPr>
            </w:pPr>
          </w:p>
        </w:tc>
        <w:tc>
          <w:tcPr>
            <w:tcW w:w="1580" w:type="dxa"/>
          </w:tcPr>
          <w:p w14:paraId="036FBA19" w14:textId="77777777" w:rsidR="009A06AB" w:rsidRPr="00A337B2" w:rsidRDefault="009A06AB"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704306F4" w14:textId="77777777" w:rsidR="009A06AB" w:rsidRPr="00A337B2" w:rsidRDefault="009A06AB"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566EAF7B" w14:textId="77777777" w:rsidR="009A06AB" w:rsidRPr="00A337B2" w:rsidRDefault="009A06AB" w:rsidP="00C27FB0">
            <w:pPr>
              <w:jc w:val="both"/>
              <w:rPr>
                <w:rFonts w:ascii="Calibri" w:hAnsi="Calibri" w:cs="Arial"/>
                <w:i/>
                <w:color w:val="548DD4"/>
                <w:sz w:val="18"/>
                <w:szCs w:val="20"/>
                <w:lang w:eastAsia="es-CL"/>
              </w:rPr>
            </w:pPr>
          </w:p>
        </w:tc>
        <w:tc>
          <w:tcPr>
            <w:tcW w:w="1581" w:type="dxa"/>
          </w:tcPr>
          <w:p w14:paraId="6F4EF0CD" w14:textId="77777777" w:rsidR="009A06AB" w:rsidRPr="00A337B2" w:rsidRDefault="009A06AB"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trPr>
          <w:gridAfter w:val="1"/>
          <w:wAfter w:w="10" w:type="dxa"/>
          <w:trHeight w:val="294"/>
        </w:trPr>
        <w:tc>
          <w:tcPr>
            <w:tcW w:w="1351" w:type="dxa"/>
          </w:tcPr>
          <w:p>
            <w:pPr>
              <w:spacing w:line="360" w:lineRule="auto"/>
              <w:jc w:val="both"/>
              <w:rPr>
                <w:rFonts w:ascii="Calibri" w:hAnsi="Calibri" w:cs="Arial"/>
                <w:i/>
                <w:color w:val="548DD4"/>
                <w:sz w:val="16"/>
                <w:szCs w:val="16"/>
                <w:lang w:eastAsia="es-CL"/>
              </w:rPr>
            </w:pPr>
            <w:r>
              <w:rPr>
                <w:rFonts w:ascii="Calibri" w:hAnsi="Calibri" w:cs="Arial"/>
                <w:i/>
                <w:color w:val="548DD4"/>
                <w:sz w:val="16"/>
                <w:szCs w:val="16"/>
                <w:lang w:eastAsia="es-CL"/>
              </w:rPr>
              <w:t xml:space="preserve">Levantamiento de requerimientos</w:t>
            </w:r>
          </w:p>
        </w:tc>
        <w:tc>
          <w:tcPr>
            <w:tcW w:w="536" w:type="dxa"/>
            <w:shd w:val="clear" w:color="auto" w:fill="4472C4"/>
          </w:tcPr>
          <w:p>
            <w:pPr>
              <w:spacing w:line="360" w:lineRule="auto"/>
              <w:jc w:val="both"/>
              <w:rPr>
                <w:b/>
                <w:sz w:val="16"/>
                <w:szCs w:val="16"/>
              </w:rPr>
            </w:pPr>
          </w:p>
        </w:tc>
        <w:tc>
          <w:tcPr>
            <w:tcW w:w="522" w:type="dxa"/>
            <w:shd w:val="clear" w:color="auto" w:fill="4472C4"/>
          </w:tcPr>
          <w:p>
            <w:pPr>
              <w:spacing w:line="360" w:lineRule="auto"/>
              <w:jc w:val="both"/>
              <w:rPr>
                <w:b/>
                <w:sz w:val="16"/>
                <w:szCs w:val="16"/>
              </w:rPr>
            </w:pPr>
          </w:p>
        </w:tc>
        <w:tc>
          <w:tcPr>
            <w:tcW w:w="523" w:type="dxa"/>
          </w:tcPr>
          <w:p>
            <w:pPr>
              <w:spacing w:line="360" w:lineRule="auto"/>
              <w:jc w:val="both"/>
              <w:rPr>
                <w:b/>
                <w:sz w:val="16"/>
                <w:szCs w:val="16"/>
              </w:rPr>
            </w:pPr>
          </w:p>
        </w:tc>
        <w:tc>
          <w:tcPr>
            <w:tcW w:w="526"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7" w:type="dxa"/>
          </w:tcPr>
          <w:p>
            <w:pPr>
              <w:spacing w:line="360" w:lineRule="auto"/>
              <w:jc w:val="both"/>
              <w:rPr>
                <w:b/>
                <w:sz w:val="16"/>
                <w:szCs w:val="16"/>
              </w:rPr>
            </w:pPr>
          </w:p>
        </w:tc>
        <w:tc>
          <w:tcPr>
            <w:tcW w:w="518"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294"/>
        </w:trPr>
        <w:tc>
          <w:tcPr>
            <w:tcW w:w="1351" w:type="dxa"/>
          </w:tcPr>
          <w:p>
            <w:pPr>
              <w:spacing w:line="360" w:lineRule="auto"/>
              <w:jc w:val="both"/>
              <w:rPr>
                <w:rFonts w:ascii="Calibri" w:hAnsi="Calibri" w:cs="Arial"/>
                <w:i/>
                <w:color w:val="548DD4"/>
                <w:sz w:val="16"/>
                <w:szCs w:val="16"/>
                <w:lang w:eastAsia="es-CL"/>
              </w:rPr>
            </w:pPr>
            <w:r>
              <w:rPr>
                <w:rFonts w:ascii="Calibri" w:hAnsi="Calibri" w:cs="Arial"/>
                <w:i/>
                <w:color w:val="548DD4"/>
                <w:sz w:val="16"/>
                <w:szCs w:val="16"/>
                <w:lang w:eastAsia="es-CL"/>
              </w:rPr>
              <w:t xml:space="preserve">Diseño de arquitectura</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shd w:val="clear" w:color="auto" w:fill="4472C4"/>
          </w:tcPr>
          <w:p>
            <w:pPr>
              <w:spacing w:line="360" w:lineRule="auto"/>
              <w:jc w:val="both"/>
              <w:rPr>
                <w:b/>
                <w:sz w:val="16"/>
                <w:szCs w:val="16"/>
              </w:rPr>
            </w:pPr>
          </w:p>
        </w:tc>
        <w:tc>
          <w:tcPr>
            <w:tcW w:w="526" w:type="dxa"/>
            <w:shd w:val="clear" w:color="auto" w:fill="4472C4"/>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7" w:type="dxa"/>
          </w:tcPr>
          <w:p>
            <w:pPr>
              <w:spacing w:line="360" w:lineRule="auto"/>
              <w:jc w:val="both"/>
              <w:rPr>
                <w:b/>
                <w:sz w:val="16"/>
                <w:szCs w:val="16"/>
              </w:rPr>
            </w:pPr>
          </w:p>
        </w:tc>
        <w:tc>
          <w:tcPr>
            <w:tcW w:w="518"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294"/>
        </w:trPr>
        <w:tc>
          <w:tcPr>
            <w:tcW w:w="1351" w:type="dxa"/>
          </w:tcPr>
          <w:p>
            <w:pPr>
              <w:spacing w:line="360" w:lineRule="auto"/>
              <w:jc w:val="both"/>
              <w:rPr>
                <w:rFonts w:ascii="Calibri" w:hAnsi="Calibri" w:cs="Arial"/>
                <w:i/>
                <w:color w:val="548DD4"/>
                <w:sz w:val="16"/>
                <w:szCs w:val="16"/>
                <w:lang w:eastAsia="es-CL"/>
              </w:rPr>
            </w:pPr>
            <w:r>
              <w:rPr>
                <w:rFonts w:ascii="Calibri" w:hAnsi="Calibri" w:cs="Arial"/>
                <w:i/>
                <w:color w:val="548DD4"/>
                <w:sz w:val="16"/>
                <w:szCs w:val="16"/>
                <w:lang w:eastAsia="es-CL"/>
              </w:rPr>
              <w:t xml:space="preserve">Diseño de base de datos</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tcPr>
          <w:p>
            <w:pPr>
              <w:spacing w:line="360" w:lineRule="auto"/>
              <w:jc w:val="both"/>
              <w:rPr>
                <w:b/>
                <w:sz w:val="16"/>
                <w:szCs w:val="16"/>
              </w:rPr>
            </w:pPr>
          </w:p>
        </w:tc>
        <w:tc>
          <w:tcPr>
            <w:tcW w:w="526" w:type="dxa"/>
            <w:shd w:val="clear" w:color="auto" w:fill="4472C4"/>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7" w:type="dxa"/>
          </w:tcPr>
          <w:p>
            <w:pPr>
              <w:spacing w:line="360" w:lineRule="auto"/>
              <w:jc w:val="both"/>
              <w:rPr>
                <w:b/>
                <w:sz w:val="16"/>
                <w:szCs w:val="16"/>
              </w:rPr>
            </w:pPr>
          </w:p>
        </w:tc>
        <w:tc>
          <w:tcPr>
            <w:tcW w:w="518"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294"/>
        </w:trPr>
        <w:tc>
          <w:tcPr>
            <w:tcW w:w="1351" w:type="dxa"/>
          </w:tcPr>
          <w:p>
            <w:pPr>
              <w:spacing w:line="360" w:lineRule="auto"/>
              <w:jc w:val="both"/>
              <w:rPr>
                <w:rFonts w:ascii="Calibri" w:hAnsi="Calibri" w:cs="Arial"/>
                <w:i/>
                <w:color w:val="548DD4"/>
                <w:sz w:val="16"/>
                <w:szCs w:val="16"/>
                <w:lang w:eastAsia="es-CL"/>
              </w:rPr>
            </w:pPr>
            <w:r>
              <w:rPr>
                <w:rFonts w:ascii="Calibri" w:hAnsi="Calibri" w:cs="Arial"/>
                <w:i/>
                <w:color w:val="548DD4"/>
                <w:sz w:val="16"/>
                <w:szCs w:val="16"/>
                <w:lang w:eastAsia="es-CL"/>
              </w:rPr>
              <w:t xml:space="preserve">Desarrollo del frontend</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tcPr>
          <w:p>
            <w:pPr>
              <w:spacing w:line="360" w:lineRule="auto"/>
              <w:jc w:val="both"/>
              <w:rPr>
                <w:b/>
                <w:sz w:val="16"/>
                <w:szCs w:val="16"/>
              </w:rPr>
            </w:pPr>
          </w:p>
        </w:tc>
        <w:tc>
          <w:tcPr>
            <w:tcW w:w="526" w:type="dxa"/>
          </w:tcPr>
          <w:p>
            <w:pPr>
              <w:spacing w:line="360" w:lineRule="auto"/>
              <w:jc w:val="both"/>
              <w:rPr>
                <w:b/>
                <w:sz w:val="16"/>
                <w:szCs w:val="16"/>
              </w:rPr>
            </w:pPr>
          </w:p>
        </w:tc>
        <w:tc>
          <w:tcPr>
            <w:tcW w:w="523" w:type="dxa"/>
            <w:shd w:val="clear" w:color="auto" w:fill="4472C4"/>
          </w:tcPr>
          <w:p>
            <w:pPr>
              <w:spacing w:line="360" w:lineRule="auto"/>
              <w:jc w:val="both"/>
              <w:rPr>
                <w:b/>
                <w:sz w:val="16"/>
                <w:szCs w:val="16"/>
              </w:rPr>
            </w:pPr>
          </w:p>
        </w:tc>
        <w:tc>
          <w:tcPr>
            <w:tcW w:w="523" w:type="dxa"/>
            <w:shd w:val="clear" w:color="auto" w:fill="4472C4"/>
          </w:tcPr>
          <w:p>
            <w:pPr>
              <w:spacing w:line="360" w:lineRule="auto"/>
              <w:jc w:val="both"/>
              <w:rPr>
                <w:b/>
                <w:sz w:val="16"/>
                <w:szCs w:val="16"/>
              </w:rPr>
            </w:pPr>
          </w:p>
        </w:tc>
        <w:tc>
          <w:tcPr>
            <w:tcW w:w="523" w:type="dxa"/>
            <w:shd w:val="clear" w:color="auto" w:fill="4472C4"/>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7" w:type="dxa"/>
          </w:tcPr>
          <w:p>
            <w:pPr>
              <w:spacing w:line="360" w:lineRule="auto"/>
              <w:jc w:val="both"/>
              <w:rPr>
                <w:b/>
                <w:sz w:val="16"/>
                <w:szCs w:val="16"/>
              </w:rPr>
            </w:pPr>
          </w:p>
        </w:tc>
        <w:tc>
          <w:tcPr>
            <w:tcW w:w="518"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294"/>
        </w:trPr>
        <w:tc>
          <w:tcPr>
            <w:tcW w:w="1351" w:type="dxa"/>
          </w:tcPr>
          <w:p>
            <w:pPr>
              <w:spacing w:line="360" w:lineRule="auto"/>
              <w:jc w:val="both"/>
              <w:rPr>
                <w:rFonts w:ascii="Calibri" w:hAnsi="Calibri" w:cs="Arial"/>
                <w:i/>
                <w:color w:val="548DD4"/>
                <w:sz w:val="16"/>
                <w:szCs w:val="16"/>
                <w:lang w:eastAsia="es-CL"/>
              </w:rPr>
            </w:pPr>
            <w:r>
              <w:rPr>
                <w:rFonts w:ascii="Calibri" w:hAnsi="Calibri" w:cs="Arial"/>
                <w:i/>
                <w:color w:val="548DD4"/>
                <w:sz w:val="16"/>
                <w:szCs w:val="16"/>
                <w:lang w:eastAsia="es-CL"/>
              </w:rPr>
              <w:t xml:space="preserve">Desarrollo del backend</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tcPr>
          <w:p>
            <w:pPr>
              <w:spacing w:line="360" w:lineRule="auto"/>
              <w:jc w:val="both"/>
              <w:rPr>
                <w:b/>
                <w:sz w:val="16"/>
                <w:szCs w:val="16"/>
              </w:rPr>
            </w:pPr>
          </w:p>
        </w:tc>
        <w:tc>
          <w:tcPr>
            <w:tcW w:w="526"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shd w:val="clear" w:color="auto" w:fill="4472C4"/>
          </w:tcPr>
          <w:p>
            <w:pPr>
              <w:spacing w:line="360" w:lineRule="auto"/>
              <w:jc w:val="both"/>
              <w:rPr>
                <w:b/>
                <w:sz w:val="16"/>
                <w:szCs w:val="16"/>
              </w:rPr>
            </w:pPr>
          </w:p>
        </w:tc>
        <w:tc>
          <w:tcPr>
            <w:tcW w:w="523" w:type="dxa"/>
            <w:shd w:val="clear" w:color="auto" w:fill="4472C4"/>
          </w:tcPr>
          <w:p>
            <w:pPr>
              <w:spacing w:line="360" w:lineRule="auto"/>
              <w:jc w:val="both"/>
              <w:rPr>
                <w:b/>
                <w:sz w:val="16"/>
                <w:szCs w:val="16"/>
              </w:rPr>
            </w:pPr>
          </w:p>
        </w:tc>
        <w:tc>
          <w:tcPr>
            <w:tcW w:w="523" w:type="dxa"/>
            <w:shd w:val="clear" w:color="auto" w:fill="4472C4"/>
          </w:tcPr>
          <w:p>
            <w:pPr>
              <w:spacing w:line="360" w:lineRule="auto"/>
              <w:jc w:val="both"/>
              <w:rPr>
                <w:b/>
                <w:sz w:val="16"/>
                <w:szCs w:val="16"/>
              </w:rPr>
            </w:pPr>
          </w:p>
        </w:tc>
        <w:tc>
          <w:tcPr>
            <w:tcW w:w="523" w:type="dxa"/>
            <w:shd w:val="clear" w:color="auto" w:fill="4472C4"/>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7" w:type="dxa"/>
          </w:tcPr>
          <w:p>
            <w:pPr>
              <w:spacing w:line="360" w:lineRule="auto"/>
              <w:jc w:val="both"/>
              <w:rPr>
                <w:b/>
                <w:sz w:val="16"/>
                <w:szCs w:val="16"/>
              </w:rPr>
            </w:pPr>
          </w:p>
        </w:tc>
        <w:tc>
          <w:tcPr>
            <w:tcW w:w="518"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294"/>
        </w:trPr>
        <w:tc>
          <w:tcPr>
            <w:tcW w:w="1351" w:type="dxa"/>
          </w:tcPr>
          <w:p>
            <w:pPr>
              <w:spacing w:line="360" w:lineRule="auto"/>
              <w:jc w:val="both"/>
              <w:rPr>
                <w:rFonts w:ascii="Calibri" w:hAnsi="Calibri" w:cs="Arial"/>
                <w:i/>
                <w:color w:val="548DD4"/>
                <w:sz w:val="16"/>
                <w:szCs w:val="16"/>
                <w:lang w:eastAsia="es-CL"/>
              </w:rPr>
            </w:pPr>
            <w:r>
              <w:rPr>
                <w:rFonts w:ascii="Calibri" w:hAnsi="Calibri" w:cs="Arial"/>
                <w:i/>
                <w:color w:val="548DD4"/>
                <w:sz w:val="16"/>
                <w:szCs w:val="16"/>
                <w:lang w:eastAsia="es-CL"/>
              </w:rPr>
              <w:t xml:space="preserve">Integración de base de datos</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tcPr>
          <w:p>
            <w:pPr>
              <w:spacing w:line="360" w:lineRule="auto"/>
              <w:jc w:val="both"/>
              <w:rPr>
                <w:b/>
                <w:sz w:val="16"/>
                <w:szCs w:val="16"/>
              </w:rPr>
            </w:pPr>
          </w:p>
        </w:tc>
        <w:tc>
          <w:tcPr>
            <w:tcW w:w="526"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shd w:val="clear" w:color="auto" w:fill="4472C4"/>
          </w:tcPr>
          <w:p>
            <w:pPr>
              <w:spacing w:line="360" w:lineRule="auto"/>
              <w:jc w:val="both"/>
              <w:rPr>
                <w:b/>
                <w:sz w:val="16"/>
                <w:szCs w:val="16"/>
              </w:rPr>
            </w:pPr>
          </w:p>
        </w:tc>
        <w:tc>
          <w:tcPr>
            <w:tcW w:w="523" w:type="dxa"/>
            <w:shd w:val="clear" w:color="auto" w:fill="4472C4"/>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7" w:type="dxa"/>
          </w:tcPr>
          <w:p>
            <w:pPr>
              <w:spacing w:line="360" w:lineRule="auto"/>
              <w:jc w:val="both"/>
              <w:rPr>
                <w:b/>
                <w:sz w:val="16"/>
                <w:szCs w:val="16"/>
              </w:rPr>
            </w:pPr>
          </w:p>
        </w:tc>
        <w:tc>
          <w:tcPr>
            <w:tcW w:w="518"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294"/>
        </w:trPr>
        <w:tc>
          <w:tcPr>
            <w:tcW w:w="1351" w:type="dxa"/>
          </w:tcPr>
          <w:p>
            <w:pPr>
              <w:spacing w:line="360" w:lineRule="auto"/>
              <w:jc w:val="both"/>
              <w:rPr>
                <w:rFonts w:ascii="Calibri" w:hAnsi="Calibri" w:cs="Arial"/>
                <w:i/>
                <w:color w:val="548DD4"/>
                <w:sz w:val="16"/>
                <w:szCs w:val="16"/>
                <w:lang w:eastAsia="es-CL"/>
              </w:rPr>
            </w:pPr>
            <w:r>
              <w:rPr>
                <w:rFonts w:ascii="Calibri" w:hAnsi="Calibri" w:cs="Arial"/>
                <w:i/>
                <w:color w:val="548DD4"/>
                <w:sz w:val="16"/>
                <w:szCs w:val="16"/>
                <w:lang w:eastAsia="es-CL"/>
              </w:rPr>
              <w:t xml:space="preserve">Módulo de evaluación</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tcPr>
          <w:p>
            <w:pPr>
              <w:spacing w:line="360" w:lineRule="auto"/>
              <w:jc w:val="both"/>
              <w:rPr>
                <w:b/>
                <w:sz w:val="16"/>
                <w:szCs w:val="16"/>
              </w:rPr>
            </w:pPr>
          </w:p>
        </w:tc>
        <w:tc>
          <w:tcPr>
            <w:tcW w:w="526"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shd w:val="clear" w:color="auto" w:fill="4472C4"/>
          </w:tcPr>
          <w:p>
            <w:pPr>
              <w:spacing w:line="360" w:lineRule="auto"/>
              <w:jc w:val="both"/>
              <w:rPr>
                <w:b/>
                <w:sz w:val="16"/>
                <w:szCs w:val="16"/>
              </w:rPr>
            </w:pPr>
          </w:p>
        </w:tc>
        <w:tc>
          <w:tcPr>
            <w:tcW w:w="523" w:type="dxa"/>
            <w:shd w:val="clear" w:color="auto" w:fill="4472C4"/>
          </w:tcPr>
          <w:p>
            <w:pPr>
              <w:spacing w:line="360" w:lineRule="auto"/>
              <w:jc w:val="both"/>
              <w:rPr>
                <w:b/>
                <w:sz w:val="16"/>
                <w:szCs w:val="16"/>
              </w:rPr>
            </w:pPr>
          </w:p>
        </w:tc>
        <w:tc>
          <w:tcPr>
            <w:tcW w:w="523" w:type="dxa"/>
            <w:shd w:val="clear" w:color="auto" w:fill="4472C4"/>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7" w:type="dxa"/>
          </w:tcPr>
          <w:p>
            <w:pPr>
              <w:spacing w:line="360" w:lineRule="auto"/>
              <w:jc w:val="both"/>
              <w:rPr>
                <w:b/>
                <w:sz w:val="16"/>
                <w:szCs w:val="16"/>
              </w:rPr>
            </w:pPr>
          </w:p>
        </w:tc>
        <w:tc>
          <w:tcPr>
            <w:tcW w:w="518"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294"/>
        </w:trPr>
        <w:tc>
          <w:tcPr>
            <w:tcW w:w="1351" w:type="dxa"/>
          </w:tcPr>
          <w:p>
            <w:pPr>
              <w:spacing w:line="360" w:lineRule="auto"/>
              <w:jc w:val="both"/>
              <w:rPr>
                <w:rFonts w:ascii="Calibri" w:hAnsi="Calibri" w:cs="Arial"/>
                <w:i/>
                <w:color w:val="548DD4"/>
                <w:sz w:val="16"/>
                <w:szCs w:val="16"/>
                <w:lang w:eastAsia="es-CL"/>
              </w:rPr>
            </w:pPr>
            <w:r>
              <w:rPr>
                <w:rFonts w:ascii="Calibri" w:hAnsi="Calibri" w:cs="Arial"/>
                <w:i/>
                <w:color w:val="548DD4"/>
                <w:sz w:val="16"/>
                <w:szCs w:val="16"/>
                <w:lang w:eastAsia="es-CL"/>
              </w:rPr>
              <w:t xml:space="preserve">Motor de recomendaciones</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tcPr>
          <w:p>
            <w:pPr>
              <w:spacing w:line="360" w:lineRule="auto"/>
              <w:jc w:val="both"/>
              <w:rPr>
                <w:b/>
                <w:sz w:val="16"/>
                <w:szCs w:val="16"/>
              </w:rPr>
            </w:pPr>
          </w:p>
        </w:tc>
        <w:tc>
          <w:tcPr>
            <w:tcW w:w="526"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shd w:val="clear" w:color="auto" w:fill="4472C4"/>
          </w:tcPr>
          <w:p>
            <w:pPr>
              <w:spacing w:line="360" w:lineRule="auto"/>
              <w:jc w:val="both"/>
              <w:rPr>
                <w:b/>
                <w:sz w:val="16"/>
                <w:szCs w:val="16"/>
              </w:rPr>
            </w:pPr>
          </w:p>
        </w:tc>
        <w:tc>
          <w:tcPr>
            <w:tcW w:w="523" w:type="dxa"/>
            <w:shd w:val="clear" w:color="auto" w:fill="4472C4"/>
          </w:tcPr>
          <w:p>
            <w:pPr>
              <w:spacing w:line="360" w:lineRule="auto"/>
              <w:jc w:val="both"/>
              <w:rPr>
                <w:b/>
                <w:sz w:val="16"/>
                <w:szCs w:val="16"/>
              </w:rPr>
            </w:pPr>
          </w:p>
        </w:tc>
        <w:tc>
          <w:tcPr>
            <w:tcW w:w="523" w:type="dxa"/>
            <w:shd w:val="clear" w:color="auto" w:fill="4472C4"/>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7" w:type="dxa"/>
          </w:tcPr>
          <w:p>
            <w:pPr>
              <w:spacing w:line="360" w:lineRule="auto"/>
              <w:jc w:val="both"/>
              <w:rPr>
                <w:b/>
                <w:sz w:val="16"/>
                <w:szCs w:val="16"/>
              </w:rPr>
            </w:pPr>
          </w:p>
        </w:tc>
        <w:tc>
          <w:tcPr>
            <w:tcW w:w="518"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294"/>
        </w:trPr>
        <w:tc>
          <w:tcPr>
            <w:tcW w:w="1351" w:type="dxa"/>
          </w:tcPr>
          <w:p>
            <w:pPr>
              <w:spacing w:line="360" w:lineRule="auto"/>
              <w:jc w:val="both"/>
              <w:rPr>
                <w:rFonts w:ascii="Calibri" w:hAnsi="Calibri" w:cs="Arial"/>
                <w:i/>
                <w:color w:val="548DD4"/>
                <w:sz w:val="16"/>
                <w:szCs w:val="16"/>
                <w:lang w:eastAsia="es-CL"/>
              </w:rPr>
            </w:pPr>
            <w:r>
              <w:rPr>
                <w:rFonts w:ascii="Calibri" w:hAnsi="Calibri" w:cs="Arial"/>
                <w:i/>
                <w:color w:val="548DD4"/>
                <w:sz w:val="16"/>
                <w:szCs w:val="16"/>
                <w:lang w:eastAsia="es-CL"/>
              </w:rPr>
              <w:t xml:space="preserve">Dashboard</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tcPr>
          <w:p>
            <w:pPr>
              <w:spacing w:line="360" w:lineRule="auto"/>
              <w:jc w:val="both"/>
              <w:rPr>
                <w:b/>
                <w:sz w:val="16"/>
                <w:szCs w:val="16"/>
              </w:rPr>
            </w:pPr>
          </w:p>
        </w:tc>
        <w:tc>
          <w:tcPr>
            <w:tcW w:w="526"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shd w:val="clear" w:color="auto" w:fill="4472C4"/>
          </w:tcPr>
          <w:p>
            <w:pPr>
              <w:spacing w:line="360" w:lineRule="auto"/>
              <w:jc w:val="both"/>
              <w:rPr>
                <w:b/>
                <w:sz w:val="16"/>
                <w:szCs w:val="16"/>
              </w:rPr>
            </w:pPr>
          </w:p>
        </w:tc>
        <w:tc>
          <w:tcPr>
            <w:tcW w:w="525" w:type="dxa"/>
            <w:shd w:val="clear" w:color="auto" w:fill="4472C4"/>
          </w:tcPr>
          <w:p>
            <w:pPr>
              <w:spacing w:line="360" w:lineRule="auto"/>
              <w:jc w:val="both"/>
              <w:rPr>
                <w:b/>
                <w:sz w:val="16"/>
                <w:szCs w:val="16"/>
              </w:rPr>
            </w:pPr>
          </w:p>
        </w:tc>
        <w:tc>
          <w:tcPr>
            <w:tcW w:w="525" w:type="dxa"/>
            <w:shd w:val="clear" w:color="auto" w:fill="4472C4"/>
          </w:tcPr>
          <w:p>
            <w:pPr>
              <w:spacing w:line="360" w:lineRule="auto"/>
              <w:jc w:val="both"/>
              <w:rPr>
                <w:b/>
                <w:sz w:val="16"/>
                <w:szCs w:val="16"/>
              </w:rPr>
            </w:pPr>
          </w:p>
        </w:tc>
        <w:tc>
          <w:tcPr>
            <w:tcW w:w="525" w:type="dxa"/>
          </w:tcPr>
          <w:p>
            <w:pPr>
              <w:spacing w:line="360" w:lineRule="auto"/>
              <w:jc w:val="both"/>
              <w:rPr>
                <w:b/>
                <w:sz w:val="16"/>
                <w:szCs w:val="16"/>
              </w:rPr>
            </w:pPr>
          </w:p>
        </w:tc>
        <w:tc>
          <w:tcPr>
            <w:tcW w:w="7" w:type="dxa"/>
          </w:tcPr>
          <w:p>
            <w:pPr>
              <w:spacing w:line="360" w:lineRule="auto"/>
              <w:jc w:val="both"/>
              <w:rPr>
                <w:b/>
                <w:sz w:val="16"/>
                <w:szCs w:val="16"/>
              </w:rPr>
            </w:pPr>
          </w:p>
        </w:tc>
        <w:tc>
          <w:tcPr>
            <w:tcW w:w="518"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294"/>
        </w:trPr>
        <w:tc>
          <w:tcPr>
            <w:tcW w:w="1351" w:type="dxa"/>
          </w:tcPr>
          <w:p>
            <w:pPr>
              <w:spacing w:line="360" w:lineRule="auto"/>
              <w:jc w:val="both"/>
              <w:rPr>
                <w:rFonts w:ascii="Calibri" w:hAnsi="Calibri" w:cs="Arial"/>
                <w:i/>
                <w:color w:val="548DD4"/>
                <w:sz w:val="16"/>
                <w:szCs w:val="16"/>
                <w:lang w:eastAsia="es-CL"/>
              </w:rPr>
            </w:pPr>
            <w:r>
              <w:rPr>
                <w:rFonts w:ascii="Calibri" w:hAnsi="Calibri" w:cs="Arial"/>
                <w:i/>
                <w:color w:val="548DD4"/>
                <w:sz w:val="16"/>
                <w:szCs w:val="16"/>
                <w:lang w:eastAsia="es-CL"/>
              </w:rPr>
              <w:t xml:space="preserve">Análisis de MediaPipe</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tcPr>
          <w:p>
            <w:pPr>
              <w:spacing w:line="360" w:lineRule="auto"/>
              <w:jc w:val="both"/>
              <w:rPr>
                <w:b/>
                <w:sz w:val="16"/>
                <w:szCs w:val="16"/>
              </w:rPr>
            </w:pPr>
          </w:p>
        </w:tc>
        <w:tc>
          <w:tcPr>
            <w:tcW w:w="526"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5" w:type="dxa"/>
            <w:shd w:val="clear" w:color="auto" w:fill="4472C4"/>
          </w:tcPr>
          <w:p>
            <w:pPr>
              <w:spacing w:line="360" w:lineRule="auto"/>
              <w:jc w:val="both"/>
              <w:rPr>
                <w:b/>
                <w:sz w:val="16"/>
                <w:szCs w:val="16"/>
              </w:rPr>
            </w:pPr>
          </w:p>
        </w:tc>
        <w:tc>
          <w:tcPr>
            <w:tcW w:w="525" w:type="dxa"/>
            <w:shd w:val="clear" w:color="auto" w:fill="4472C4"/>
          </w:tcPr>
          <w:p>
            <w:pPr>
              <w:spacing w:line="360" w:lineRule="auto"/>
              <w:jc w:val="both"/>
              <w:rPr>
                <w:b/>
                <w:sz w:val="16"/>
                <w:szCs w:val="16"/>
              </w:rPr>
            </w:pPr>
          </w:p>
        </w:tc>
        <w:tc>
          <w:tcPr>
            <w:tcW w:w="525" w:type="dxa"/>
            <w:shd w:val="clear" w:color="auto" w:fill="4472C4"/>
          </w:tcPr>
          <w:p>
            <w:pPr>
              <w:spacing w:line="360" w:lineRule="auto"/>
              <w:jc w:val="both"/>
              <w:rPr>
                <w:b/>
                <w:sz w:val="16"/>
                <w:szCs w:val="16"/>
              </w:rPr>
            </w:pPr>
          </w:p>
        </w:tc>
        <w:tc>
          <w:tcPr>
            <w:tcW w:w="7" w:type="dxa"/>
          </w:tcPr>
          <w:p>
            <w:pPr>
              <w:spacing w:line="360" w:lineRule="auto"/>
              <w:jc w:val="both"/>
              <w:rPr>
                <w:b/>
                <w:sz w:val="16"/>
                <w:szCs w:val="16"/>
              </w:rPr>
            </w:pPr>
          </w:p>
        </w:tc>
        <w:tc>
          <w:tcPr>
            <w:tcW w:w="518"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294"/>
        </w:trPr>
        <w:tc>
          <w:tcPr>
            <w:tcW w:w="1351" w:type="dxa"/>
          </w:tcPr>
          <w:p>
            <w:pPr>
              <w:spacing w:line="360" w:lineRule="auto"/>
              <w:jc w:val="both"/>
              <w:rPr>
                <w:rFonts w:ascii="Calibri" w:hAnsi="Calibri" w:cs="Arial"/>
                <w:i/>
                <w:color w:val="548DD4"/>
                <w:sz w:val="16"/>
                <w:szCs w:val="16"/>
                <w:lang w:eastAsia="es-CL"/>
              </w:rPr>
            </w:pPr>
            <w:r>
              <w:rPr>
                <w:rFonts w:ascii="Calibri" w:hAnsi="Calibri" w:cs="Arial"/>
                <w:i/>
                <w:color w:val="548DD4"/>
                <w:sz w:val="16"/>
                <w:szCs w:val="16"/>
                <w:lang w:eastAsia="es-CL"/>
              </w:rPr>
              <w:t xml:space="preserve">Pruebas</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tcPr>
          <w:p>
            <w:pPr>
              <w:spacing w:line="360" w:lineRule="auto"/>
              <w:jc w:val="both"/>
              <w:rPr>
                <w:b/>
                <w:sz w:val="16"/>
                <w:szCs w:val="16"/>
              </w:rPr>
            </w:pPr>
          </w:p>
        </w:tc>
        <w:tc>
          <w:tcPr>
            <w:tcW w:w="526"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shd w:val="clear" w:color="auto" w:fill="4472C4"/>
          </w:tcPr>
          <w:p>
            <w:pPr>
              <w:spacing w:line="360" w:lineRule="auto"/>
              <w:jc w:val="both"/>
              <w:rPr>
                <w:b/>
                <w:sz w:val="16"/>
                <w:szCs w:val="16"/>
              </w:rPr>
            </w:pPr>
          </w:p>
        </w:tc>
        <w:tc>
          <w:tcPr>
            <w:tcW w:w="7" w:type="dxa"/>
            <w:shd w:val="clear" w:color="auto" w:fill="4472C4"/>
          </w:tcPr>
          <w:p>
            <w:pPr>
              <w:spacing w:line="360" w:lineRule="auto"/>
              <w:jc w:val="both"/>
              <w:rPr>
                <w:b/>
                <w:sz w:val="16"/>
                <w:szCs w:val="16"/>
              </w:rPr>
            </w:pPr>
          </w:p>
        </w:tc>
        <w:tc>
          <w:tcPr>
            <w:tcW w:w="518" w:type="dxa"/>
            <w:shd w:val="clear" w:color="auto" w:fill="4472C4"/>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294"/>
        </w:trPr>
        <w:tc>
          <w:tcPr>
            <w:tcW w:w="1351" w:type="dxa"/>
          </w:tcPr>
          <w:p>
            <w:pPr>
              <w:spacing w:line="360" w:lineRule="auto"/>
              <w:jc w:val="both"/>
              <w:rPr>
                <w:rFonts w:ascii="Calibri" w:hAnsi="Calibri" w:cs="Arial"/>
                <w:i/>
                <w:color w:val="548DD4"/>
                <w:sz w:val="16"/>
                <w:szCs w:val="16"/>
                <w:lang w:eastAsia="es-CL"/>
              </w:rPr>
            </w:pPr>
            <w:r>
              <w:rPr>
                <w:rFonts w:ascii="Calibri" w:hAnsi="Calibri" w:cs="Arial"/>
                <w:i/>
                <w:color w:val="548DD4"/>
                <w:sz w:val="16"/>
                <w:szCs w:val="16"/>
                <w:lang w:eastAsia="es-CL"/>
              </w:rPr>
              <w:t xml:space="preserve">Informe final</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tcPr>
          <w:p>
            <w:pPr>
              <w:spacing w:line="360" w:lineRule="auto"/>
              <w:jc w:val="both"/>
              <w:rPr>
                <w:b/>
                <w:sz w:val="16"/>
                <w:szCs w:val="16"/>
              </w:rPr>
            </w:pPr>
          </w:p>
        </w:tc>
        <w:tc>
          <w:tcPr>
            <w:tcW w:w="526"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7" w:type="dxa"/>
            <w:shd w:val="clear" w:color="auto" w:fill="4472C4"/>
          </w:tcPr>
          <w:p>
            <w:pPr>
              <w:spacing w:line="360" w:lineRule="auto"/>
              <w:jc w:val="both"/>
              <w:rPr>
                <w:b/>
                <w:sz w:val="16"/>
                <w:szCs w:val="16"/>
              </w:rPr>
            </w:pPr>
          </w:p>
        </w:tc>
        <w:tc>
          <w:tcPr>
            <w:tcW w:w="518" w:type="dxa"/>
            <w:shd w:val="clear" w:color="auto" w:fill="4472C4"/>
          </w:tcPr>
          <w:p>
            <w:pPr>
              <w:spacing w:line="360" w:lineRule="auto"/>
              <w:jc w:val="both"/>
              <w:rPr>
                <w:b/>
                <w:sz w:val="16"/>
                <w:szCs w:val="16"/>
              </w:rPr>
            </w:pPr>
          </w:p>
        </w:tc>
        <w:tc>
          <w:tcPr>
            <w:tcW w:w="525" w:type="dxa"/>
            <w:shd w:val="clear" w:color="auto" w:fill="4472C4"/>
          </w:tcPr>
          <w:p>
            <w:pPr>
              <w:spacing w:line="360" w:lineRule="auto"/>
              <w:jc w:val="both"/>
              <w:rPr>
                <w:b/>
                <w:sz w:val="16"/>
                <w:szCs w:val="16"/>
              </w:rPr>
            </w:pPr>
          </w:p>
        </w:tc>
        <w:tc>
          <w:tcPr>
            <w:tcW w:w="525" w:type="dxa"/>
          </w:tcPr>
          <w:p>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01EE0" w14:textId="77777777" w:rsidR="00521038" w:rsidRDefault="00521038" w:rsidP="00D110EC">
      <w:pPr>
        <w:spacing w:after="0" w:line="240" w:lineRule="auto"/>
      </w:pPr>
      <w:r>
        <w:separator/>
      </w:r>
    </w:p>
  </w:endnote>
  <w:endnote w:type="continuationSeparator" w:id="0">
    <w:p w14:paraId="6F44AD64" w14:textId="77777777" w:rsidR="00521038" w:rsidRDefault="00521038"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18C29" w14:textId="77777777" w:rsidR="00521038" w:rsidRDefault="00521038" w:rsidP="00D110EC">
      <w:pPr>
        <w:spacing w:after="0" w:line="240" w:lineRule="auto"/>
      </w:pPr>
      <w:r>
        <w:separator/>
      </w:r>
    </w:p>
  </w:footnote>
  <w:footnote w:type="continuationSeparator" w:id="0">
    <w:p w14:paraId="3039DD17" w14:textId="77777777" w:rsidR="00521038" w:rsidRDefault="00521038" w:rsidP="00D110EC">
      <w:pPr>
        <w:spacing w:after="0" w:line="240" w:lineRule="auto"/>
      </w:pPr>
      <w:r>
        <w:continuationSeparator/>
      </w:r>
    </w:p>
  </w:footnote>
  <w:footnote w:id="1">
    <w:p w14:paraId="0A1AC22E" w14:textId="046B5746"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2A03A9"/>
    <w:multiLevelType w:val="multilevel"/>
    <w:tmpl w:val="2B66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4711844">
    <w:abstractNumId w:val="3"/>
  </w:num>
  <w:num w:numId="2" w16cid:durableId="27149991">
    <w:abstractNumId w:val="4"/>
  </w:num>
  <w:num w:numId="3" w16cid:durableId="356086203">
    <w:abstractNumId w:val="0"/>
  </w:num>
  <w:num w:numId="4" w16cid:durableId="2062514307">
    <w:abstractNumId w:val="1"/>
  </w:num>
  <w:num w:numId="5" w16cid:durableId="1169175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037FB"/>
    <w:rsid w:val="001302B1"/>
    <w:rsid w:val="0017053A"/>
    <w:rsid w:val="001B6E9E"/>
    <w:rsid w:val="001E0609"/>
    <w:rsid w:val="001E291A"/>
    <w:rsid w:val="002D6411"/>
    <w:rsid w:val="00393B9B"/>
    <w:rsid w:val="00416B89"/>
    <w:rsid w:val="00521038"/>
    <w:rsid w:val="00562C81"/>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A06AB"/>
    <w:rsid w:val="009B74E2"/>
    <w:rsid w:val="009D04DC"/>
    <w:rsid w:val="00A06D2A"/>
    <w:rsid w:val="00A7292B"/>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A0596"/>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2407</Words>
  <Characters>13243</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Vicho Nuñez</cp:lastModifiedBy>
  <cp:revision>2</cp:revision>
  <dcterms:created xsi:type="dcterms:W3CDTF">2026-08-18T14:31:00Z</dcterms:created>
  <dcterms:modified xsi:type="dcterms:W3CDTF">2026-08-18T14:31:00Z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