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Técnica: Proyecto FrasCL</w:t>
      </w:r>
    </w:p>
    <w:p>
      <w:pPr>
        <w:pStyle w:val="Heading1"/>
      </w:pPr>
      <w:r>
        <w:t>Tecnologías y Dependencias</w:t>
      </w:r>
    </w:p>
    <w:p>
      <w:r>
        <w:t>- Lenguaje: Python 3.12+</w:t>
      </w:r>
    </w:p>
    <w:p>
      <w:r>
        <w:t>- Librerías: pandas, openpyxl, reportlab, python-docx.</w:t>
      </w:r>
    </w:p>
    <w:p>
      <w:pPr>
        <w:pStyle w:val="Heading1"/>
      </w:pPr>
      <w:r>
        <w:t>Estructura del Proyecto</w:t>
      </w:r>
    </w:p>
    <w:p>
      <w:r>
        <w:t>- generar_facturas.py: Script principal.</w:t>
      </w:r>
    </w:p>
    <w:p>
      <w:r>
        <w:t>- INICIAR_AUTOMATIZACION.bat: Lanzador para usuarios.</w:t>
      </w:r>
    </w:p>
    <w:p>
      <w:r>
        <w:t>- Facturas_Generadas/: Carpeta de salida.</w:t>
      </w:r>
    </w:p>
    <w:p>
      <w:pPr>
        <w:pStyle w:val="Heading1"/>
      </w:pPr>
      <w:r>
        <w:t>Lógica de Procesamiento</w:t>
      </w:r>
    </w:p>
    <w:p>
      <w:r>
        <w:t>El sistema limpia importes (moneda española), maneja fechas con puntos o barras, y utiliza ReportLab con Word Wrap para generar los PDFs en formato horizontal.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