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D81D3" w14:textId="4287C871" w:rsidR="00FD5117" w:rsidRPr="00FD5117" w:rsidRDefault="00FD5117" w:rsidP="00FD5117">
      <w:r w:rsidRPr="00FD5117">
        <w:t xml:space="preserve">Memoria de la practica </w:t>
      </w:r>
      <w:r>
        <w:t>4</w:t>
      </w:r>
      <w:r w:rsidRPr="00FD5117">
        <w:t xml:space="preserve"> de VCO</w:t>
      </w:r>
    </w:p>
    <w:p w14:paraId="519A5438" w14:textId="77777777" w:rsidR="00FD5117" w:rsidRDefault="00FD5117" w:rsidP="00FD5117">
      <w:r w:rsidRPr="00FD5117">
        <w:t>Alumno:</w:t>
      </w:r>
      <w:r w:rsidRPr="00FD5117">
        <w:br/>
      </w:r>
      <w:r w:rsidRPr="00FD5117">
        <w:tab/>
        <w:t>-Vicente Burdeus Sánchez</w:t>
      </w:r>
    </w:p>
    <w:p w14:paraId="388996B6" w14:textId="77777777" w:rsidR="00386F65" w:rsidRDefault="00386F65" w:rsidP="00FD5117"/>
    <w:p w14:paraId="5ACD7FF5" w14:textId="6A012AB4" w:rsidR="00386F65" w:rsidRPr="00FD5117" w:rsidRDefault="00386F65" w:rsidP="00FD5117">
      <w:r>
        <w:t xml:space="preserve">1. </w:t>
      </w:r>
      <w:r w:rsidRPr="00386F65">
        <w:t xml:space="preserve">En la carpeta &lt;Recursos/Imágenes </w:t>
      </w:r>
      <w:proofErr w:type="spellStart"/>
      <w:r w:rsidRPr="00386F65">
        <w:t>VxC</w:t>
      </w:r>
      <w:proofErr w:type="spellEnd"/>
      <w:r w:rsidRPr="00386F65">
        <w:t xml:space="preserve">/Baraja </w:t>
      </w:r>
      <w:proofErr w:type="spellStart"/>
      <w:r w:rsidRPr="00386F65">
        <w:t>póke</w:t>
      </w:r>
      <w:proofErr w:type="spellEnd"/>
      <w:r w:rsidRPr="00386F65">
        <w:t xml:space="preserve"> 1/&gt; de </w:t>
      </w:r>
      <w:proofErr w:type="spellStart"/>
      <w:r w:rsidRPr="00386F65">
        <w:t>PoliformaT</w:t>
      </w:r>
      <w:proofErr w:type="spellEnd"/>
      <w:r w:rsidRPr="00386F65">
        <w:t xml:space="preserve"> hay un conjunto de imágenes de </w:t>
      </w:r>
      <w:r w:rsidRPr="00386F65">
        <w:br/>
        <w:t xml:space="preserve">cartas de póker que vamos a utilizar a partir de ahora. Busque esas imágenes y póngalas en una carpeta </w:t>
      </w:r>
      <w:r w:rsidRPr="00386F65">
        <w:br/>
        <w:t xml:space="preserve">propia. </w:t>
      </w:r>
      <w:r w:rsidRPr="00386F65">
        <w:br/>
        <w:t xml:space="preserve"> </w:t>
      </w:r>
      <w:r w:rsidRPr="00386F65">
        <w:br/>
        <w:t xml:space="preserve">2. Introduzca  el  código  anterior  con  el  nombre  ‘umbralización.py’  y  pruebe  el  resultado  con  distintas </w:t>
      </w:r>
      <w:r w:rsidRPr="00386F65">
        <w:br/>
        <w:t xml:space="preserve">imágenes de la carpeta de cartas. </w:t>
      </w:r>
      <w:r w:rsidRPr="00386F65">
        <w:br/>
        <w:t xml:space="preserve"> </w:t>
      </w:r>
      <w:r w:rsidRPr="00386F65">
        <w:br/>
        <w:t xml:space="preserve">3. Añada los otros métodos de </w:t>
      </w:r>
      <w:proofErr w:type="spellStart"/>
      <w:r w:rsidRPr="00386F65">
        <w:t>umbralización</w:t>
      </w:r>
      <w:proofErr w:type="spellEnd"/>
      <w:r w:rsidRPr="00386F65">
        <w:t xml:space="preserve"> indicados en la lista ‘</w:t>
      </w:r>
      <w:proofErr w:type="spellStart"/>
      <w:r w:rsidRPr="00386F65">
        <w:t>type</w:t>
      </w:r>
      <w:proofErr w:type="spellEnd"/>
      <w:r w:rsidRPr="00386F65">
        <w:t>’.</w:t>
      </w:r>
      <w:r w:rsidRPr="00386F65">
        <w:br/>
      </w:r>
    </w:p>
    <w:p w14:paraId="4EADA6C9" w14:textId="65D2C7DF" w:rsidR="00D74C0B" w:rsidRDefault="00386F65" w:rsidP="00386F65">
      <w:pPr>
        <w:pStyle w:val="Prrafodelista"/>
        <w:rPr>
          <w:noProof/>
        </w:rPr>
      </w:pPr>
      <w:r w:rsidRPr="00386F65">
        <w:rPr>
          <w:u w:val="single"/>
        </w:rPr>
        <w:drawing>
          <wp:inline distT="0" distB="0" distL="0" distR="0" wp14:anchorId="61C9B99D" wp14:editId="2A21AE87">
            <wp:extent cx="5400040" cy="4625975"/>
            <wp:effectExtent l="0" t="0" r="0" b="3175"/>
            <wp:docPr id="251492801"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92801" name="Imagen 1" descr="Interfaz de usuario gráfica&#10;&#10;El contenido generado por IA puede ser incorrecto."/>
                    <pic:cNvPicPr/>
                  </pic:nvPicPr>
                  <pic:blipFill>
                    <a:blip r:embed="rId5"/>
                    <a:stretch>
                      <a:fillRect/>
                    </a:stretch>
                  </pic:blipFill>
                  <pic:spPr>
                    <a:xfrm>
                      <a:off x="0" y="0"/>
                      <a:ext cx="5400040" cy="4625975"/>
                    </a:xfrm>
                    <a:prstGeom prst="rect">
                      <a:avLst/>
                    </a:prstGeom>
                  </pic:spPr>
                </pic:pic>
              </a:graphicData>
            </a:graphic>
          </wp:inline>
        </w:drawing>
      </w:r>
    </w:p>
    <w:p w14:paraId="1745E0A3" w14:textId="77777777" w:rsidR="007C7B1D" w:rsidRDefault="007C7B1D" w:rsidP="00386F65">
      <w:pPr>
        <w:pStyle w:val="Prrafodelista"/>
      </w:pPr>
      <w:r>
        <w:lastRenderedPageBreak/>
        <w:t>1</w:t>
      </w:r>
      <w:r w:rsidRPr="007C7B1D">
        <w:t xml:space="preserve">Con el script anterior hay que modificar el valor del archivo y/o los valores de umbral para cada imagen. </w:t>
      </w:r>
      <w:r w:rsidRPr="007C7B1D">
        <w:br/>
        <w:t xml:space="preserve">Para  tener  una  versión  más  interactiva  tome  el  archivo  umbralización_global.py  de  </w:t>
      </w:r>
      <w:proofErr w:type="spellStart"/>
      <w:r w:rsidRPr="007C7B1D">
        <w:t>PoliformaT</w:t>
      </w:r>
      <w:proofErr w:type="spellEnd"/>
      <w:r w:rsidRPr="007C7B1D">
        <w:t xml:space="preserve">.  Lea  el </w:t>
      </w:r>
      <w:r w:rsidRPr="007C7B1D">
        <w:br/>
        <w:t xml:space="preserve">código y estudie cómo se lee una carpeta y se listan las imágenes. También cómo se utiliza un deslizador </w:t>
      </w:r>
      <w:r w:rsidRPr="007C7B1D">
        <w:br/>
        <w:t>(</w:t>
      </w:r>
      <w:proofErr w:type="spellStart"/>
      <w:r w:rsidRPr="007C7B1D">
        <w:t>Trackbar</w:t>
      </w:r>
      <w:proofErr w:type="spellEnd"/>
      <w:r w:rsidRPr="007C7B1D">
        <w:t xml:space="preserve">) para definir el valor del umbral.  </w:t>
      </w:r>
      <w:r w:rsidRPr="00386F65">
        <w:drawing>
          <wp:inline distT="0" distB="0" distL="0" distR="0" wp14:anchorId="69011EDB" wp14:editId="6B09A8D9">
            <wp:extent cx="5006774" cy="4458086"/>
            <wp:effectExtent l="0" t="0" r="3810" b="0"/>
            <wp:docPr id="91859956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99567" name="Imagen 1" descr="Interfaz de usuario gráfica, Aplicación&#10;&#10;El contenido generado por IA puede ser incorrecto."/>
                    <pic:cNvPicPr/>
                  </pic:nvPicPr>
                  <pic:blipFill>
                    <a:blip r:embed="rId6"/>
                    <a:stretch>
                      <a:fillRect/>
                    </a:stretch>
                  </pic:blipFill>
                  <pic:spPr>
                    <a:xfrm>
                      <a:off x="0" y="0"/>
                      <a:ext cx="5006774" cy="4458086"/>
                    </a:xfrm>
                    <a:prstGeom prst="rect">
                      <a:avLst/>
                    </a:prstGeom>
                  </pic:spPr>
                </pic:pic>
              </a:graphicData>
            </a:graphic>
          </wp:inline>
        </w:drawing>
      </w:r>
      <w:r w:rsidRPr="007C7B1D">
        <w:br/>
        <w:t xml:space="preserve"> </w:t>
      </w:r>
      <w:r w:rsidRPr="007C7B1D">
        <w:br/>
        <w:t xml:space="preserve">2. Aplique  la  </w:t>
      </w:r>
      <w:proofErr w:type="spellStart"/>
      <w:r w:rsidRPr="007C7B1D">
        <w:t>umbralización</w:t>
      </w:r>
      <w:proofErr w:type="spellEnd"/>
      <w:r w:rsidRPr="007C7B1D">
        <w:t xml:space="preserve">  global  de  tipos  cv2.THRESH_BINARY  y  cv2.THRESH_BINARY_INV,  a  diversas </w:t>
      </w:r>
      <w:r w:rsidRPr="007C7B1D">
        <w:br/>
        <w:t xml:space="preserve">imágenes de las cartas.  </w:t>
      </w:r>
      <w:r w:rsidRPr="007C7B1D">
        <w:br/>
        <w:t xml:space="preserve">¿Qué  objeto  es  el  más  indicado  para  segmentar  en  este  caso?  La  idea  es  que,  a  veces,  es  conveniente </w:t>
      </w:r>
      <w:r w:rsidRPr="007C7B1D">
        <w:br/>
        <w:t xml:space="preserve">extraer un objeto que nos delimite las partes de la imagen que queremos observar. En este caso el objeto </w:t>
      </w:r>
      <w:r w:rsidRPr="007C7B1D">
        <w:br/>
        <w:t xml:space="preserve">a discriminar es la carta, aunque ese objeto tenga agujeros en su interior. </w:t>
      </w:r>
      <w:r w:rsidRPr="007C7B1D">
        <w:br/>
        <w:t xml:space="preserve"> </w:t>
      </w:r>
      <w:r>
        <w:br/>
      </w:r>
      <w:r>
        <w:br/>
      </w:r>
      <w:r>
        <w:br/>
      </w:r>
      <w:r w:rsidRPr="007C7B1D">
        <w:br/>
      </w:r>
      <w:r w:rsidRPr="007C7B1D">
        <w:lastRenderedPageBreak/>
        <w:t xml:space="preserve">3. ¿Qué umbral sería apropiado para la </w:t>
      </w:r>
      <w:proofErr w:type="spellStart"/>
      <w:r w:rsidRPr="007C7B1D">
        <w:t>umbralización</w:t>
      </w:r>
      <w:proofErr w:type="spellEnd"/>
      <w:r w:rsidRPr="007C7B1D">
        <w:t xml:space="preserve"> global funcione bien con todas las imágenes? </w:t>
      </w:r>
    </w:p>
    <w:p w14:paraId="7A63CCA5" w14:textId="77777777" w:rsidR="007C7B1D" w:rsidRDefault="007C7B1D" w:rsidP="00386F65">
      <w:pPr>
        <w:pStyle w:val="Prrafodelista"/>
      </w:pPr>
    </w:p>
    <w:p w14:paraId="449D6905" w14:textId="775EB493" w:rsidR="00386F65" w:rsidRDefault="007C7B1D" w:rsidP="00386F65">
      <w:pPr>
        <w:pStyle w:val="Prrafodelista"/>
      </w:pPr>
      <w:r>
        <w:t xml:space="preserve">En el caso en el que queramos únicamente diferencial la carta sin ver que carta es </w:t>
      </w:r>
      <w:proofErr w:type="spellStart"/>
      <w:r>
        <w:t>poemos</w:t>
      </w:r>
      <w:proofErr w:type="spellEnd"/>
      <w:r>
        <w:t xml:space="preserve"> usar un umbral muy alto alrededor de 220 el cual elimina en la mayoría de los casos el contenido interno de la carre pero nos deja con el contorno de esta, por otro lado si quisiéramos ver también que carta estamos analizando este umbral tendrá que ser menor sobre 170 el cual permite ver también el interior y perder la localización de los bordes de la carta.</w:t>
      </w:r>
      <w:r w:rsidRPr="007C7B1D">
        <w:br/>
        <w:t xml:space="preserve"> </w:t>
      </w:r>
      <w:r w:rsidRPr="007C7B1D">
        <w:br/>
      </w:r>
    </w:p>
    <w:sectPr w:rsidR="00386F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CB688F"/>
    <w:multiLevelType w:val="hybridMultilevel"/>
    <w:tmpl w:val="9CE0CD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93912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25"/>
    <w:rsid w:val="00043C20"/>
    <w:rsid w:val="00386F65"/>
    <w:rsid w:val="004C2642"/>
    <w:rsid w:val="00771F27"/>
    <w:rsid w:val="007C7B1D"/>
    <w:rsid w:val="00D74C0B"/>
    <w:rsid w:val="00E32E25"/>
    <w:rsid w:val="00F914FE"/>
    <w:rsid w:val="00FD51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6B17"/>
  <w15:chartTrackingRefBased/>
  <w15:docId w15:val="{3BE17504-52C7-4D89-821B-DC64FD3A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2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32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32E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32E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32E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2E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2E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2E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2E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2E2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32E2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32E2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32E2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32E2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2E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2E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2E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2E25"/>
    <w:rPr>
      <w:rFonts w:eastAsiaTheme="majorEastAsia" w:cstheme="majorBidi"/>
      <w:color w:val="272727" w:themeColor="text1" w:themeTint="D8"/>
    </w:rPr>
  </w:style>
  <w:style w:type="paragraph" w:styleId="Ttulo">
    <w:name w:val="Title"/>
    <w:basedOn w:val="Normal"/>
    <w:next w:val="Normal"/>
    <w:link w:val="TtuloCar"/>
    <w:uiPriority w:val="10"/>
    <w:qFormat/>
    <w:rsid w:val="00E32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2E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2E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2E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2E25"/>
    <w:pPr>
      <w:spacing w:before="160"/>
      <w:jc w:val="center"/>
    </w:pPr>
    <w:rPr>
      <w:i/>
      <w:iCs/>
      <w:color w:val="404040" w:themeColor="text1" w:themeTint="BF"/>
    </w:rPr>
  </w:style>
  <w:style w:type="character" w:customStyle="1" w:styleId="CitaCar">
    <w:name w:val="Cita Car"/>
    <w:basedOn w:val="Fuentedeprrafopredeter"/>
    <w:link w:val="Cita"/>
    <w:uiPriority w:val="29"/>
    <w:rsid w:val="00E32E25"/>
    <w:rPr>
      <w:i/>
      <w:iCs/>
      <w:color w:val="404040" w:themeColor="text1" w:themeTint="BF"/>
    </w:rPr>
  </w:style>
  <w:style w:type="paragraph" w:styleId="Prrafodelista">
    <w:name w:val="List Paragraph"/>
    <w:basedOn w:val="Normal"/>
    <w:uiPriority w:val="34"/>
    <w:qFormat/>
    <w:rsid w:val="00E32E25"/>
    <w:pPr>
      <w:ind w:left="720"/>
      <w:contextualSpacing/>
    </w:pPr>
  </w:style>
  <w:style w:type="character" w:styleId="nfasisintenso">
    <w:name w:val="Intense Emphasis"/>
    <w:basedOn w:val="Fuentedeprrafopredeter"/>
    <w:uiPriority w:val="21"/>
    <w:qFormat/>
    <w:rsid w:val="00E32E25"/>
    <w:rPr>
      <w:i/>
      <w:iCs/>
      <w:color w:val="0F4761" w:themeColor="accent1" w:themeShade="BF"/>
    </w:rPr>
  </w:style>
  <w:style w:type="paragraph" w:styleId="Citadestacada">
    <w:name w:val="Intense Quote"/>
    <w:basedOn w:val="Normal"/>
    <w:next w:val="Normal"/>
    <w:link w:val="CitadestacadaCar"/>
    <w:uiPriority w:val="30"/>
    <w:qFormat/>
    <w:rsid w:val="00E32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2E25"/>
    <w:rPr>
      <w:i/>
      <w:iCs/>
      <w:color w:val="0F4761" w:themeColor="accent1" w:themeShade="BF"/>
    </w:rPr>
  </w:style>
  <w:style w:type="character" w:styleId="Referenciaintensa">
    <w:name w:val="Intense Reference"/>
    <w:basedOn w:val="Fuentedeprrafopredeter"/>
    <w:uiPriority w:val="32"/>
    <w:qFormat/>
    <w:rsid w:val="00E32E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290</Words>
  <Characters>1599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Burdeus Sanchez</dc:creator>
  <cp:keywords/>
  <dc:description/>
  <cp:lastModifiedBy>Vicente Burdeus Sanchez</cp:lastModifiedBy>
  <cp:revision>4</cp:revision>
  <dcterms:created xsi:type="dcterms:W3CDTF">2025-10-16T07:43:00Z</dcterms:created>
  <dcterms:modified xsi:type="dcterms:W3CDTF">2025-10-16T08:54:00Z</dcterms:modified>
</cp:coreProperties>
</file>