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SÍ he cumplido con la carta Gantt en los tiempos definidos que propusimos con mi compañero.</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b w:val="1"/>
                <w:bCs w:val="1"/>
                <w:color w:val="1f4e79"/>
                <w:rtl w:val="0"/>
              </w:rPr>
              <w:t xml:space="preserve">Algo que nos ha facilitado el desarrollo de las actividades es que tenemos bastante tiempo y flexibilidad para realizarlas. Sin embargo, siento que nos falta organizarnos mejor para poder hacer revisiones más constantes.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Haciendo revisiones más constantes en ciertos días de la semana, cosa de que ambos estemos al tanto de qué es lo que está haciendo el otro y así podernos ayudar mutuamente.</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Siento que tengo un buen desempeño en el proyecto. En lo que yo podría mejorar para hacer un mejor trabajo sería tenerle más dedicación al proyecto, cosa de poder cumplir con todos los puntos y tener el proyecto más pulido. </w:t>
            </w: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Una inquietud que tengo es respecto a cómo serían las rondas de preguntas, si serán muy exigentes y si se salen un poco de lo que es la construcción del proyecto en sí o si solo van a preguntar cómo hicimos las etapas de desarrollo del mismo.</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spacing w:after="240" w:before="240" w:lineRule="auto"/>
              <w:jc w:val="both"/>
              <w:rPr>
                <w:b w:val="1"/>
                <w:bCs w:val="1"/>
                <w:color w:val="1f4e79"/>
              </w:rPr>
            </w:pPr>
            <w:r w:rsidDel="00000000" w:rsidR="00000000" w:rsidRPr="00000000">
              <w:rPr>
                <w:b w:val="1"/>
                <w:bCs w:val="1"/>
                <w:color w:val="1f4e79"/>
                <w:rtl w:val="0"/>
              </w:rPr>
              <w:t xml:space="preserve">Las actividades que nos asignamos están bien distribuidas y, por el momento, no hay actividades nuevas para asignar.</w:t>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bookmarkStart w:colFirst="0" w:colLast="0" w:name="_whdawyvis20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b w:val="1"/>
                <w:bCs w:val="1"/>
                <w:color w:val="1f4e79"/>
              </w:rPr>
            </w:pPr>
            <w:r w:rsidDel="00000000" w:rsidR="00000000" w:rsidRPr="00000000">
              <w:rPr>
                <w:b w:val="1"/>
                <w:bCs w:val="1"/>
                <w:color w:val="1f4e79"/>
                <w:rtl w:val="0"/>
              </w:rPr>
              <w:t xml:space="preserve">Siento que el trabajo en grupo es una buena forma de trabajar, ya que podemos distribuir las tareas según a quién se le dé mejor hacer cada cosa. Lo que sí siento que se puede mejorar es ser más constantes con las revisiones de los documentos, para así tener más tiempo para dejar el proyecto bien pulido.</w:t>
            </w:r>
          </w:p>
          <w:p w:rsidR="00000000" w:rsidDel="00000000" w:rsidP="00000000" w:rsidRDefault="00000000" w:rsidRPr="00000000" w14:paraId="00000031">
            <w:pPr>
              <w:jc w:val="both"/>
              <w:rPr>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