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0" w:line="275.9999942779541" w:lineRule="auto"/>
        <w:rPr>
          <w:b w:val="0"/>
          <w:sz w:val="22"/>
          <w:szCs w:val="22"/>
        </w:rPr>
      </w:pPr>
      <w:bookmarkStart w:colFirst="0" w:colLast="0" w:name="_heading=h.68vnx1c7wo9d" w:id="0"/>
      <w:bookmarkEnd w:id="0"/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120" w:before="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Evaluación Sumativa UNIDAD 1: Proyecto Evolutivo (Fase 1)</w:t>
      </w:r>
    </w:p>
    <w:p w:rsidR="00000000" w:rsidDel="00000000" w:rsidP="00000000" w:rsidRDefault="00000000" w:rsidRPr="00000000" w14:paraId="00000003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ASIGNATURA: DESARROLLO DE SOFTWARE WEB II</w:t>
      </w:r>
    </w:p>
    <w:p w:rsidR="00000000" w:rsidDel="00000000" w:rsidP="00000000" w:rsidRDefault="00000000" w:rsidRPr="00000000" w14:paraId="00000004">
      <w:pPr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heading=h.4f7vq8sxmn77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1. Información General</w:t>
      </w:r>
    </w:p>
    <w:tbl>
      <w:tblPr>
        <w:tblStyle w:val="Table1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4445"/>
        <w:tblGridChange w:id="0">
          <w:tblGrid>
            <w:gridCol w:w="2210"/>
            <w:gridCol w:w="4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Característica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75.9999942779541" w:lineRule="auto"/>
              <w:jc w:val="center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Tipo de Evaluación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Evaluación Práctica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Carácter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Individual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100 Puntos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Ponderación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10% de la nota final de la asignatura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z w:val="24"/>
                <w:szCs w:val="24"/>
                <w:rtl w:val="0"/>
              </w:rPr>
              <w:t xml:space="preserve">Exigencia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75.9999942779541" w:lineRule="auto"/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z w:val="24"/>
                <w:szCs w:val="24"/>
                <w:rtl w:val="0"/>
              </w:rPr>
              <w:t xml:space="preserve">60% para nota 4.0</w:t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heading=h.y73p86xtflo4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2. Resultados de Aprendizaje e Indicadores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Esta evaluación medirá la capacidad del estudiante para aplicar los conceptos fundamentales de la Unidad 1 y adelantar competencias de la Unidad 2, enfocándose en la estructura del proyecto y la interfaz de usuario.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Resultados de Aprendizaje (RA) Evaluados: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RA 1.1 (Unidad 1):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Aplica los conceptos básicos del framework Spring Boot, incluyendo su estructura y patrones de diseño.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RA 1.2 (Unidad 2):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Construye componentes de software utilizando el framework definido considerando las interfaces de usuario y funcionalidades.</w:t>
      </w:r>
    </w:p>
    <w:p w:rsidR="00000000" w:rsidDel="00000000" w:rsidP="00000000" w:rsidRDefault="00000000" w:rsidRPr="00000000" w14:paraId="00000017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Indicadores de Logro (IL) Evaluados: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1.1.3: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Aplica el proceso de instalación y configuración del framework (Spring Boot) y el IDE (IntelliJ), demostrando comprensión práctica de la estructura de un proyecto.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1.2.1: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Diseña los componentes como Controllers para gestionar eficazmente la interacción (en esta fase, solo la navegación).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1.2.2: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Desarrolla interfaces de usuario integrando Spring MVC con tecnologías frontend (Thymeleaf) para crear vistas interactivas.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1.2.4: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Aplica principios de diseño responsivo en el desarrollo de interfaces de usuario.</w:t>
      </w:r>
    </w:p>
    <w:p w:rsidR="00000000" w:rsidDel="00000000" w:rsidP="00000000" w:rsidRDefault="00000000" w:rsidRPr="00000000" w14:paraId="0000001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heading=h.sz1yr61ud3fa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3. Situación Problemática y Contexto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Esta evaluación corresponde a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Fase 1 del Proyecto Evolutivo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de la asignatura. El objetivo es construir el esqueleto de una aplicación web CRUD (Crear, Leer, Actualizar, Eliminar) utilizando Spring Boot.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Cada estudiante deberá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definir un "Contexto"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(la temática de su aplicación) basándose en el documento "Requerimientos proyecto evolutivo". Ejemplos: gestor de recetas de cocina, inventario de videojuegos, seguimiento de películas vistas, registro de clientes, etc.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En esta primera entrega, el enfoque está puesto exclusivamente en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Interfaz de Usuario (Vistas con Thymeleaf)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y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definición de Endpoints (Controladores)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La lógica de negocio (Services) y la persistencia de datos (DAO/Repository)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 se implementarán en esta evaluación; serán el foco de la Unidad 2.</w:t>
      </w:r>
    </w:p>
    <w:p w:rsidR="00000000" w:rsidDel="00000000" w:rsidP="00000000" w:rsidRDefault="00000000" w:rsidRPr="00000000" w14:paraId="0000002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heading=h.u5g9jf8fdyrv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4. Requerimientos obligatorios</w:t>
      </w:r>
    </w:p>
    <w:p w:rsidR="00000000" w:rsidDel="00000000" w:rsidP="00000000" w:rsidRDefault="00000000" w:rsidRPr="00000000" w14:paraId="0000002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4"/>
          <w:szCs w:val="24"/>
          <w:rtl w:val="0"/>
        </w:rPr>
        <w:t xml:space="preserve">El estudiante deberá desarrollar y entregar un proyecto Spring Boot que cumpla con los siguientes requisitos: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sz w:val="24"/>
          <w:szCs w:val="24"/>
          <w:rtl w:val="0"/>
        </w:rPr>
        <w:t xml:space="preserve">1. Estructura del Proyecto (Spring Boot):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Crear un proyecto Spring Boot funcional utilizando Spring Initializr.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Incluir las dependencias mínimas: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Spring Web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Thymeleaf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Spring Boot DevTools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Organizar correctamente los paquetes (ej.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com.example.proyecto.controller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Configurar el proyecto para servir contenido estático (CSS, JS) si se utiliza.</w:t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2. Interfaces de Usuario (Vistas con Thymeleaf):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Desarrollar un conjunto de vistas (archivos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templates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) que cubran tanto la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gestión de usuarios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como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ciclo CRUD completo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para el "Contexto" elegido.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Vistas Mínimas Requeridas: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login.html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: Página de inicio de sesión.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registro.html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: Página de registro de nuevo usuario.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: Página principal (Dashboard) que muestre el listado de elementos del contexto (accesible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4"/>
          <w:szCs w:val="24"/>
          <w:rtl w:val="0"/>
        </w:rPr>
        <w:t xml:space="preserve">después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de iniciar sesión).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form-crear.html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: Formulario para agregar un nuevo elemento al contexto.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form-editar.html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: Formulario para modificar un elemento existente (debe ser similar al de crear, pero enfocado en la actualización).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detalle.html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(Opcional, pero recomendado): Una vista que muestre todos los detalles de un solo elemento.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Navegación: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La aplicación debe iniciar en la vista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login.html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. Debe existir navegación clara entre "Login" y "Registro". Una vez "autenticado" (simulado), el usuario debe acceder al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donde estará la navegación del CRUD (Listado y "Crear").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Diseño: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Las vistas deben tener un diseño limpio y ser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responsivas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(adaptables a móvil). Se puede usar CSS puro (Flexbox/Grid) o un framework (Bootstrap, Tailwind CSS).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3. Validaciones (Lado del Cliente):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Implementar validaciones robustas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del lado del cliente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en TODOS los formularios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login.html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registro.html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form-crear.html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form-editar.html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Utilizar atributos HTML5 (ej.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minlength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type="email"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pattern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(Opcional Avanzado) Añadir validaciones con JavaScript para lógicas más complejas (ej. "las contraseñas no coinciden" en la vista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registro.html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Implementar una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confirmación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(puede ser con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onclick="return confirm('¿Está seguro?');"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o un modal de JS) para la acción de eliminar.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4. Controladores (Definición de Endpoints):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Crear las clases Controller necesarias (ej.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UsuarioController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ContextoController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) anotadas con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@Controller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Definir los métodos (endpoints) necesarios para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4"/>
          <w:szCs w:val="24"/>
          <w:rtl w:val="0"/>
        </w:rPr>
        <w:t xml:space="preserve">servir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las vistas creadas 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sz w:val="24"/>
          <w:szCs w:val="24"/>
          <w:rtl w:val="0"/>
        </w:rPr>
        <w:t xml:space="preserve">simular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las acciones del CRUD y la gestión de usuarios.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IMPORTANTE: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Los métodos solo deben retornar el nombre del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de la vista o una redirección. No deben contener lógica de negocio.</w:t>
      </w:r>
    </w:p>
    <w:p w:rsidR="00000000" w:rsidDel="00000000" w:rsidP="00000000" w:rsidRDefault="00000000" w:rsidRPr="00000000" w14:paraId="0000003C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Ejemplo de Métodos del Controlador: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@Controller</w:t>
      </w:r>
    </w:p>
    <w:p w:rsidR="00000000" w:rsidDel="00000000" w:rsidP="00000000" w:rsidRDefault="00000000" w:rsidRPr="00000000" w14:paraId="0000003D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public class AppController {</w:t>
      </w:r>
    </w:p>
    <w:p w:rsidR="00000000" w:rsidDel="00000000" w:rsidP="00000000" w:rsidRDefault="00000000" w:rsidRPr="00000000" w14:paraId="0000003E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--- MÉTODOS DE USUARIO ---</w:t>
      </w:r>
    </w:p>
    <w:p w:rsidR="00000000" w:rsidDel="00000000" w:rsidP="00000000" w:rsidRDefault="00000000" w:rsidRPr="00000000" w14:paraId="00000040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@GetMapping("/login")</w:t>
      </w:r>
    </w:p>
    <w:p w:rsidR="00000000" w:rsidDel="00000000" w:rsidP="00000000" w:rsidRDefault="00000000" w:rsidRPr="00000000" w14:paraId="00000042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mostrarLogin() {</w:t>
      </w:r>
    </w:p>
    <w:p w:rsidR="00000000" w:rsidDel="00000000" w:rsidP="00000000" w:rsidRDefault="00000000" w:rsidRPr="00000000" w14:paraId="00000043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"login"; // Retorna "login.html"</w:t>
      </w:r>
    </w:p>
    <w:p w:rsidR="00000000" w:rsidDel="00000000" w:rsidP="00000000" w:rsidRDefault="00000000" w:rsidRPr="00000000" w14:paraId="00000044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Simula el login - en el futuro será Spring Security</w:t>
      </w:r>
    </w:p>
    <w:p w:rsidR="00000000" w:rsidDel="00000000" w:rsidP="00000000" w:rsidRDefault="00000000" w:rsidRPr="00000000" w14:paraId="00000047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@PostMapping("/login")</w:t>
      </w:r>
    </w:p>
    <w:p w:rsidR="00000000" w:rsidDel="00000000" w:rsidP="00000000" w:rsidRDefault="00000000" w:rsidRPr="00000000" w14:paraId="00000048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procesarLogin() {</w:t>
      </w:r>
    </w:p>
    <w:p w:rsidR="00000000" w:rsidDel="00000000" w:rsidP="00000000" w:rsidRDefault="00000000" w:rsidRPr="00000000" w14:paraId="00000049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Lógica de login simulada</w:t>
      </w:r>
    </w:p>
    <w:p w:rsidR="00000000" w:rsidDel="00000000" w:rsidP="00000000" w:rsidRDefault="00000000" w:rsidRPr="00000000" w14:paraId="0000004A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"redirect:/"; // Redirige al index (dashboard)</w:t>
      </w:r>
    </w:p>
    <w:p w:rsidR="00000000" w:rsidDel="00000000" w:rsidP="00000000" w:rsidRDefault="00000000" w:rsidRPr="00000000" w14:paraId="0000004B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@GetMapping("/registro")</w:t>
      </w:r>
    </w:p>
    <w:p w:rsidR="00000000" w:rsidDel="00000000" w:rsidP="00000000" w:rsidRDefault="00000000" w:rsidRPr="00000000" w14:paraId="0000004E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mostrarRegistro(Model model) {</w:t>
      </w:r>
    </w:p>
    <w:p w:rsidR="00000000" w:rsidDel="00000000" w:rsidP="00000000" w:rsidRDefault="00000000" w:rsidRPr="00000000" w14:paraId="0000004F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model.addAttribute("usuario", new Usuario());</w:t>
      </w:r>
    </w:p>
    <w:p w:rsidR="00000000" w:rsidDel="00000000" w:rsidP="00000000" w:rsidRDefault="00000000" w:rsidRPr="00000000" w14:paraId="00000050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"registro"; // Retorna "registro.html"</w:t>
      </w:r>
    </w:p>
    <w:p w:rsidR="00000000" w:rsidDel="00000000" w:rsidP="00000000" w:rsidRDefault="00000000" w:rsidRPr="00000000" w14:paraId="00000051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@PostMapping("/registro")</w:t>
      </w:r>
    </w:p>
    <w:p w:rsidR="00000000" w:rsidDel="00000000" w:rsidP="00000000" w:rsidRDefault="00000000" w:rsidRPr="00000000" w14:paraId="00000054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procesarRegistro(/*@Valid @ModelAttribute Usuario usuario, ...*/) {</w:t>
      </w:r>
    </w:p>
    <w:p w:rsidR="00000000" w:rsidDel="00000000" w:rsidP="00000000" w:rsidRDefault="00000000" w:rsidRPr="00000000" w14:paraId="00000055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if(result.hasErrors()){ return "registro"; }</w:t>
      </w:r>
    </w:p>
    <w:p w:rsidR="00000000" w:rsidDel="00000000" w:rsidP="00000000" w:rsidRDefault="00000000" w:rsidRPr="00000000" w14:paraId="00000056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servicio.registrarUsuario(usuario);</w:t>
      </w:r>
    </w:p>
    <w:p w:rsidR="00000000" w:rsidDel="00000000" w:rsidP="00000000" w:rsidRDefault="00000000" w:rsidRPr="00000000" w14:paraId="00000057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"redirect:/login"; // Redirige al login tras registrarse</w:t>
      </w:r>
    </w:p>
    <w:p w:rsidR="00000000" w:rsidDel="00000000" w:rsidP="00000000" w:rsidRDefault="00000000" w:rsidRPr="00000000" w14:paraId="00000058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--- MÉTODOS DEL CRUD DE CONTEXTO ---</w:t>
      </w:r>
    </w:p>
    <w:p w:rsidR="00000000" w:rsidDel="00000000" w:rsidP="00000000" w:rsidRDefault="00000000" w:rsidRPr="00000000" w14:paraId="0000005B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1. Muestra el listado de elementos (Dashboard)</w:t>
      </w:r>
    </w:p>
    <w:p w:rsidR="00000000" w:rsidDel="00000000" w:rsidP="00000000" w:rsidRDefault="00000000" w:rsidRPr="00000000" w14:paraId="0000005D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@GetMapping("/")</w:t>
      </w:r>
    </w:p>
    <w:p w:rsidR="00000000" w:rsidDel="00000000" w:rsidP="00000000" w:rsidRDefault="00000000" w:rsidRPr="00000000" w14:paraId="0000005E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listarElementos(Model model) {</w:t>
      </w:r>
    </w:p>
    <w:p w:rsidR="00000000" w:rsidDel="00000000" w:rsidP="00000000" w:rsidRDefault="00000000" w:rsidRPr="00000000" w14:paraId="0000005F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En el futuro, aquí se cargarán datos.</w:t>
      </w:r>
    </w:p>
    <w:p w:rsidR="00000000" w:rsidDel="00000000" w:rsidP="00000000" w:rsidRDefault="00000000" w:rsidRPr="00000000" w14:paraId="00000060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model.addAttribute("elementos", servicio.listar());</w:t>
      </w:r>
    </w:p>
    <w:p w:rsidR="00000000" w:rsidDel="00000000" w:rsidP="00000000" w:rsidRDefault="00000000" w:rsidRPr="00000000" w14:paraId="00000061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"index"; // Retorna "index.html"</w:t>
      </w:r>
    </w:p>
    <w:p w:rsidR="00000000" w:rsidDel="00000000" w:rsidP="00000000" w:rsidRDefault="00000000" w:rsidRPr="00000000" w14:paraId="00000062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2. Muestra el formulario para crear un nuevo elemento</w:t>
      </w:r>
    </w:p>
    <w:p w:rsidR="00000000" w:rsidDel="00000000" w:rsidP="00000000" w:rsidRDefault="00000000" w:rsidRPr="00000000" w14:paraId="00000065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@GetMapping("/nuevo")</w:t>
      </w:r>
    </w:p>
    <w:p w:rsidR="00000000" w:rsidDel="00000000" w:rsidP="00000000" w:rsidRDefault="00000000" w:rsidRPr="00000000" w14:paraId="00000066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mostrarFormularioCrear(Model model) {</w:t>
      </w:r>
    </w:p>
    <w:p w:rsidR="00000000" w:rsidDel="00000000" w:rsidP="00000000" w:rsidRDefault="00000000" w:rsidRPr="00000000" w14:paraId="00000067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model.addAttribute("elemento", new Elemento());</w:t>
      </w:r>
    </w:p>
    <w:p w:rsidR="00000000" w:rsidDel="00000000" w:rsidP="00000000" w:rsidRDefault="00000000" w:rsidRPr="00000000" w14:paraId="00000068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"form-crear"; // Retorna "form-crear.html"</w:t>
      </w:r>
    </w:p>
    <w:p w:rsidR="00000000" w:rsidDel="00000000" w:rsidP="00000000" w:rsidRDefault="00000000" w:rsidRPr="00000000" w14:paraId="00000069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A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3. Simula el guardado del nuevo elemento</w:t>
      </w:r>
    </w:p>
    <w:p w:rsidR="00000000" w:rsidDel="00000000" w:rsidP="00000000" w:rsidRDefault="00000000" w:rsidRPr="00000000" w14:paraId="0000006C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@PostMapping("/guardar")</w:t>
      </w:r>
    </w:p>
    <w:p w:rsidR="00000000" w:rsidDel="00000000" w:rsidP="00000000" w:rsidRDefault="00000000" w:rsidRPr="00000000" w14:paraId="0000006D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guardarElemento(/*@Valid @ModelAttribute Elemento elemento, BindingResult result*/) {</w:t>
      </w:r>
    </w:p>
    <w:p w:rsidR="00000000" w:rsidDel="00000000" w:rsidP="00000000" w:rsidRDefault="00000000" w:rsidRPr="00000000" w14:paraId="0000006E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if(result.hasErrors()){ return "form-crear"; }</w:t>
      </w:r>
    </w:p>
    <w:p w:rsidR="00000000" w:rsidDel="00000000" w:rsidP="00000000" w:rsidRDefault="00000000" w:rsidRPr="00000000" w14:paraId="0000006F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En el futuro, aquí se llamará al servicio para guardar.</w:t>
      </w:r>
    </w:p>
    <w:p w:rsidR="00000000" w:rsidDel="00000000" w:rsidP="00000000" w:rsidRDefault="00000000" w:rsidRPr="00000000" w14:paraId="00000070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servicio.guardar(elemento);</w:t>
      </w:r>
    </w:p>
    <w:p w:rsidR="00000000" w:rsidDel="00000000" w:rsidP="00000000" w:rsidRDefault="00000000" w:rsidRPr="00000000" w14:paraId="00000071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"redirect:/"; // Redirige al listado</w:t>
      </w:r>
    </w:p>
    <w:p w:rsidR="00000000" w:rsidDel="00000000" w:rsidP="00000000" w:rsidRDefault="00000000" w:rsidRPr="00000000" w14:paraId="00000072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4. Muestra el formulario para editar un elemento</w:t>
      </w:r>
    </w:p>
    <w:p w:rsidR="00000000" w:rsidDel="00000000" w:rsidP="00000000" w:rsidRDefault="00000000" w:rsidRPr="00000000" w14:paraId="00000075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@GetMapping("/editar/{id}")</w:t>
      </w:r>
    </w:p>
    <w:p w:rsidR="00000000" w:rsidDel="00000000" w:rsidP="00000000" w:rsidRDefault="00000000" w:rsidRPr="00000000" w14:paraId="00000076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mostrarFormularioEditar(@PathVariable("id") Long id, Model model) {</w:t>
      </w:r>
    </w:p>
    <w:p w:rsidR="00000000" w:rsidDel="00000000" w:rsidP="00000000" w:rsidRDefault="00000000" w:rsidRPr="00000000" w14:paraId="00000077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En el futuro, aquí se buscará el elemento por ID.</w:t>
      </w:r>
    </w:p>
    <w:p w:rsidR="00000000" w:rsidDel="00000000" w:rsidP="00000000" w:rsidRDefault="00000000" w:rsidRPr="00000000" w14:paraId="00000078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Elemento elemento = servicio.buscarPorId(id);</w:t>
      </w:r>
    </w:p>
    <w:p w:rsidR="00000000" w:rsidDel="00000000" w:rsidP="00000000" w:rsidRDefault="00000000" w:rsidRPr="00000000" w14:paraId="00000079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model.addAttribute("elemento", elemento);</w:t>
      </w:r>
    </w:p>
    <w:p w:rsidR="00000000" w:rsidDel="00000000" w:rsidP="00000000" w:rsidRDefault="00000000" w:rsidRPr="00000000" w14:paraId="0000007A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"form-editar"; // Retorna "form-editar.html"</w:t>
      </w:r>
    </w:p>
    <w:p w:rsidR="00000000" w:rsidDel="00000000" w:rsidP="00000000" w:rsidRDefault="00000000" w:rsidRPr="00000000" w14:paraId="0000007B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5. Simula la actualización de un elemento</w:t>
      </w:r>
    </w:p>
    <w:p w:rsidR="00000000" w:rsidDel="00000000" w:rsidP="00000000" w:rsidRDefault="00000000" w:rsidRPr="00000000" w14:paraId="0000007D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@PostMapping("/actualizar/{id}")</w:t>
      </w:r>
    </w:p>
    <w:p w:rsidR="00000000" w:rsidDel="00000000" w:rsidP="00000000" w:rsidRDefault="00000000" w:rsidRPr="00000000" w14:paraId="0000007E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actualizarElemento(@PathVariable("id") Long id /*, @Valid @ModelAttribute Elemento elemento, ...*/) {</w:t>
      </w:r>
    </w:p>
    <w:p w:rsidR="00000000" w:rsidDel="00000000" w:rsidP="00000000" w:rsidRDefault="00000000" w:rsidRPr="00000000" w14:paraId="0000007F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En el futuro, aquí se actualizará el elemento.</w:t>
      </w:r>
    </w:p>
    <w:p w:rsidR="00000000" w:rsidDel="00000000" w:rsidP="00000000" w:rsidRDefault="00000000" w:rsidRPr="00000000" w14:paraId="00000080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servicio.actualizar(id, elemento);</w:t>
      </w:r>
    </w:p>
    <w:p w:rsidR="00000000" w:rsidDel="00000000" w:rsidP="00000000" w:rsidRDefault="00000000" w:rsidRPr="00000000" w14:paraId="00000081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"redirect:/"; // Redirige al listado</w:t>
      </w:r>
    </w:p>
    <w:p w:rsidR="00000000" w:rsidDel="00000000" w:rsidP="00000000" w:rsidRDefault="00000000" w:rsidRPr="00000000" w14:paraId="00000082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// 6. Simula la eliminación de un elemento</w:t>
      </w:r>
    </w:p>
    <w:p w:rsidR="00000000" w:rsidDel="00000000" w:rsidP="00000000" w:rsidRDefault="00000000" w:rsidRPr="00000000" w14:paraId="00000085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@GetMapping("/eliminar/{id}")</w:t>
      </w:r>
    </w:p>
    <w:p w:rsidR="00000000" w:rsidDel="00000000" w:rsidP="00000000" w:rsidRDefault="00000000" w:rsidRPr="00000000" w14:paraId="00000086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public String eliminarElemento(@PathVariable("id") Long id) {</w:t>
      </w:r>
    </w:p>
    <w:p w:rsidR="00000000" w:rsidDel="00000000" w:rsidP="00000000" w:rsidRDefault="00000000" w:rsidRPr="00000000" w14:paraId="00000087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En el futuro, aquí se eliminará el elemento.</w:t>
      </w:r>
    </w:p>
    <w:p w:rsidR="00000000" w:rsidDel="00000000" w:rsidP="00000000" w:rsidRDefault="00000000" w:rsidRPr="00000000" w14:paraId="00000088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// servicio.eliminar(id);</w:t>
      </w:r>
    </w:p>
    <w:p w:rsidR="00000000" w:rsidDel="00000000" w:rsidP="00000000" w:rsidRDefault="00000000" w:rsidRPr="00000000" w14:paraId="00000089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    return "redirect:/"; // Redirige al listado</w:t>
      </w:r>
    </w:p>
    <w:p w:rsidR="00000000" w:rsidDel="00000000" w:rsidP="00000000" w:rsidRDefault="00000000" w:rsidRPr="00000000" w14:paraId="0000008A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pacing w:after="255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C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sz w:val="26"/>
          <w:szCs w:val="26"/>
        </w:rPr>
      </w:pPr>
      <w:bookmarkStart w:colFirst="0" w:colLast="0" w:name="_heading=h.gmh6xxefwzo7" w:id="5"/>
      <w:bookmarkEnd w:id="5"/>
      <w:r w:rsidDel="00000000" w:rsidR="00000000" w:rsidRPr="00000000">
        <w:rPr>
          <w:rFonts w:ascii="Google Sans Text" w:cs="Google Sans Text" w:eastAsia="Google Sans Text" w:hAnsi="Google Sans Text"/>
          <w:sz w:val="26"/>
          <w:szCs w:val="26"/>
          <w:rtl w:val="0"/>
        </w:rPr>
        <w:t xml:space="preserve">5. Formato de Entrega</w:t>
      </w:r>
    </w:p>
    <w:p w:rsidR="00000000" w:rsidDel="00000000" w:rsidP="00000000" w:rsidRDefault="00000000" w:rsidRPr="00000000" w14:paraId="0000008D">
      <w:pPr>
        <w:spacing w:after="240" w:before="240" w:line="275.9999942779541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El estudiante deberá entregar 2 archivos en la plataforma:</w:t>
      </w:r>
    </w:p>
    <w:p w:rsidR="00000000" w:rsidDel="00000000" w:rsidP="00000000" w:rsidRDefault="00000000" w:rsidRPr="00000000" w14:paraId="0000008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1. Código Fuente (Archivo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El proyecto Spring Boot completo, comprimido.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Asegurarse de incluir el directorio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.mvn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gradle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para que el proyecto sea ejecutable.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No incluir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la carpeta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target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en el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2. Informe de Entrega (Archivo </w:t>
      </w:r>
      <w:r w:rsidDel="00000000" w:rsidR="00000000" w:rsidRPr="00000000">
        <w:rPr>
          <w:rFonts w:ascii="Roboto Mono" w:cs="Roboto Mono" w:eastAsia="Roboto Mono" w:hAnsi="Roboto Mono"/>
          <w:b w:val="1"/>
          <w:sz w:val="24"/>
          <w:szCs w:val="24"/>
          <w:rtl w:val="0"/>
        </w:rPr>
        <w:t xml:space="preserve">.pdf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Portada: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Título, nombre de la asignatura, nombre del docente, nombre del estudiante.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Breve descripción del "Contexto" elegido para el proyecto y las herramientas utilizadas (Spring Boot, Thymeleaf, etc.).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Desarrollo (Capturas de Pantalla):</w:t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Captura de pantalla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cada una de las vistas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(interfaces) desarrolladas (Login, Registro, Index-Listado, Form-Crear, Form-Editar), mostrando el diseño y la funcionalidad (ej. mostrando un error de validación).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Captura de pantalla del código de la/s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clase/s Controller/s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completa/s.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Captura de pantalla de un ejemplo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código de validación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(sea HTML o JS).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sz w:val="24"/>
          <w:szCs w:val="24"/>
          <w:rtl w:val="0"/>
        </w:rPr>
        <w:t xml:space="preserve">Conclusión: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Breve reflexión sobre los desafíos encontrados en la configuración del proyecto y la creación de las vistas.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-4919661</wp:posOffset>
          </wp:positionH>
          <wp:positionV relativeFrom="paragraph">
            <wp:posOffset>114300</wp:posOffset>
          </wp:positionV>
          <wp:extent cx="11920538" cy="762000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55324" t="0"/>
                  <a:stretch>
                    <a:fillRect/>
                  </a:stretch>
                </pic:blipFill>
                <pic:spPr>
                  <a:xfrm>
                    <a:off x="0" y="0"/>
                    <a:ext cx="11920538" cy="762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-9523</wp:posOffset>
          </wp:positionH>
          <wp:positionV relativeFrom="page">
            <wp:posOffset>-19048</wp:posOffset>
          </wp:positionV>
          <wp:extent cx="9696450" cy="757238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96450" cy="7572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cqZNgVwQmT+Peq3ZgZn3DgBrA==">CgMxLjAyDmguNjh2bngxYzd3bzlkMg5oLjRmN3ZxOHN4bW43NzIOaC55NzNwODZ4dGZsbzQyDmguc3oxeXI2MXVkM2ZhMg5oLnU1ZzlqZjhmZHlydjIOaC5nbWg2eHhlZnd6bzc4AHIhMUl6S2lBY2dyTHUwVU1iOTQtVHVQXzVLWExVYTNxOVdk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