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5A14" w14:textId="77777777" w:rsidR="009F6E3C" w:rsidRPr="009635F8" w:rsidRDefault="00000000">
      <w:pPr>
        <w:jc w:val="center"/>
        <w:rPr>
          <w:rFonts w:asciiTheme="majorHAnsi" w:hAnsiTheme="majorHAnsi" w:cstheme="majorHAnsi"/>
        </w:rPr>
      </w:pPr>
      <w:r w:rsidRPr="009635F8">
        <w:rPr>
          <w:rFonts w:asciiTheme="majorHAnsi" w:hAnsiTheme="majorHAnsi" w:cstheme="majorHAnsi"/>
          <w:color w:val="17365D"/>
          <w:sz w:val="36"/>
        </w:rPr>
        <w:t>EDT, HITOS DE DESARROLLO Y DICCIONARIO</w:t>
      </w:r>
    </w:p>
    <w:p w14:paraId="6188748D" w14:textId="77777777" w:rsidR="009F6E3C" w:rsidRPr="009635F8" w:rsidRDefault="00000000">
      <w:pPr>
        <w:jc w:val="center"/>
        <w:rPr>
          <w:rFonts w:asciiTheme="majorHAnsi" w:hAnsiTheme="majorHAnsi" w:cstheme="majorHAnsi"/>
        </w:rPr>
      </w:pPr>
      <w:r w:rsidRPr="009635F8">
        <w:rPr>
          <w:rFonts w:asciiTheme="majorHAnsi" w:hAnsiTheme="majorHAnsi" w:cstheme="majorHAnsi"/>
          <w:b/>
          <w:sz w:val="32"/>
        </w:rPr>
        <w:t>Proyecto CuTuCo (Cultiva Tu Compra)</w:t>
      </w:r>
    </w:p>
    <w:p w14:paraId="4AEC2368" w14:textId="77777777" w:rsidR="009F6E3C" w:rsidRPr="009635F8" w:rsidRDefault="00000000">
      <w:pPr>
        <w:jc w:val="center"/>
        <w:rPr>
          <w:rFonts w:asciiTheme="majorHAnsi" w:hAnsiTheme="majorHAnsi" w:cstheme="majorHAnsi"/>
        </w:rPr>
      </w:pPr>
      <w:r w:rsidRPr="009635F8">
        <w:rPr>
          <w:rFonts w:asciiTheme="majorHAnsi" w:hAnsiTheme="majorHAnsi" w:cstheme="majorHAnsi"/>
          <w:color w:val="3F6A9B"/>
          <w:sz w:val="24"/>
        </w:rPr>
        <w:t>Documento de planificación y descomposición del trabajo</w:t>
      </w:r>
    </w:p>
    <w:p w14:paraId="601732FB" w14:textId="77777777" w:rsidR="009F6E3C" w:rsidRPr="009635F8" w:rsidRDefault="00000000">
      <w:pPr>
        <w:spacing w:before="900"/>
        <w:jc w:val="center"/>
        <w:rPr>
          <w:rFonts w:asciiTheme="majorHAnsi" w:hAnsiTheme="majorHAnsi" w:cstheme="majorHAnsi"/>
        </w:rPr>
      </w:pPr>
      <w:r w:rsidRPr="009635F8">
        <w:rPr>
          <w:rFonts w:asciiTheme="majorHAnsi" w:hAnsiTheme="majorHAnsi" w:cstheme="majorHAnsi"/>
          <w:sz w:val="28"/>
        </w:rPr>
        <w:t>PROYECTO: CuTuCo Duoc UC</w:t>
      </w:r>
    </w:p>
    <w:p w14:paraId="750BBE18" w14:textId="77777777" w:rsidR="009F6E3C" w:rsidRPr="009635F8" w:rsidRDefault="00000000">
      <w:pPr>
        <w:spacing w:before="800"/>
        <w:jc w:val="center"/>
        <w:rPr>
          <w:rFonts w:asciiTheme="majorHAnsi" w:hAnsiTheme="majorHAnsi" w:cstheme="majorHAnsi"/>
        </w:rPr>
      </w:pPr>
      <w:r w:rsidRPr="009635F8">
        <w:rPr>
          <w:rFonts w:asciiTheme="majorHAnsi" w:hAnsiTheme="majorHAnsi" w:cstheme="majorHAnsi"/>
          <w:sz w:val="24"/>
        </w:rPr>
        <w:t>Equipo de trabajo (2 integrantes)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32"/>
        <w:gridCol w:w="2376"/>
        <w:gridCol w:w="1800"/>
        <w:gridCol w:w="3528"/>
      </w:tblGrid>
      <w:tr w:rsidR="009F6E3C" w:rsidRPr="009635F8" w14:paraId="7D0A77A9" w14:textId="77777777">
        <w:trPr>
          <w:cantSplit/>
          <w:tblHeader/>
          <w:jc w:val="center"/>
        </w:trPr>
        <w:tc>
          <w:tcPr>
            <w:tcW w:w="2232" w:type="dxa"/>
            <w:shd w:val="clear" w:color="auto" w:fill="D9E2F3"/>
            <w:tcMar>
              <w:top w:w="80" w:type="dxa"/>
              <w:left w:w="80" w:type="dxa"/>
              <w:bottom w:w="80" w:type="dxa"/>
              <w:right w:w="80" w:type="dxa"/>
            </w:tcMar>
            <w:vAlign w:val="center"/>
          </w:tcPr>
          <w:p w14:paraId="5E8882AC"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8"/>
              </w:rPr>
              <w:t>Integrante</w:t>
            </w:r>
          </w:p>
        </w:tc>
        <w:tc>
          <w:tcPr>
            <w:tcW w:w="2376" w:type="dxa"/>
            <w:shd w:val="clear" w:color="auto" w:fill="D9E2F3"/>
            <w:tcMar>
              <w:top w:w="80" w:type="dxa"/>
              <w:left w:w="80" w:type="dxa"/>
              <w:bottom w:w="80" w:type="dxa"/>
              <w:right w:w="80" w:type="dxa"/>
            </w:tcMar>
            <w:vAlign w:val="center"/>
          </w:tcPr>
          <w:p w14:paraId="3609E65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8"/>
              </w:rPr>
              <w:t>Rol</w:t>
            </w:r>
          </w:p>
        </w:tc>
        <w:tc>
          <w:tcPr>
            <w:tcW w:w="1800" w:type="dxa"/>
            <w:shd w:val="clear" w:color="auto" w:fill="D9E2F3"/>
            <w:tcMar>
              <w:top w:w="80" w:type="dxa"/>
              <w:left w:w="80" w:type="dxa"/>
              <w:bottom w:w="80" w:type="dxa"/>
              <w:right w:w="80" w:type="dxa"/>
            </w:tcMar>
            <w:vAlign w:val="center"/>
          </w:tcPr>
          <w:p w14:paraId="34D55F2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8"/>
              </w:rPr>
              <w:t>RUT</w:t>
            </w:r>
          </w:p>
        </w:tc>
        <w:tc>
          <w:tcPr>
            <w:tcW w:w="3528" w:type="dxa"/>
            <w:shd w:val="clear" w:color="auto" w:fill="D9E2F3"/>
            <w:tcMar>
              <w:top w:w="80" w:type="dxa"/>
              <w:left w:w="80" w:type="dxa"/>
              <w:bottom w:w="80" w:type="dxa"/>
              <w:right w:w="80" w:type="dxa"/>
            </w:tcMar>
            <w:vAlign w:val="center"/>
          </w:tcPr>
          <w:p w14:paraId="78AF6D8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8"/>
              </w:rPr>
              <w:t>Programa / sede</w:t>
            </w:r>
          </w:p>
        </w:tc>
      </w:tr>
      <w:tr w:rsidR="009F6E3C" w:rsidRPr="009635F8" w14:paraId="6BAA0A8D" w14:textId="77777777">
        <w:trPr>
          <w:cantSplit/>
          <w:jc w:val="center"/>
        </w:trPr>
        <w:tc>
          <w:tcPr>
            <w:tcW w:w="2232" w:type="dxa"/>
            <w:tcMar>
              <w:top w:w="80" w:type="dxa"/>
              <w:left w:w="80" w:type="dxa"/>
              <w:bottom w:w="80" w:type="dxa"/>
              <w:right w:w="80" w:type="dxa"/>
            </w:tcMar>
          </w:tcPr>
          <w:p w14:paraId="159D8C8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Vicente Rivera</w:t>
            </w:r>
          </w:p>
        </w:tc>
        <w:tc>
          <w:tcPr>
            <w:tcW w:w="2376" w:type="dxa"/>
            <w:tcMar>
              <w:top w:w="80" w:type="dxa"/>
              <w:left w:w="80" w:type="dxa"/>
              <w:bottom w:w="80" w:type="dxa"/>
              <w:right w:w="80" w:type="dxa"/>
            </w:tcMar>
          </w:tcPr>
          <w:p w14:paraId="5823D8F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Líder backend | Jefe de Proyecto</w:t>
            </w:r>
          </w:p>
        </w:tc>
        <w:tc>
          <w:tcPr>
            <w:tcW w:w="1800" w:type="dxa"/>
            <w:tcMar>
              <w:top w:w="80" w:type="dxa"/>
              <w:left w:w="80" w:type="dxa"/>
              <w:bottom w:w="80" w:type="dxa"/>
              <w:right w:w="80" w:type="dxa"/>
            </w:tcMar>
          </w:tcPr>
          <w:p w14:paraId="7246C2E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21.768.183-9</w:t>
            </w:r>
          </w:p>
        </w:tc>
        <w:tc>
          <w:tcPr>
            <w:tcW w:w="3528" w:type="dxa"/>
            <w:tcMar>
              <w:top w:w="80" w:type="dxa"/>
              <w:left w:w="80" w:type="dxa"/>
              <w:bottom w:w="80" w:type="dxa"/>
              <w:right w:w="80" w:type="dxa"/>
            </w:tcMar>
          </w:tcPr>
          <w:p w14:paraId="1FB130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Ingeniería en Informática, Duoc UC Plaza Norte</w:t>
            </w:r>
          </w:p>
        </w:tc>
      </w:tr>
      <w:tr w:rsidR="009F6E3C" w:rsidRPr="009635F8" w14:paraId="500A02AA" w14:textId="77777777">
        <w:trPr>
          <w:cantSplit/>
          <w:jc w:val="center"/>
        </w:trPr>
        <w:tc>
          <w:tcPr>
            <w:tcW w:w="2232" w:type="dxa"/>
            <w:tcMar>
              <w:top w:w="80" w:type="dxa"/>
              <w:left w:w="80" w:type="dxa"/>
              <w:bottom w:w="80" w:type="dxa"/>
              <w:right w:w="80" w:type="dxa"/>
            </w:tcMar>
          </w:tcPr>
          <w:p w14:paraId="7563BA8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Ignacio Fuenzalida</w:t>
            </w:r>
          </w:p>
        </w:tc>
        <w:tc>
          <w:tcPr>
            <w:tcW w:w="2376" w:type="dxa"/>
            <w:tcMar>
              <w:top w:w="80" w:type="dxa"/>
              <w:left w:w="80" w:type="dxa"/>
              <w:bottom w:w="80" w:type="dxa"/>
              <w:right w:w="80" w:type="dxa"/>
            </w:tcMar>
          </w:tcPr>
          <w:p w14:paraId="0DF6EDA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IT frontend</w:t>
            </w:r>
          </w:p>
        </w:tc>
        <w:tc>
          <w:tcPr>
            <w:tcW w:w="1800" w:type="dxa"/>
            <w:tcMar>
              <w:top w:w="80" w:type="dxa"/>
              <w:left w:w="80" w:type="dxa"/>
              <w:bottom w:w="80" w:type="dxa"/>
              <w:right w:w="80" w:type="dxa"/>
            </w:tcMar>
          </w:tcPr>
          <w:p w14:paraId="55083D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21.401.354-1</w:t>
            </w:r>
          </w:p>
        </w:tc>
        <w:tc>
          <w:tcPr>
            <w:tcW w:w="3528" w:type="dxa"/>
            <w:tcMar>
              <w:top w:w="80" w:type="dxa"/>
              <w:left w:w="80" w:type="dxa"/>
              <w:bottom w:w="80" w:type="dxa"/>
              <w:right w:w="80" w:type="dxa"/>
            </w:tcMar>
          </w:tcPr>
          <w:p w14:paraId="382DCC7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8"/>
              </w:rPr>
              <w:t>Ingeniería en Informática, Duoc UC Plaza Norte</w:t>
            </w:r>
          </w:p>
        </w:tc>
      </w:tr>
    </w:tbl>
    <w:p w14:paraId="2B152341" w14:textId="77777777" w:rsidR="009F6E3C" w:rsidRPr="009635F8" w:rsidRDefault="00000000">
      <w:pPr>
        <w:spacing w:before="160"/>
        <w:jc w:val="center"/>
        <w:rPr>
          <w:rFonts w:asciiTheme="majorHAnsi" w:hAnsiTheme="majorHAnsi" w:cstheme="majorHAnsi"/>
        </w:rPr>
      </w:pPr>
      <w:r w:rsidRPr="009635F8">
        <w:rPr>
          <w:rFonts w:asciiTheme="majorHAnsi" w:hAnsiTheme="majorHAnsi" w:cstheme="majorHAnsi"/>
          <w:sz w:val="22"/>
        </w:rPr>
        <w:t>Inicio del proyecto: 11/09/2026</w:t>
      </w:r>
    </w:p>
    <w:p w14:paraId="64F632E0" w14:textId="77777777" w:rsidR="009F6E3C" w:rsidRPr="009635F8" w:rsidRDefault="00000000">
      <w:pPr>
        <w:spacing w:before="160"/>
        <w:jc w:val="center"/>
        <w:rPr>
          <w:rFonts w:asciiTheme="majorHAnsi" w:hAnsiTheme="majorHAnsi" w:cstheme="majorHAnsi"/>
        </w:rPr>
      </w:pPr>
      <w:r w:rsidRPr="009635F8">
        <w:rPr>
          <w:rFonts w:asciiTheme="majorHAnsi" w:hAnsiTheme="majorHAnsi" w:cstheme="majorHAnsi"/>
          <w:sz w:val="22"/>
        </w:rPr>
        <w:t>Fase de desarrollo: Semanas 1 a 11</w:t>
      </w:r>
    </w:p>
    <w:p w14:paraId="540AB967" w14:textId="77777777" w:rsidR="009F6E3C" w:rsidRPr="009635F8" w:rsidRDefault="00000000">
      <w:pPr>
        <w:spacing w:before="160"/>
        <w:jc w:val="center"/>
        <w:rPr>
          <w:rFonts w:asciiTheme="majorHAnsi" w:hAnsiTheme="majorHAnsi" w:cstheme="majorHAnsi"/>
        </w:rPr>
      </w:pPr>
      <w:r w:rsidRPr="009635F8">
        <w:rPr>
          <w:rFonts w:asciiTheme="majorHAnsi" w:hAnsiTheme="majorHAnsi" w:cstheme="majorHAnsi"/>
          <w:sz w:val="22"/>
        </w:rPr>
        <w:t>Preparación y entrega final: Semanas 12 a 13</w:t>
      </w:r>
    </w:p>
    <w:p w14:paraId="3A779230" w14:textId="77777777" w:rsidR="009F6E3C" w:rsidRPr="009635F8" w:rsidRDefault="00000000">
      <w:pPr>
        <w:spacing w:before="160"/>
        <w:jc w:val="center"/>
        <w:rPr>
          <w:rFonts w:asciiTheme="majorHAnsi" w:hAnsiTheme="majorHAnsi" w:cstheme="majorHAnsi"/>
        </w:rPr>
      </w:pPr>
      <w:r w:rsidRPr="009635F8">
        <w:rPr>
          <w:rFonts w:asciiTheme="majorHAnsi" w:hAnsiTheme="majorHAnsi" w:cstheme="majorHAnsi"/>
          <w:sz w:val="22"/>
        </w:rPr>
        <w:t>Santiago, Chile - 2026</w:t>
      </w:r>
    </w:p>
    <w:p w14:paraId="18301940" w14:textId="77777777" w:rsidR="009F6E3C" w:rsidRPr="009635F8" w:rsidRDefault="00000000">
      <w:pPr>
        <w:rPr>
          <w:rFonts w:asciiTheme="majorHAnsi" w:hAnsiTheme="majorHAnsi" w:cstheme="majorHAnsi"/>
        </w:rPr>
      </w:pPr>
      <w:r w:rsidRPr="009635F8">
        <w:rPr>
          <w:rFonts w:asciiTheme="majorHAnsi" w:hAnsiTheme="majorHAnsi" w:cstheme="majorHAnsi"/>
        </w:rPr>
        <w:br w:type="page"/>
      </w:r>
    </w:p>
    <w:p w14:paraId="08456F9D" w14:textId="77777777" w:rsidR="009F6E3C" w:rsidRPr="009635F8" w:rsidRDefault="00000000">
      <w:pPr>
        <w:pStyle w:val="Ttulo1"/>
        <w:rPr>
          <w:rFonts w:cstheme="majorHAnsi"/>
        </w:rPr>
      </w:pPr>
      <w:r w:rsidRPr="009635F8">
        <w:rPr>
          <w:rFonts w:cstheme="majorHAnsi"/>
        </w:rPr>
        <w:lastRenderedPageBreak/>
        <w:t>1. Propósito del documento</w:t>
      </w:r>
    </w:p>
    <w:p w14:paraId="6AD798D3" w14:textId="77777777" w:rsidR="009F6E3C" w:rsidRPr="009635F8" w:rsidRDefault="00000000">
      <w:pPr>
        <w:rPr>
          <w:rFonts w:asciiTheme="majorHAnsi" w:hAnsiTheme="majorHAnsi" w:cstheme="majorHAnsi"/>
        </w:rPr>
      </w:pPr>
      <w:r w:rsidRPr="009635F8">
        <w:rPr>
          <w:rFonts w:asciiTheme="majorHAnsi" w:hAnsiTheme="majorHAnsi" w:cstheme="majorHAnsi"/>
        </w:rPr>
        <w:t xml:space="preserve">Utilizaremos este documento para descomponer el trabajo del proyecto CuTuCo en componentes manejables, definir hitos verificables y dejar claro qué significa terminar cada componente. </w:t>
      </w:r>
      <w:r w:rsidRPr="009635F8">
        <w:rPr>
          <w:rFonts w:asciiTheme="majorHAnsi" w:hAnsiTheme="majorHAnsi" w:cstheme="majorHAnsi"/>
          <w:b/>
        </w:rPr>
        <w:t xml:space="preserve">La EDT no reemplaza la Carta Gantt ni la matriz RACI: </w:t>
      </w:r>
      <w:r w:rsidRPr="009635F8">
        <w:rPr>
          <w:rFonts w:asciiTheme="majorHAnsi" w:hAnsiTheme="majorHAnsi" w:cstheme="majorHAnsi"/>
        </w:rPr>
        <w:t>la EDT organiza el alcance del trabajo; los hitos indican puntos de control; y el diccionario explica el contenido, responsables, dependencias y criterios de aceptación de cada paquete de trabajo.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605"/>
      </w:tblGrid>
      <w:tr w:rsidR="009F6E3C" w:rsidRPr="009635F8" w14:paraId="0BD1D54C" w14:textId="77777777">
        <w:trPr>
          <w:jc w:val="center"/>
        </w:trPr>
        <w:tc>
          <w:tcPr>
            <w:tcW w:w="9605" w:type="dxa"/>
            <w:shd w:val="clear" w:color="auto" w:fill="D9E2F3"/>
            <w:tcMar>
              <w:top w:w="120" w:type="dxa"/>
              <w:left w:w="120" w:type="dxa"/>
              <w:bottom w:w="120" w:type="dxa"/>
              <w:right w:w="120" w:type="dxa"/>
            </w:tcMar>
          </w:tcPr>
          <w:p w14:paraId="6C0EB8B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9"/>
              </w:rPr>
              <w:t xml:space="preserve">Base del alcance: </w:t>
            </w:r>
            <w:r w:rsidRPr="009635F8">
              <w:rPr>
                <w:rFonts w:asciiTheme="majorHAnsi" w:hAnsiTheme="majorHAnsi" w:cstheme="majorHAnsi"/>
                <w:sz w:val="19"/>
              </w:rPr>
              <w:t>nosotros tomamos como referencia el alcance validado del proyecto, ya actualizado después de revisar los 26 requerimientos del ERS. Queda: autenticación multirrol con Supabase Auth, módulos Cliente/Vendedor/Administración, pago con Webpay Mall (Split Payment) donde la pasarela captura y dispersa en tiempo real sin que CuTuCo retenga fondos ni ejecute payouts, aprobación de vendedores con verificación documental KYB e ingreso del Código de Comercio Mall, calificaciones simples y sanciones manuales, código de verificación en la entrega, acceso sin login, restricción de venta por región, seguimiento de delivery por estados y un panel administrativo reducido. Sale del alcance: historial de precios, avisos de stock bajo, evidencia fotográfica, geolocalización, sello “Cosecha del día”, múltiples administradores, retención del carnet y rate limiting propio.</w:t>
            </w:r>
          </w:p>
        </w:tc>
      </w:tr>
    </w:tbl>
    <w:p w14:paraId="0BF085BA" w14:textId="77777777" w:rsidR="009F6E3C" w:rsidRPr="009635F8" w:rsidRDefault="00000000">
      <w:pPr>
        <w:pStyle w:val="Ttulo1"/>
        <w:rPr>
          <w:rFonts w:cstheme="majorHAnsi"/>
        </w:rPr>
      </w:pPr>
      <w:r w:rsidRPr="009635F8">
        <w:rPr>
          <w:rFonts w:cstheme="majorHAnsi"/>
        </w:rPr>
        <w:t>2. Contexto resumido del proyecto</w:t>
      </w:r>
    </w:p>
    <w:p w14:paraId="2546DE21" w14:textId="77777777" w:rsidR="009F6E3C" w:rsidRPr="009635F8" w:rsidRDefault="00000000">
      <w:pPr>
        <w:rPr>
          <w:rFonts w:asciiTheme="majorHAnsi" w:hAnsiTheme="majorHAnsi" w:cstheme="majorHAnsi"/>
        </w:rPr>
      </w:pPr>
      <w:r w:rsidRPr="009635F8">
        <w:rPr>
          <w:rFonts w:asciiTheme="majorHAnsi" w:hAnsiTheme="majorHAnsi" w:cstheme="majorHAnsi"/>
        </w:rPr>
        <w:t>Partimos de un MVP existente desarrollado con Ionic 8 + Angular 18 y SQLite. Ese MVP ya tiene autenticación con perfiles multirrol, catálogo y carrito, gestión de stock y cámara para el vendedor, y CRUD administrativo. Su límite es que toda la lógica corre dentro de la app y las compras solo se confirman con una alerta, sin pasarela de pago real. Para el Capstone nosotros realizaremos una reingeniería hacia una solución desacoplada: frontend Vue.js con Vite en Vercel, backend FastAPI + Docker en GCP Cloud Run para las reglas de negocio y Supabase (PostgreSQL, Auth, PostgREST y Storage) para datos y autenticación, con modelado en pgModeler y administración en DBeaver.</w:t>
      </w:r>
    </w:p>
    <w:p w14:paraId="24CFB4CB" w14:textId="77777777" w:rsidR="009F6E3C" w:rsidRPr="009635F8" w:rsidRDefault="00000000">
      <w:pPr>
        <w:rPr>
          <w:rFonts w:asciiTheme="majorHAnsi" w:hAnsiTheme="majorHAnsi" w:cstheme="majorHAnsi"/>
        </w:rPr>
      </w:pPr>
      <w:r w:rsidRPr="009635F8">
        <w:rPr>
          <w:rFonts w:asciiTheme="majorHAnsi" w:hAnsiTheme="majorHAnsi" w:cstheme="majorHAnsi"/>
        </w:rPr>
        <w:t>CuTuCo es un marketplace y no una tienda de un solo vendedor. La plataforma no tiene stock propio: conecta a muchos productores con muchos compradores y se encarga de la confianza, el cobro y las reglas de venta. Por eso la EDT incluye roles distintos, aprobación de productores con código de comercio Mall, pago con dispersión por pasarela y seguimiento de la entrega, que un e-commerce simple no necesita.</w:t>
      </w:r>
    </w:p>
    <w:p w14:paraId="2AC45C40" w14:textId="77777777" w:rsidR="009F6E3C" w:rsidRPr="009635F8" w:rsidRDefault="00000000">
      <w:pPr>
        <w:rPr>
          <w:rFonts w:asciiTheme="majorHAnsi" w:hAnsiTheme="majorHAnsi" w:cstheme="majorHAnsi"/>
        </w:rPr>
      </w:pPr>
      <w:r w:rsidRPr="009635F8">
        <w:rPr>
          <w:rFonts w:asciiTheme="majorHAnsi" w:hAnsiTheme="majorHAnsi" w:cstheme="majorHAnsi"/>
        </w:rPr>
        <w:t>El trabajo se realizará con un enfoque tradicional y estructurado en cuatro fases de ciclo de vida. La EDT descompone ese trabajo en seis bloques (1.0 a 6.0) que se agrupan en esas cuatro fases: el bloque 1.0 en la Fase 1; el bloque 2.0 en la Fase 2; los bloques 3.0, 4.0 y 5.0 en la Fase 3 (se ejecutan en paralelo: backend, frontend e infraestructura); y el bloque 6.0 en la Fase 4. Debido a que somos dos personas, nosotros mantendremos una división principal entre backend y frontend, pero arquitectura, pruebas, documentación, control de cambios y coordinación serán responsabilidades compartidas. Los entregables de cada fase son estos:</w:t>
      </w:r>
    </w:p>
    <w:p w14:paraId="4F578C23" w14:textId="77777777" w:rsidR="009F6E3C" w:rsidRPr="009635F8" w:rsidRDefault="00000000">
      <w:pPr>
        <w:rPr>
          <w:rFonts w:asciiTheme="majorHAnsi" w:hAnsiTheme="majorHAnsi" w:cstheme="majorHAnsi"/>
        </w:rPr>
      </w:pPr>
      <w:r w:rsidRPr="009635F8">
        <w:rPr>
          <w:rFonts w:asciiTheme="majorHAnsi" w:hAnsiTheme="majorHAnsi" w:cstheme="majorHAnsi"/>
          <w:b/>
        </w:rPr>
        <w:t xml:space="preserve">Planificación inicial: </w:t>
      </w:r>
      <w:r w:rsidRPr="009635F8">
        <w:rPr>
          <w:rFonts w:asciiTheme="majorHAnsi" w:hAnsiTheme="majorHAnsi" w:cstheme="majorHAnsi"/>
        </w:rPr>
        <w:t>Acta de Constitución del Proyecto, EDT, Hitos de Desarrollo y Diccionario, Carta Gantt, Matriz de Responsabilidades (RACI), Matriz de Riesgos y Plan de Pruebas Inicial. Salen de los paquetes 1.1 a 1.4 (bloque 1.0, Gestión del proyecto).</w:t>
      </w:r>
    </w:p>
    <w:p w14:paraId="6CA803FD" w14:textId="77777777" w:rsidR="009F6E3C" w:rsidRPr="009635F8" w:rsidRDefault="00000000">
      <w:pPr>
        <w:rPr>
          <w:rFonts w:asciiTheme="majorHAnsi" w:hAnsiTheme="majorHAnsi" w:cstheme="majorHAnsi"/>
        </w:rPr>
      </w:pPr>
      <w:r w:rsidRPr="009635F8">
        <w:rPr>
          <w:rFonts w:asciiTheme="majorHAnsi" w:hAnsiTheme="majorHAnsi" w:cstheme="majorHAnsi"/>
          <w:b/>
        </w:rPr>
        <w:t xml:space="preserve">Análisis y diseño: </w:t>
      </w:r>
      <w:r w:rsidRPr="009635F8">
        <w:rPr>
          <w:rFonts w:asciiTheme="majorHAnsi" w:hAnsiTheme="majorHAnsi" w:cstheme="majorHAnsi"/>
        </w:rPr>
        <w:t>Documento de Especificación de Requerimientos (ERS), Modelos de Datos y Arquitectura, Mockups de Interfaz de Sistemas y Plan de Calidad y de Costos. Salen de los paquetes 2.1 a 2.5 (bloque 2.0, Análisis y diseño).</w:t>
      </w:r>
    </w:p>
    <w:p w14:paraId="04ADE29F" w14:textId="77777777" w:rsidR="009F6E3C" w:rsidRPr="009635F8" w:rsidRDefault="00000000">
      <w:pPr>
        <w:rPr>
          <w:rFonts w:asciiTheme="majorHAnsi" w:hAnsiTheme="majorHAnsi" w:cstheme="majorHAnsi"/>
        </w:rPr>
      </w:pPr>
      <w:r w:rsidRPr="009635F8">
        <w:rPr>
          <w:rFonts w:asciiTheme="majorHAnsi" w:hAnsiTheme="majorHAnsi" w:cstheme="majorHAnsi"/>
          <w:b/>
        </w:rPr>
        <w:t xml:space="preserve">Construcción: </w:t>
      </w:r>
      <w:r w:rsidRPr="009635F8">
        <w:rPr>
          <w:rFonts w:asciiTheme="majorHAnsi" w:hAnsiTheme="majorHAnsi" w:cstheme="majorHAnsi"/>
        </w:rPr>
        <w:t>Código Fuente y Documentación Interna, Base de Datos y Scripts de Creación, Minuta de Control de Programación y Verificación de Alcances. Salen de los bloques 3.0, 4.0 y 5.0, de las minutas del paquete 1.3 y del paquete 6.6.</w:t>
      </w:r>
    </w:p>
    <w:p w14:paraId="1DDB9BD8" w14:textId="77777777" w:rsidR="009F6E3C" w:rsidRPr="009635F8" w:rsidRDefault="00000000">
      <w:pPr>
        <w:rPr>
          <w:rFonts w:asciiTheme="majorHAnsi" w:hAnsiTheme="majorHAnsi" w:cstheme="majorHAnsi"/>
        </w:rPr>
      </w:pPr>
      <w:r w:rsidRPr="009635F8">
        <w:rPr>
          <w:rFonts w:asciiTheme="majorHAnsi" w:hAnsiTheme="majorHAnsi" w:cstheme="majorHAnsi"/>
          <w:b/>
        </w:rPr>
        <w:t xml:space="preserve">Implementación y cierre: </w:t>
      </w:r>
      <w:r w:rsidRPr="009635F8">
        <w:rPr>
          <w:rFonts w:asciiTheme="majorHAnsi" w:hAnsiTheme="majorHAnsi" w:cstheme="majorHAnsi"/>
        </w:rPr>
        <w:t>Plan de Pruebas Final y Reporte de Estatus Final, Plan de Implantación, Soporte y Mantenimiento, y Manuales de Usuario y de Administrador. Salen de los paquetes 6.1 a 6.7 (bloque 6.0, Pruebas, implementación y cierre).</w:t>
      </w:r>
    </w:p>
    <w:p w14:paraId="0CF67C26" w14:textId="77777777" w:rsidR="009F6E3C" w:rsidRPr="009635F8" w:rsidRDefault="00000000">
      <w:pPr>
        <w:rPr>
          <w:rFonts w:asciiTheme="majorHAnsi" w:hAnsiTheme="majorHAnsi" w:cstheme="majorHAnsi"/>
        </w:rPr>
      </w:pPr>
      <w:r w:rsidRPr="009635F8">
        <w:rPr>
          <w:rFonts w:asciiTheme="majorHAnsi" w:hAnsiTheme="majorHAnsi" w:cstheme="majorHAnsi"/>
          <w:b/>
        </w:rPr>
        <w:t xml:space="preserve">Actualización del alcance: </w:t>
      </w:r>
      <w:r w:rsidRPr="009635F8">
        <w:rPr>
          <w:rFonts w:asciiTheme="majorHAnsi" w:hAnsiTheme="majorHAnsi" w:cstheme="majorHAnsi"/>
        </w:rPr>
        <w:t>revisamos los 26 requerimientos del ERS (RF-001 a RF-026). Quedan 21 y salen 5: historial de precios (RF-008), avisos de stock bajo (RF-010), múltiples administradores (RF-013), retención del carnet (RF-015) y rate limiting propio (RF-016). Varios de los que quedan los simplificamos. Esta EDT ya refleja ese alcance.</w:t>
      </w:r>
    </w:p>
    <w:p w14:paraId="4A13C8EF" w14:textId="77777777" w:rsidR="009F6E3C" w:rsidRPr="009635F8" w:rsidRDefault="00000000">
      <w:pPr>
        <w:pStyle w:val="Ttulo1"/>
        <w:rPr>
          <w:rFonts w:cstheme="majorHAnsi"/>
        </w:rPr>
      </w:pPr>
      <w:r w:rsidRPr="009635F8">
        <w:rPr>
          <w:rFonts w:cstheme="majorHAnsi"/>
        </w:rPr>
        <w:lastRenderedPageBreak/>
        <w:t>3. Principios que usaremos para organizar la EDT</w:t>
      </w:r>
    </w:p>
    <w:p w14:paraId="74104FD0"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Descompondremos el trabajo hasta un nivel en que podamos estimar, asignar, controlar y verificar cada paquete sin perder la visión general del proyecto.</w:t>
      </w:r>
    </w:p>
    <w:p w14:paraId="30D2DA58"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Mantendremos el alcance validado, que ya incluye los recortes del ERS, y no incorporaremos funcionalidades nuevas sin evaluar impacto en tiempo, riesgo, dependencias y valor.</w:t>
      </w:r>
    </w:p>
    <w:p w14:paraId="240F3E82"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Relacionaremos cada paquete con uno o más entregables observables y con un criterio de aceptación que nos permita declarar el trabajo terminado.</w:t>
      </w:r>
    </w:p>
    <w:p w14:paraId="77DDC136"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Usaremos revisiones semanales para verificar avance, bloqueos, riesgos y decisiones técnicas; cuando una decisión cambie arquitectura o alcance, nosotros actualizaremos el documento correspondiente.</w:t>
      </w:r>
    </w:p>
    <w:p w14:paraId="114A3978"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Consideraremos el trabajo como un proyecto de dos personas: repartiremos especialidades, pero evitaremos dependencias internas que dejen un bloque crítico sin respaldo.</w:t>
      </w:r>
    </w:p>
    <w:p w14:paraId="678B6604" w14:textId="77777777" w:rsidR="009F6E3C" w:rsidRPr="009635F8" w:rsidRDefault="00000000">
      <w:pPr>
        <w:rPr>
          <w:rFonts w:asciiTheme="majorHAnsi" w:hAnsiTheme="majorHAnsi" w:cstheme="majorHAnsi"/>
        </w:rPr>
      </w:pPr>
      <w:r w:rsidRPr="009635F8">
        <w:rPr>
          <w:rFonts w:asciiTheme="majorHAnsi" w:hAnsiTheme="majorHAnsi" w:cstheme="majorHAnsi"/>
        </w:rPr>
        <w:br w:type="page"/>
      </w:r>
    </w:p>
    <w:p w14:paraId="69D594D9" w14:textId="77777777" w:rsidR="009F6E3C" w:rsidRPr="009635F8" w:rsidRDefault="00000000">
      <w:pPr>
        <w:pStyle w:val="Ttulo1"/>
        <w:rPr>
          <w:rFonts w:cstheme="majorHAnsi"/>
        </w:rPr>
      </w:pPr>
      <w:r w:rsidRPr="009635F8">
        <w:rPr>
          <w:rFonts w:cstheme="majorHAnsi"/>
        </w:rPr>
        <w:lastRenderedPageBreak/>
        <w:t>4. Estructura de Desglose del Trabajo (EDT)</w:t>
      </w:r>
    </w:p>
    <w:p w14:paraId="41BC2A2A" w14:textId="77777777" w:rsidR="009F6E3C" w:rsidRPr="009635F8" w:rsidRDefault="00000000">
      <w:pPr>
        <w:rPr>
          <w:rFonts w:asciiTheme="majorHAnsi" w:hAnsiTheme="majorHAnsi" w:cstheme="majorHAnsi"/>
        </w:rPr>
      </w:pPr>
      <w:r w:rsidRPr="009635F8">
        <w:rPr>
          <w:rFonts w:asciiTheme="majorHAnsi" w:hAnsiTheme="majorHAnsi" w:cstheme="majorHAnsi"/>
        </w:rPr>
        <w:t>La siguiente EDT resume cómo nosotros organizaremos el proyecto completo. Los códigos se mantendrán en el resto del documento para facilitar la trazabilidad con hitos, entregables y tareas de seguimiento.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8496"/>
      </w:tblGrid>
      <w:tr w:rsidR="009F6E3C" w:rsidRPr="009635F8" w14:paraId="07839D3D" w14:textId="77777777">
        <w:trPr>
          <w:cantSplit/>
          <w:tblHeader/>
          <w:jc w:val="center"/>
        </w:trPr>
        <w:tc>
          <w:tcPr>
            <w:tcW w:w="1584" w:type="dxa"/>
            <w:shd w:val="clear" w:color="auto" w:fill="D9E2F3"/>
            <w:tcMar>
              <w:top w:w="80" w:type="dxa"/>
              <w:left w:w="80" w:type="dxa"/>
              <w:bottom w:w="80" w:type="dxa"/>
              <w:right w:w="80" w:type="dxa"/>
            </w:tcMar>
            <w:vAlign w:val="center"/>
          </w:tcPr>
          <w:p w14:paraId="6AAA653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Código EDT</w:t>
            </w:r>
          </w:p>
        </w:tc>
        <w:tc>
          <w:tcPr>
            <w:tcW w:w="8496" w:type="dxa"/>
            <w:shd w:val="clear" w:color="auto" w:fill="D9E2F3"/>
            <w:tcMar>
              <w:top w:w="80" w:type="dxa"/>
              <w:left w:w="80" w:type="dxa"/>
              <w:bottom w:w="80" w:type="dxa"/>
              <w:right w:w="80" w:type="dxa"/>
            </w:tcMar>
            <w:vAlign w:val="center"/>
          </w:tcPr>
          <w:p w14:paraId="25FA1EFD"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Componente</w:t>
            </w:r>
          </w:p>
        </w:tc>
      </w:tr>
      <w:tr w:rsidR="009F6E3C" w:rsidRPr="009635F8" w14:paraId="1AD53A7E" w14:textId="77777777">
        <w:trPr>
          <w:cantSplit/>
          <w:jc w:val="center"/>
        </w:trPr>
        <w:tc>
          <w:tcPr>
            <w:tcW w:w="1584" w:type="dxa"/>
            <w:tcMar>
              <w:top w:w="80" w:type="dxa"/>
              <w:left w:w="80" w:type="dxa"/>
              <w:bottom w:w="80" w:type="dxa"/>
              <w:right w:w="80" w:type="dxa"/>
            </w:tcMar>
          </w:tcPr>
          <w:p w14:paraId="5F33F2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0.0</w:t>
            </w:r>
          </w:p>
        </w:tc>
        <w:tc>
          <w:tcPr>
            <w:tcW w:w="8496" w:type="dxa"/>
            <w:tcMar>
              <w:top w:w="80" w:type="dxa"/>
              <w:left w:w="80" w:type="dxa"/>
              <w:bottom w:w="80" w:type="dxa"/>
              <w:right w:w="80" w:type="dxa"/>
            </w:tcMar>
          </w:tcPr>
          <w:p w14:paraId="66D880E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CuTuCo - Marketplace SaaS B2B2C</w:t>
            </w:r>
          </w:p>
        </w:tc>
      </w:tr>
      <w:tr w:rsidR="009F6E3C" w:rsidRPr="009635F8" w14:paraId="47D14234" w14:textId="77777777">
        <w:trPr>
          <w:cantSplit/>
          <w:jc w:val="center"/>
        </w:trPr>
        <w:tc>
          <w:tcPr>
            <w:tcW w:w="1584" w:type="dxa"/>
            <w:tcMar>
              <w:top w:w="80" w:type="dxa"/>
              <w:left w:w="80" w:type="dxa"/>
              <w:bottom w:w="80" w:type="dxa"/>
              <w:right w:w="80" w:type="dxa"/>
            </w:tcMar>
          </w:tcPr>
          <w:p w14:paraId="0131A5D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1.0</w:t>
            </w:r>
          </w:p>
        </w:tc>
        <w:tc>
          <w:tcPr>
            <w:tcW w:w="8496" w:type="dxa"/>
            <w:tcMar>
              <w:top w:w="80" w:type="dxa"/>
              <w:left w:w="80" w:type="dxa"/>
              <w:bottom w:w="80" w:type="dxa"/>
              <w:right w:w="80" w:type="dxa"/>
            </w:tcMar>
          </w:tcPr>
          <w:p w14:paraId="68B376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Gestión del proyecto</w:t>
            </w:r>
          </w:p>
        </w:tc>
      </w:tr>
      <w:tr w:rsidR="009F6E3C" w:rsidRPr="009635F8" w14:paraId="65251D4D" w14:textId="77777777">
        <w:trPr>
          <w:cantSplit/>
          <w:jc w:val="center"/>
        </w:trPr>
        <w:tc>
          <w:tcPr>
            <w:tcW w:w="1584" w:type="dxa"/>
            <w:tcMar>
              <w:top w:w="80" w:type="dxa"/>
              <w:left w:w="80" w:type="dxa"/>
              <w:bottom w:w="80" w:type="dxa"/>
              <w:right w:w="80" w:type="dxa"/>
            </w:tcMar>
          </w:tcPr>
          <w:p w14:paraId="41E5977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1.1</w:t>
            </w:r>
          </w:p>
        </w:tc>
        <w:tc>
          <w:tcPr>
            <w:tcW w:w="8496" w:type="dxa"/>
            <w:tcMar>
              <w:top w:w="80" w:type="dxa"/>
              <w:left w:w="80" w:type="dxa"/>
              <w:bottom w:w="80" w:type="dxa"/>
              <w:right w:w="80" w:type="dxa"/>
            </w:tcMar>
          </w:tcPr>
          <w:p w14:paraId="1FF06A2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Inicio y alcance</w:t>
            </w:r>
          </w:p>
        </w:tc>
      </w:tr>
      <w:tr w:rsidR="009F6E3C" w:rsidRPr="009635F8" w14:paraId="6EDBE233" w14:textId="77777777">
        <w:trPr>
          <w:cantSplit/>
          <w:jc w:val="center"/>
        </w:trPr>
        <w:tc>
          <w:tcPr>
            <w:tcW w:w="1584" w:type="dxa"/>
            <w:tcMar>
              <w:top w:w="80" w:type="dxa"/>
              <w:left w:w="80" w:type="dxa"/>
              <w:bottom w:w="80" w:type="dxa"/>
              <w:right w:w="80" w:type="dxa"/>
            </w:tcMar>
          </w:tcPr>
          <w:p w14:paraId="5BE2099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1.2</w:t>
            </w:r>
          </w:p>
        </w:tc>
        <w:tc>
          <w:tcPr>
            <w:tcW w:w="8496" w:type="dxa"/>
            <w:tcMar>
              <w:top w:w="80" w:type="dxa"/>
              <w:left w:w="80" w:type="dxa"/>
              <w:bottom w:w="80" w:type="dxa"/>
              <w:right w:w="80" w:type="dxa"/>
            </w:tcMar>
          </w:tcPr>
          <w:p w14:paraId="0996879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Planificación formal</w:t>
            </w:r>
          </w:p>
        </w:tc>
      </w:tr>
      <w:tr w:rsidR="009F6E3C" w:rsidRPr="009635F8" w14:paraId="36314DA4" w14:textId="77777777">
        <w:trPr>
          <w:cantSplit/>
          <w:jc w:val="center"/>
        </w:trPr>
        <w:tc>
          <w:tcPr>
            <w:tcW w:w="1584" w:type="dxa"/>
            <w:tcMar>
              <w:top w:w="80" w:type="dxa"/>
              <w:left w:w="80" w:type="dxa"/>
              <w:bottom w:w="80" w:type="dxa"/>
              <w:right w:w="80" w:type="dxa"/>
            </w:tcMar>
          </w:tcPr>
          <w:p w14:paraId="0481A98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1.3</w:t>
            </w:r>
          </w:p>
        </w:tc>
        <w:tc>
          <w:tcPr>
            <w:tcW w:w="8496" w:type="dxa"/>
            <w:tcMar>
              <w:top w:w="80" w:type="dxa"/>
              <w:left w:w="80" w:type="dxa"/>
              <w:bottom w:w="80" w:type="dxa"/>
              <w:right w:w="80" w:type="dxa"/>
            </w:tcMar>
          </w:tcPr>
          <w:p w14:paraId="7D51623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Seguimiento y control</w:t>
            </w:r>
          </w:p>
        </w:tc>
      </w:tr>
      <w:tr w:rsidR="009F6E3C" w:rsidRPr="009635F8" w14:paraId="4325B962" w14:textId="77777777">
        <w:trPr>
          <w:cantSplit/>
          <w:jc w:val="center"/>
        </w:trPr>
        <w:tc>
          <w:tcPr>
            <w:tcW w:w="1584" w:type="dxa"/>
            <w:tcMar>
              <w:top w:w="80" w:type="dxa"/>
              <w:left w:w="80" w:type="dxa"/>
              <w:bottom w:w="80" w:type="dxa"/>
              <w:right w:w="80" w:type="dxa"/>
            </w:tcMar>
          </w:tcPr>
          <w:p w14:paraId="1C7C640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1.4</w:t>
            </w:r>
          </w:p>
        </w:tc>
        <w:tc>
          <w:tcPr>
            <w:tcW w:w="8496" w:type="dxa"/>
            <w:tcMar>
              <w:top w:w="80" w:type="dxa"/>
              <w:left w:w="80" w:type="dxa"/>
              <w:bottom w:w="80" w:type="dxa"/>
              <w:right w:w="80" w:type="dxa"/>
            </w:tcMar>
          </w:tcPr>
          <w:p w14:paraId="6B15ECA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Cierre administrativo</w:t>
            </w:r>
          </w:p>
        </w:tc>
      </w:tr>
      <w:tr w:rsidR="009F6E3C" w:rsidRPr="009635F8" w14:paraId="40F566F3" w14:textId="77777777">
        <w:trPr>
          <w:cantSplit/>
          <w:jc w:val="center"/>
        </w:trPr>
        <w:tc>
          <w:tcPr>
            <w:tcW w:w="1584" w:type="dxa"/>
            <w:tcMar>
              <w:top w:w="80" w:type="dxa"/>
              <w:left w:w="80" w:type="dxa"/>
              <w:bottom w:w="80" w:type="dxa"/>
              <w:right w:w="80" w:type="dxa"/>
            </w:tcMar>
          </w:tcPr>
          <w:p w14:paraId="1945CD4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2.0</w:t>
            </w:r>
          </w:p>
        </w:tc>
        <w:tc>
          <w:tcPr>
            <w:tcW w:w="8496" w:type="dxa"/>
            <w:tcMar>
              <w:top w:w="80" w:type="dxa"/>
              <w:left w:w="80" w:type="dxa"/>
              <w:bottom w:w="80" w:type="dxa"/>
              <w:right w:w="80" w:type="dxa"/>
            </w:tcMar>
          </w:tcPr>
          <w:p w14:paraId="25E0ED1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Análisis y diseño</w:t>
            </w:r>
          </w:p>
        </w:tc>
      </w:tr>
      <w:tr w:rsidR="009F6E3C" w:rsidRPr="009635F8" w14:paraId="1BADFF19" w14:textId="77777777">
        <w:trPr>
          <w:cantSplit/>
          <w:jc w:val="center"/>
        </w:trPr>
        <w:tc>
          <w:tcPr>
            <w:tcW w:w="1584" w:type="dxa"/>
            <w:tcMar>
              <w:top w:w="80" w:type="dxa"/>
              <w:left w:w="80" w:type="dxa"/>
              <w:bottom w:w="80" w:type="dxa"/>
              <w:right w:w="80" w:type="dxa"/>
            </w:tcMar>
          </w:tcPr>
          <w:p w14:paraId="217B43F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2.1</w:t>
            </w:r>
          </w:p>
        </w:tc>
        <w:tc>
          <w:tcPr>
            <w:tcW w:w="8496" w:type="dxa"/>
            <w:tcMar>
              <w:top w:w="80" w:type="dxa"/>
              <w:left w:w="80" w:type="dxa"/>
              <w:bottom w:w="80" w:type="dxa"/>
              <w:right w:w="80" w:type="dxa"/>
            </w:tcMar>
          </w:tcPr>
          <w:p w14:paraId="10EAD30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Especificación y validación de requerimientos</w:t>
            </w:r>
          </w:p>
        </w:tc>
      </w:tr>
      <w:tr w:rsidR="009F6E3C" w:rsidRPr="009635F8" w14:paraId="67B99D9C" w14:textId="77777777">
        <w:trPr>
          <w:cantSplit/>
          <w:jc w:val="center"/>
        </w:trPr>
        <w:tc>
          <w:tcPr>
            <w:tcW w:w="1584" w:type="dxa"/>
            <w:tcMar>
              <w:top w:w="80" w:type="dxa"/>
              <w:left w:w="80" w:type="dxa"/>
              <w:bottom w:w="80" w:type="dxa"/>
              <w:right w:w="80" w:type="dxa"/>
            </w:tcMar>
          </w:tcPr>
          <w:p w14:paraId="7D200F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2.2</w:t>
            </w:r>
          </w:p>
        </w:tc>
        <w:tc>
          <w:tcPr>
            <w:tcW w:w="8496" w:type="dxa"/>
            <w:tcMar>
              <w:top w:w="80" w:type="dxa"/>
              <w:left w:w="80" w:type="dxa"/>
              <w:bottom w:w="80" w:type="dxa"/>
              <w:right w:w="80" w:type="dxa"/>
            </w:tcMar>
          </w:tcPr>
          <w:p w14:paraId="520D6A7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Modelo de datos</w:t>
            </w:r>
          </w:p>
        </w:tc>
      </w:tr>
      <w:tr w:rsidR="009F6E3C" w:rsidRPr="009635F8" w14:paraId="4253B1E8" w14:textId="77777777">
        <w:trPr>
          <w:cantSplit/>
          <w:jc w:val="center"/>
        </w:trPr>
        <w:tc>
          <w:tcPr>
            <w:tcW w:w="1584" w:type="dxa"/>
            <w:tcMar>
              <w:top w:w="80" w:type="dxa"/>
              <w:left w:w="80" w:type="dxa"/>
              <w:bottom w:w="80" w:type="dxa"/>
              <w:right w:w="80" w:type="dxa"/>
            </w:tcMar>
          </w:tcPr>
          <w:p w14:paraId="56E04FB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2.3</w:t>
            </w:r>
          </w:p>
        </w:tc>
        <w:tc>
          <w:tcPr>
            <w:tcW w:w="8496" w:type="dxa"/>
            <w:tcMar>
              <w:top w:w="80" w:type="dxa"/>
              <w:left w:w="80" w:type="dxa"/>
              <w:bottom w:w="80" w:type="dxa"/>
              <w:right w:w="80" w:type="dxa"/>
            </w:tcMar>
          </w:tcPr>
          <w:p w14:paraId="765F55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Arquitectura y despliegue</w:t>
            </w:r>
          </w:p>
        </w:tc>
      </w:tr>
      <w:tr w:rsidR="009F6E3C" w:rsidRPr="009635F8" w14:paraId="3BB54308" w14:textId="77777777">
        <w:trPr>
          <w:cantSplit/>
          <w:jc w:val="center"/>
        </w:trPr>
        <w:tc>
          <w:tcPr>
            <w:tcW w:w="1584" w:type="dxa"/>
            <w:tcMar>
              <w:top w:w="80" w:type="dxa"/>
              <w:left w:w="80" w:type="dxa"/>
              <w:bottom w:w="80" w:type="dxa"/>
              <w:right w:w="80" w:type="dxa"/>
            </w:tcMar>
          </w:tcPr>
          <w:p w14:paraId="1FDCF63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2.4</w:t>
            </w:r>
          </w:p>
        </w:tc>
        <w:tc>
          <w:tcPr>
            <w:tcW w:w="8496" w:type="dxa"/>
            <w:tcMar>
              <w:top w:w="80" w:type="dxa"/>
              <w:left w:w="80" w:type="dxa"/>
              <w:bottom w:w="80" w:type="dxa"/>
              <w:right w:w="80" w:type="dxa"/>
            </w:tcMar>
          </w:tcPr>
          <w:p w14:paraId="7ADE42C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Diseño UX/UI y mockups</w:t>
            </w:r>
          </w:p>
        </w:tc>
      </w:tr>
      <w:tr w:rsidR="009F6E3C" w:rsidRPr="009635F8" w14:paraId="11037CC0" w14:textId="77777777">
        <w:trPr>
          <w:cantSplit/>
          <w:jc w:val="center"/>
        </w:trPr>
        <w:tc>
          <w:tcPr>
            <w:tcW w:w="1584" w:type="dxa"/>
            <w:tcMar>
              <w:top w:w="80" w:type="dxa"/>
              <w:left w:w="80" w:type="dxa"/>
              <w:bottom w:w="80" w:type="dxa"/>
              <w:right w:w="80" w:type="dxa"/>
            </w:tcMar>
          </w:tcPr>
          <w:p w14:paraId="33D9694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2.5</w:t>
            </w:r>
          </w:p>
        </w:tc>
        <w:tc>
          <w:tcPr>
            <w:tcW w:w="8496" w:type="dxa"/>
            <w:tcMar>
              <w:top w:w="80" w:type="dxa"/>
              <w:left w:w="80" w:type="dxa"/>
              <w:bottom w:w="80" w:type="dxa"/>
              <w:right w:w="80" w:type="dxa"/>
            </w:tcMar>
          </w:tcPr>
          <w:p w14:paraId="36A91E7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Diseño de pruebas, calidad y costos</w:t>
            </w:r>
          </w:p>
        </w:tc>
      </w:tr>
      <w:tr w:rsidR="009F6E3C" w:rsidRPr="009635F8" w14:paraId="3B3EE7E8" w14:textId="77777777">
        <w:trPr>
          <w:cantSplit/>
          <w:jc w:val="center"/>
        </w:trPr>
        <w:tc>
          <w:tcPr>
            <w:tcW w:w="1584" w:type="dxa"/>
            <w:tcMar>
              <w:top w:w="80" w:type="dxa"/>
              <w:left w:w="80" w:type="dxa"/>
              <w:bottom w:w="80" w:type="dxa"/>
              <w:right w:w="80" w:type="dxa"/>
            </w:tcMar>
          </w:tcPr>
          <w:p w14:paraId="4DD5955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3.0</w:t>
            </w:r>
          </w:p>
        </w:tc>
        <w:tc>
          <w:tcPr>
            <w:tcW w:w="8496" w:type="dxa"/>
            <w:tcMar>
              <w:top w:w="80" w:type="dxa"/>
              <w:left w:w="80" w:type="dxa"/>
              <w:bottom w:w="80" w:type="dxa"/>
              <w:right w:w="80" w:type="dxa"/>
            </w:tcMar>
          </w:tcPr>
          <w:p w14:paraId="15CED7F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Construcción backend y datos</w:t>
            </w:r>
          </w:p>
        </w:tc>
      </w:tr>
      <w:tr w:rsidR="009F6E3C" w:rsidRPr="009635F8" w14:paraId="4F2D14BC" w14:textId="77777777">
        <w:trPr>
          <w:cantSplit/>
          <w:jc w:val="center"/>
        </w:trPr>
        <w:tc>
          <w:tcPr>
            <w:tcW w:w="1584" w:type="dxa"/>
            <w:tcMar>
              <w:top w:w="80" w:type="dxa"/>
              <w:left w:w="80" w:type="dxa"/>
              <w:bottom w:w="80" w:type="dxa"/>
              <w:right w:w="80" w:type="dxa"/>
            </w:tcMar>
          </w:tcPr>
          <w:p w14:paraId="7753815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3.1</w:t>
            </w:r>
          </w:p>
        </w:tc>
        <w:tc>
          <w:tcPr>
            <w:tcW w:w="8496" w:type="dxa"/>
            <w:tcMar>
              <w:top w:w="80" w:type="dxa"/>
              <w:left w:w="80" w:type="dxa"/>
              <w:bottom w:w="80" w:type="dxa"/>
              <w:right w:w="80" w:type="dxa"/>
            </w:tcMar>
          </w:tcPr>
          <w:p w14:paraId="5995496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Preparación de backend y API</w:t>
            </w:r>
          </w:p>
        </w:tc>
      </w:tr>
      <w:tr w:rsidR="009F6E3C" w:rsidRPr="009635F8" w14:paraId="5D841CD7" w14:textId="77777777">
        <w:trPr>
          <w:cantSplit/>
          <w:jc w:val="center"/>
        </w:trPr>
        <w:tc>
          <w:tcPr>
            <w:tcW w:w="1584" w:type="dxa"/>
            <w:tcMar>
              <w:top w:w="80" w:type="dxa"/>
              <w:left w:w="80" w:type="dxa"/>
              <w:bottom w:w="80" w:type="dxa"/>
              <w:right w:w="80" w:type="dxa"/>
            </w:tcMar>
          </w:tcPr>
          <w:p w14:paraId="0F814B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3.2</w:t>
            </w:r>
          </w:p>
        </w:tc>
        <w:tc>
          <w:tcPr>
            <w:tcW w:w="8496" w:type="dxa"/>
            <w:tcMar>
              <w:top w:w="80" w:type="dxa"/>
              <w:left w:w="80" w:type="dxa"/>
              <w:bottom w:w="80" w:type="dxa"/>
              <w:right w:w="80" w:type="dxa"/>
            </w:tcMar>
          </w:tcPr>
          <w:p w14:paraId="6E480F6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Autenticación (Supabase Auth) y perfiles multirrol</w:t>
            </w:r>
          </w:p>
        </w:tc>
      </w:tr>
      <w:tr w:rsidR="009F6E3C" w:rsidRPr="009635F8" w14:paraId="72794E41" w14:textId="77777777">
        <w:trPr>
          <w:cantSplit/>
          <w:jc w:val="center"/>
        </w:trPr>
        <w:tc>
          <w:tcPr>
            <w:tcW w:w="1584" w:type="dxa"/>
            <w:tcMar>
              <w:top w:w="80" w:type="dxa"/>
              <w:left w:w="80" w:type="dxa"/>
              <w:bottom w:w="80" w:type="dxa"/>
              <w:right w:w="80" w:type="dxa"/>
            </w:tcMar>
          </w:tcPr>
          <w:p w14:paraId="30533AF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3.3</w:t>
            </w:r>
          </w:p>
        </w:tc>
        <w:tc>
          <w:tcPr>
            <w:tcW w:w="8496" w:type="dxa"/>
            <w:tcMar>
              <w:top w:w="80" w:type="dxa"/>
              <w:left w:w="80" w:type="dxa"/>
              <w:bottom w:w="80" w:type="dxa"/>
              <w:right w:w="80" w:type="dxa"/>
            </w:tcMar>
          </w:tcPr>
          <w:p w14:paraId="040943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Servicios de Cliente, Vendedor y Administración</w:t>
            </w:r>
          </w:p>
        </w:tc>
      </w:tr>
      <w:tr w:rsidR="009F6E3C" w:rsidRPr="009635F8" w14:paraId="786B91C8" w14:textId="77777777">
        <w:trPr>
          <w:cantSplit/>
          <w:jc w:val="center"/>
        </w:trPr>
        <w:tc>
          <w:tcPr>
            <w:tcW w:w="1584" w:type="dxa"/>
            <w:tcMar>
              <w:top w:w="80" w:type="dxa"/>
              <w:left w:w="80" w:type="dxa"/>
              <w:bottom w:w="80" w:type="dxa"/>
              <w:right w:w="80" w:type="dxa"/>
            </w:tcMar>
          </w:tcPr>
          <w:p w14:paraId="32BBF93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3.4</w:t>
            </w:r>
          </w:p>
        </w:tc>
        <w:tc>
          <w:tcPr>
            <w:tcW w:w="8496" w:type="dxa"/>
            <w:tcMar>
              <w:top w:w="80" w:type="dxa"/>
              <w:left w:w="80" w:type="dxa"/>
              <w:bottom w:w="80" w:type="dxa"/>
              <w:right w:w="80" w:type="dxa"/>
            </w:tcMar>
          </w:tcPr>
          <w:p w14:paraId="7054988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Pagos con Webpay Mall (Split Payment)</w:t>
            </w:r>
          </w:p>
        </w:tc>
      </w:tr>
      <w:tr w:rsidR="009F6E3C" w:rsidRPr="009635F8" w14:paraId="73D6B55B" w14:textId="77777777">
        <w:trPr>
          <w:cantSplit/>
          <w:jc w:val="center"/>
        </w:trPr>
        <w:tc>
          <w:tcPr>
            <w:tcW w:w="1584" w:type="dxa"/>
            <w:tcMar>
              <w:top w:w="80" w:type="dxa"/>
              <w:left w:w="80" w:type="dxa"/>
              <w:bottom w:w="80" w:type="dxa"/>
              <w:right w:w="80" w:type="dxa"/>
            </w:tcMar>
          </w:tcPr>
          <w:p w14:paraId="51C4AED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3.5</w:t>
            </w:r>
          </w:p>
        </w:tc>
        <w:tc>
          <w:tcPr>
            <w:tcW w:w="8496" w:type="dxa"/>
            <w:tcMar>
              <w:top w:w="80" w:type="dxa"/>
              <w:left w:w="80" w:type="dxa"/>
              <w:bottom w:w="80" w:type="dxa"/>
              <w:right w:w="80" w:type="dxa"/>
            </w:tcMar>
          </w:tcPr>
          <w:p w14:paraId="0174AB2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Calificaciones, sanciones y código de entrega</w:t>
            </w:r>
          </w:p>
        </w:tc>
      </w:tr>
      <w:tr w:rsidR="009F6E3C" w:rsidRPr="009635F8" w14:paraId="0A0CD1C7" w14:textId="77777777">
        <w:trPr>
          <w:cantSplit/>
          <w:jc w:val="center"/>
        </w:trPr>
        <w:tc>
          <w:tcPr>
            <w:tcW w:w="1584" w:type="dxa"/>
            <w:tcMar>
              <w:top w:w="80" w:type="dxa"/>
              <w:left w:w="80" w:type="dxa"/>
              <w:bottom w:w="80" w:type="dxa"/>
              <w:right w:w="80" w:type="dxa"/>
            </w:tcMar>
          </w:tcPr>
          <w:p w14:paraId="0EF85B2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3.6</w:t>
            </w:r>
          </w:p>
        </w:tc>
        <w:tc>
          <w:tcPr>
            <w:tcW w:w="8496" w:type="dxa"/>
            <w:tcMar>
              <w:top w:w="80" w:type="dxa"/>
              <w:left w:w="80" w:type="dxa"/>
              <w:bottom w:w="80" w:type="dxa"/>
              <w:right w:w="80" w:type="dxa"/>
            </w:tcMar>
          </w:tcPr>
          <w:p w14:paraId="68CC8B6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Cobertura regional, delivery, correos y panel admin</w:t>
            </w:r>
          </w:p>
        </w:tc>
      </w:tr>
      <w:tr w:rsidR="009F6E3C" w:rsidRPr="009635F8" w14:paraId="4E227EA4" w14:textId="77777777">
        <w:trPr>
          <w:cantSplit/>
          <w:jc w:val="center"/>
        </w:trPr>
        <w:tc>
          <w:tcPr>
            <w:tcW w:w="1584" w:type="dxa"/>
            <w:tcMar>
              <w:top w:w="80" w:type="dxa"/>
              <w:left w:w="80" w:type="dxa"/>
              <w:bottom w:w="80" w:type="dxa"/>
              <w:right w:w="80" w:type="dxa"/>
            </w:tcMar>
          </w:tcPr>
          <w:p w14:paraId="28D86D3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3.7</w:t>
            </w:r>
          </w:p>
        </w:tc>
        <w:tc>
          <w:tcPr>
            <w:tcW w:w="8496" w:type="dxa"/>
            <w:tcMar>
              <w:top w:w="80" w:type="dxa"/>
              <w:left w:w="80" w:type="dxa"/>
              <w:bottom w:w="80" w:type="dxa"/>
              <w:right w:w="80" w:type="dxa"/>
            </w:tcMar>
          </w:tcPr>
          <w:p w14:paraId="11E30AD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Migración y scripts de base de datos</w:t>
            </w:r>
          </w:p>
        </w:tc>
      </w:tr>
      <w:tr w:rsidR="009F6E3C" w:rsidRPr="009635F8" w14:paraId="3B5D8A4F" w14:textId="77777777">
        <w:trPr>
          <w:cantSplit/>
          <w:jc w:val="center"/>
        </w:trPr>
        <w:tc>
          <w:tcPr>
            <w:tcW w:w="1584" w:type="dxa"/>
            <w:tcMar>
              <w:top w:w="80" w:type="dxa"/>
              <w:left w:w="80" w:type="dxa"/>
              <w:bottom w:w="80" w:type="dxa"/>
              <w:right w:w="80" w:type="dxa"/>
            </w:tcMar>
          </w:tcPr>
          <w:p w14:paraId="1C61327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4.0</w:t>
            </w:r>
          </w:p>
        </w:tc>
        <w:tc>
          <w:tcPr>
            <w:tcW w:w="8496" w:type="dxa"/>
            <w:tcMar>
              <w:top w:w="80" w:type="dxa"/>
              <w:left w:w="80" w:type="dxa"/>
              <w:bottom w:w="80" w:type="dxa"/>
              <w:right w:w="80" w:type="dxa"/>
            </w:tcMar>
          </w:tcPr>
          <w:p w14:paraId="57D903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Construcción frontend</w:t>
            </w:r>
          </w:p>
        </w:tc>
      </w:tr>
      <w:tr w:rsidR="009F6E3C" w:rsidRPr="009635F8" w14:paraId="75A3BD47" w14:textId="77777777">
        <w:trPr>
          <w:cantSplit/>
          <w:jc w:val="center"/>
        </w:trPr>
        <w:tc>
          <w:tcPr>
            <w:tcW w:w="1584" w:type="dxa"/>
            <w:tcMar>
              <w:top w:w="80" w:type="dxa"/>
              <w:left w:w="80" w:type="dxa"/>
              <w:bottom w:w="80" w:type="dxa"/>
              <w:right w:w="80" w:type="dxa"/>
            </w:tcMar>
          </w:tcPr>
          <w:p w14:paraId="0E8FC20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4.1</w:t>
            </w:r>
          </w:p>
        </w:tc>
        <w:tc>
          <w:tcPr>
            <w:tcW w:w="8496" w:type="dxa"/>
            <w:tcMar>
              <w:top w:w="80" w:type="dxa"/>
              <w:left w:w="80" w:type="dxa"/>
              <w:bottom w:w="80" w:type="dxa"/>
              <w:right w:w="80" w:type="dxa"/>
            </w:tcMar>
          </w:tcPr>
          <w:p w14:paraId="3C14664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Preparación Vue.js + Vite</w:t>
            </w:r>
          </w:p>
        </w:tc>
      </w:tr>
      <w:tr w:rsidR="009F6E3C" w:rsidRPr="009635F8" w14:paraId="6309B758" w14:textId="77777777">
        <w:trPr>
          <w:cantSplit/>
          <w:jc w:val="center"/>
        </w:trPr>
        <w:tc>
          <w:tcPr>
            <w:tcW w:w="1584" w:type="dxa"/>
            <w:tcMar>
              <w:top w:w="80" w:type="dxa"/>
              <w:left w:w="80" w:type="dxa"/>
              <w:bottom w:w="80" w:type="dxa"/>
              <w:right w:w="80" w:type="dxa"/>
            </w:tcMar>
          </w:tcPr>
          <w:p w14:paraId="25A13BB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4.2</w:t>
            </w:r>
          </w:p>
        </w:tc>
        <w:tc>
          <w:tcPr>
            <w:tcW w:w="8496" w:type="dxa"/>
            <w:tcMar>
              <w:top w:w="80" w:type="dxa"/>
              <w:left w:w="80" w:type="dxa"/>
              <w:bottom w:w="80" w:type="dxa"/>
              <w:right w:w="80" w:type="dxa"/>
            </w:tcMar>
          </w:tcPr>
          <w:p w14:paraId="357BA22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Catálogo, acceso invitado, cliente y carrito</w:t>
            </w:r>
          </w:p>
        </w:tc>
      </w:tr>
      <w:tr w:rsidR="009F6E3C" w:rsidRPr="009635F8" w14:paraId="684721B0" w14:textId="77777777">
        <w:trPr>
          <w:cantSplit/>
          <w:jc w:val="center"/>
        </w:trPr>
        <w:tc>
          <w:tcPr>
            <w:tcW w:w="1584" w:type="dxa"/>
            <w:tcMar>
              <w:top w:w="80" w:type="dxa"/>
              <w:left w:w="80" w:type="dxa"/>
              <w:bottom w:w="80" w:type="dxa"/>
              <w:right w:w="80" w:type="dxa"/>
            </w:tcMar>
          </w:tcPr>
          <w:p w14:paraId="06CB95B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4.3</w:t>
            </w:r>
          </w:p>
        </w:tc>
        <w:tc>
          <w:tcPr>
            <w:tcW w:w="8496" w:type="dxa"/>
            <w:tcMar>
              <w:top w:w="80" w:type="dxa"/>
              <w:left w:w="80" w:type="dxa"/>
              <w:bottom w:w="80" w:type="dxa"/>
              <w:right w:w="80" w:type="dxa"/>
            </w:tcMar>
          </w:tcPr>
          <w:p w14:paraId="4B3C6DA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Panel vendedor y stock</w:t>
            </w:r>
          </w:p>
        </w:tc>
      </w:tr>
      <w:tr w:rsidR="009F6E3C" w:rsidRPr="009635F8" w14:paraId="5B46FD7F" w14:textId="77777777">
        <w:trPr>
          <w:cantSplit/>
          <w:jc w:val="center"/>
        </w:trPr>
        <w:tc>
          <w:tcPr>
            <w:tcW w:w="1584" w:type="dxa"/>
            <w:tcMar>
              <w:top w:w="80" w:type="dxa"/>
              <w:left w:w="80" w:type="dxa"/>
              <w:bottom w:w="80" w:type="dxa"/>
              <w:right w:w="80" w:type="dxa"/>
            </w:tcMar>
          </w:tcPr>
          <w:p w14:paraId="0BE4597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4.4</w:t>
            </w:r>
          </w:p>
        </w:tc>
        <w:tc>
          <w:tcPr>
            <w:tcW w:w="8496" w:type="dxa"/>
            <w:tcMar>
              <w:top w:w="80" w:type="dxa"/>
              <w:left w:w="80" w:type="dxa"/>
              <w:bottom w:w="80" w:type="dxa"/>
              <w:right w:w="80" w:type="dxa"/>
            </w:tcMar>
          </w:tcPr>
          <w:p w14:paraId="5249261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Panel administración y dashboard</w:t>
            </w:r>
          </w:p>
        </w:tc>
      </w:tr>
      <w:tr w:rsidR="009F6E3C" w:rsidRPr="009635F8" w14:paraId="2B11D0EB" w14:textId="77777777">
        <w:trPr>
          <w:cantSplit/>
          <w:jc w:val="center"/>
        </w:trPr>
        <w:tc>
          <w:tcPr>
            <w:tcW w:w="1584" w:type="dxa"/>
            <w:tcMar>
              <w:top w:w="80" w:type="dxa"/>
              <w:left w:w="80" w:type="dxa"/>
              <w:bottom w:w="80" w:type="dxa"/>
              <w:right w:w="80" w:type="dxa"/>
            </w:tcMar>
          </w:tcPr>
          <w:p w14:paraId="4D77D35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4.5</w:t>
            </w:r>
          </w:p>
        </w:tc>
        <w:tc>
          <w:tcPr>
            <w:tcW w:w="8496" w:type="dxa"/>
            <w:tcMar>
              <w:top w:w="80" w:type="dxa"/>
              <w:left w:w="80" w:type="dxa"/>
              <w:bottom w:w="80" w:type="dxa"/>
              <w:right w:w="80" w:type="dxa"/>
            </w:tcMar>
          </w:tcPr>
          <w:p w14:paraId="08F49C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Checkout, código de entrega y delivery</w:t>
            </w:r>
          </w:p>
        </w:tc>
      </w:tr>
      <w:tr w:rsidR="009F6E3C" w:rsidRPr="009635F8" w14:paraId="2AFBBBF9" w14:textId="77777777">
        <w:trPr>
          <w:cantSplit/>
          <w:jc w:val="center"/>
        </w:trPr>
        <w:tc>
          <w:tcPr>
            <w:tcW w:w="1584" w:type="dxa"/>
            <w:tcMar>
              <w:top w:w="80" w:type="dxa"/>
              <w:left w:w="80" w:type="dxa"/>
              <w:bottom w:w="80" w:type="dxa"/>
              <w:right w:w="80" w:type="dxa"/>
            </w:tcMar>
          </w:tcPr>
          <w:p w14:paraId="6588993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4.6</w:t>
            </w:r>
          </w:p>
        </w:tc>
        <w:tc>
          <w:tcPr>
            <w:tcW w:w="8496" w:type="dxa"/>
            <w:tcMar>
              <w:top w:w="80" w:type="dxa"/>
              <w:left w:w="80" w:type="dxa"/>
              <w:bottom w:w="80" w:type="dxa"/>
              <w:right w:w="80" w:type="dxa"/>
            </w:tcMar>
          </w:tcPr>
          <w:p w14:paraId="4469D42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Consumo de API, validaciones y manejo de errores</w:t>
            </w:r>
          </w:p>
        </w:tc>
      </w:tr>
      <w:tr w:rsidR="009F6E3C" w:rsidRPr="009635F8" w14:paraId="3932E502" w14:textId="77777777">
        <w:trPr>
          <w:cantSplit/>
          <w:jc w:val="center"/>
        </w:trPr>
        <w:tc>
          <w:tcPr>
            <w:tcW w:w="1584" w:type="dxa"/>
            <w:tcMar>
              <w:top w:w="80" w:type="dxa"/>
              <w:left w:w="80" w:type="dxa"/>
              <w:bottom w:w="80" w:type="dxa"/>
              <w:right w:w="80" w:type="dxa"/>
            </w:tcMar>
          </w:tcPr>
          <w:p w14:paraId="16670BF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5.0</w:t>
            </w:r>
          </w:p>
        </w:tc>
        <w:tc>
          <w:tcPr>
            <w:tcW w:w="8496" w:type="dxa"/>
            <w:tcMar>
              <w:top w:w="80" w:type="dxa"/>
              <w:left w:w="80" w:type="dxa"/>
              <w:bottom w:w="80" w:type="dxa"/>
              <w:right w:w="80" w:type="dxa"/>
            </w:tcMar>
          </w:tcPr>
          <w:p w14:paraId="0A42A14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Infraestructura, integración y CI/CD</w:t>
            </w:r>
          </w:p>
        </w:tc>
      </w:tr>
      <w:tr w:rsidR="009F6E3C" w:rsidRPr="009635F8" w14:paraId="77EFAB17" w14:textId="77777777">
        <w:trPr>
          <w:cantSplit/>
          <w:jc w:val="center"/>
        </w:trPr>
        <w:tc>
          <w:tcPr>
            <w:tcW w:w="1584" w:type="dxa"/>
            <w:tcMar>
              <w:top w:w="80" w:type="dxa"/>
              <w:left w:w="80" w:type="dxa"/>
              <w:bottom w:w="80" w:type="dxa"/>
              <w:right w:w="80" w:type="dxa"/>
            </w:tcMar>
          </w:tcPr>
          <w:p w14:paraId="708855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5.1</w:t>
            </w:r>
          </w:p>
        </w:tc>
        <w:tc>
          <w:tcPr>
            <w:tcW w:w="8496" w:type="dxa"/>
            <w:tcMar>
              <w:top w:w="80" w:type="dxa"/>
              <w:left w:w="80" w:type="dxa"/>
              <w:bottom w:w="80" w:type="dxa"/>
              <w:right w:w="80" w:type="dxa"/>
            </w:tcMar>
          </w:tcPr>
          <w:p w14:paraId="3957CA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Supabase (PostgreSQL, Auth y Storage)</w:t>
            </w:r>
          </w:p>
        </w:tc>
      </w:tr>
      <w:tr w:rsidR="009F6E3C" w:rsidRPr="009635F8" w14:paraId="145A556A" w14:textId="77777777">
        <w:trPr>
          <w:cantSplit/>
          <w:jc w:val="center"/>
        </w:trPr>
        <w:tc>
          <w:tcPr>
            <w:tcW w:w="1584" w:type="dxa"/>
            <w:tcMar>
              <w:top w:w="80" w:type="dxa"/>
              <w:left w:w="80" w:type="dxa"/>
              <w:bottom w:w="80" w:type="dxa"/>
              <w:right w:w="80" w:type="dxa"/>
            </w:tcMar>
          </w:tcPr>
          <w:p w14:paraId="408385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5.2</w:t>
            </w:r>
          </w:p>
        </w:tc>
        <w:tc>
          <w:tcPr>
            <w:tcW w:w="8496" w:type="dxa"/>
            <w:tcMar>
              <w:top w:w="80" w:type="dxa"/>
              <w:left w:w="80" w:type="dxa"/>
              <w:bottom w:w="80" w:type="dxa"/>
              <w:right w:w="80" w:type="dxa"/>
            </w:tcMar>
          </w:tcPr>
          <w:p w14:paraId="1093E2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Docker y Cloud Run</w:t>
            </w:r>
          </w:p>
        </w:tc>
      </w:tr>
      <w:tr w:rsidR="009F6E3C" w:rsidRPr="009635F8" w14:paraId="398B1504" w14:textId="77777777">
        <w:trPr>
          <w:cantSplit/>
          <w:jc w:val="center"/>
        </w:trPr>
        <w:tc>
          <w:tcPr>
            <w:tcW w:w="1584" w:type="dxa"/>
            <w:tcMar>
              <w:top w:w="80" w:type="dxa"/>
              <w:left w:w="80" w:type="dxa"/>
              <w:bottom w:w="80" w:type="dxa"/>
              <w:right w:w="80" w:type="dxa"/>
            </w:tcMar>
          </w:tcPr>
          <w:p w14:paraId="688B798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5.3</w:t>
            </w:r>
          </w:p>
        </w:tc>
        <w:tc>
          <w:tcPr>
            <w:tcW w:w="8496" w:type="dxa"/>
            <w:tcMar>
              <w:top w:w="80" w:type="dxa"/>
              <w:left w:w="80" w:type="dxa"/>
              <w:bottom w:w="80" w:type="dxa"/>
              <w:right w:w="80" w:type="dxa"/>
            </w:tcMar>
          </w:tcPr>
          <w:p w14:paraId="49C22ED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Vercel y configuración frontend</w:t>
            </w:r>
          </w:p>
        </w:tc>
      </w:tr>
      <w:tr w:rsidR="009F6E3C" w:rsidRPr="009635F8" w14:paraId="0AB70F20" w14:textId="77777777">
        <w:trPr>
          <w:cantSplit/>
          <w:jc w:val="center"/>
        </w:trPr>
        <w:tc>
          <w:tcPr>
            <w:tcW w:w="1584" w:type="dxa"/>
            <w:tcMar>
              <w:top w:w="80" w:type="dxa"/>
              <w:left w:w="80" w:type="dxa"/>
              <w:bottom w:w="80" w:type="dxa"/>
              <w:right w:w="80" w:type="dxa"/>
            </w:tcMar>
          </w:tcPr>
          <w:p w14:paraId="27B2156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5.4</w:t>
            </w:r>
          </w:p>
        </w:tc>
        <w:tc>
          <w:tcPr>
            <w:tcW w:w="8496" w:type="dxa"/>
            <w:tcMar>
              <w:top w:w="80" w:type="dxa"/>
              <w:left w:w="80" w:type="dxa"/>
              <w:bottom w:w="80" w:type="dxa"/>
              <w:right w:w="80" w:type="dxa"/>
            </w:tcMar>
          </w:tcPr>
          <w:p w14:paraId="75EC70F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Secret Manager y variables seguras</w:t>
            </w:r>
          </w:p>
        </w:tc>
      </w:tr>
      <w:tr w:rsidR="009F6E3C" w:rsidRPr="009635F8" w14:paraId="7817BE08" w14:textId="77777777">
        <w:trPr>
          <w:cantSplit/>
          <w:jc w:val="center"/>
        </w:trPr>
        <w:tc>
          <w:tcPr>
            <w:tcW w:w="1584" w:type="dxa"/>
            <w:tcMar>
              <w:top w:w="80" w:type="dxa"/>
              <w:left w:w="80" w:type="dxa"/>
              <w:bottom w:w="80" w:type="dxa"/>
              <w:right w:w="80" w:type="dxa"/>
            </w:tcMar>
          </w:tcPr>
          <w:p w14:paraId="2BCBEC1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5.5</w:t>
            </w:r>
          </w:p>
        </w:tc>
        <w:tc>
          <w:tcPr>
            <w:tcW w:w="8496" w:type="dxa"/>
            <w:tcMar>
              <w:top w:w="80" w:type="dxa"/>
              <w:left w:w="80" w:type="dxa"/>
              <w:bottom w:w="80" w:type="dxa"/>
              <w:right w:w="80" w:type="dxa"/>
            </w:tcMar>
          </w:tcPr>
          <w:p w14:paraId="492DAB7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GitHub Actions y despliegue</w:t>
            </w:r>
          </w:p>
        </w:tc>
      </w:tr>
      <w:tr w:rsidR="009F6E3C" w:rsidRPr="009635F8" w14:paraId="36AD4690" w14:textId="77777777">
        <w:trPr>
          <w:cantSplit/>
          <w:jc w:val="center"/>
        </w:trPr>
        <w:tc>
          <w:tcPr>
            <w:tcW w:w="1584" w:type="dxa"/>
            <w:tcMar>
              <w:top w:w="80" w:type="dxa"/>
              <w:left w:w="80" w:type="dxa"/>
              <w:bottom w:w="80" w:type="dxa"/>
              <w:right w:w="80" w:type="dxa"/>
            </w:tcMar>
          </w:tcPr>
          <w:p w14:paraId="41E235E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6.0</w:t>
            </w:r>
          </w:p>
        </w:tc>
        <w:tc>
          <w:tcPr>
            <w:tcW w:w="8496" w:type="dxa"/>
            <w:tcMar>
              <w:top w:w="80" w:type="dxa"/>
              <w:left w:w="80" w:type="dxa"/>
              <w:bottom w:w="80" w:type="dxa"/>
              <w:right w:w="80" w:type="dxa"/>
            </w:tcMar>
          </w:tcPr>
          <w:p w14:paraId="1E3A1E6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Pruebas, implementación y cierre</w:t>
            </w:r>
          </w:p>
        </w:tc>
      </w:tr>
      <w:tr w:rsidR="009F6E3C" w:rsidRPr="009635F8" w14:paraId="419626F3" w14:textId="77777777">
        <w:trPr>
          <w:cantSplit/>
          <w:jc w:val="center"/>
        </w:trPr>
        <w:tc>
          <w:tcPr>
            <w:tcW w:w="1584" w:type="dxa"/>
            <w:tcMar>
              <w:top w:w="80" w:type="dxa"/>
              <w:left w:w="80" w:type="dxa"/>
              <w:bottom w:w="80" w:type="dxa"/>
              <w:right w:w="80" w:type="dxa"/>
            </w:tcMar>
          </w:tcPr>
          <w:p w14:paraId="3078C06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6.1</w:t>
            </w:r>
          </w:p>
        </w:tc>
        <w:tc>
          <w:tcPr>
            <w:tcW w:w="8496" w:type="dxa"/>
            <w:tcMar>
              <w:top w:w="80" w:type="dxa"/>
              <w:left w:w="80" w:type="dxa"/>
              <w:bottom w:w="80" w:type="dxa"/>
              <w:right w:w="80" w:type="dxa"/>
            </w:tcMar>
          </w:tcPr>
          <w:p w14:paraId="237B05B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Pruebas unitarias</w:t>
            </w:r>
          </w:p>
        </w:tc>
      </w:tr>
      <w:tr w:rsidR="009F6E3C" w:rsidRPr="009635F8" w14:paraId="64A1B5BA" w14:textId="77777777">
        <w:trPr>
          <w:cantSplit/>
          <w:jc w:val="center"/>
        </w:trPr>
        <w:tc>
          <w:tcPr>
            <w:tcW w:w="1584" w:type="dxa"/>
            <w:tcMar>
              <w:top w:w="80" w:type="dxa"/>
              <w:left w:w="80" w:type="dxa"/>
              <w:bottom w:w="80" w:type="dxa"/>
              <w:right w:w="80" w:type="dxa"/>
            </w:tcMar>
          </w:tcPr>
          <w:p w14:paraId="3861155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6.2</w:t>
            </w:r>
          </w:p>
        </w:tc>
        <w:tc>
          <w:tcPr>
            <w:tcW w:w="8496" w:type="dxa"/>
            <w:tcMar>
              <w:top w:w="80" w:type="dxa"/>
              <w:left w:w="80" w:type="dxa"/>
              <w:bottom w:w="80" w:type="dxa"/>
              <w:right w:w="80" w:type="dxa"/>
            </w:tcMar>
          </w:tcPr>
          <w:p w14:paraId="7F7C750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Pruebas de integración API</w:t>
            </w:r>
          </w:p>
        </w:tc>
      </w:tr>
      <w:tr w:rsidR="009F6E3C" w:rsidRPr="009635F8" w14:paraId="7018FFC1" w14:textId="77777777">
        <w:trPr>
          <w:cantSplit/>
          <w:jc w:val="center"/>
        </w:trPr>
        <w:tc>
          <w:tcPr>
            <w:tcW w:w="1584" w:type="dxa"/>
            <w:tcMar>
              <w:top w:w="80" w:type="dxa"/>
              <w:left w:w="80" w:type="dxa"/>
              <w:bottom w:w="80" w:type="dxa"/>
              <w:right w:w="80" w:type="dxa"/>
            </w:tcMar>
          </w:tcPr>
          <w:p w14:paraId="2AC57E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6.3</w:t>
            </w:r>
          </w:p>
        </w:tc>
        <w:tc>
          <w:tcPr>
            <w:tcW w:w="8496" w:type="dxa"/>
            <w:tcMar>
              <w:top w:w="80" w:type="dxa"/>
              <w:left w:w="80" w:type="dxa"/>
              <w:bottom w:w="80" w:type="dxa"/>
              <w:right w:w="80" w:type="dxa"/>
            </w:tcMar>
          </w:tcPr>
          <w:p w14:paraId="75A258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Pruebas E2E de flujos críticos</w:t>
            </w:r>
          </w:p>
        </w:tc>
      </w:tr>
      <w:tr w:rsidR="009F6E3C" w:rsidRPr="009635F8" w14:paraId="3EB25C5C" w14:textId="77777777">
        <w:trPr>
          <w:cantSplit/>
          <w:jc w:val="center"/>
        </w:trPr>
        <w:tc>
          <w:tcPr>
            <w:tcW w:w="1584" w:type="dxa"/>
            <w:tcMar>
              <w:top w:w="80" w:type="dxa"/>
              <w:left w:w="80" w:type="dxa"/>
              <w:bottom w:w="80" w:type="dxa"/>
              <w:right w:w="80" w:type="dxa"/>
            </w:tcMar>
          </w:tcPr>
          <w:p w14:paraId="0A1873E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6.4</w:t>
            </w:r>
          </w:p>
        </w:tc>
        <w:tc>
          <w:tcPr>
            <w:tcW w:w="8496" w:type="dxa"/>
            <w:tcMar>
              <w:top w:w="80" w:type="dxa"/>
              <w:left w:w="80" w:type="dxa"/>
              <w:bottom w:w="80" w:type="dxa"/>
              <w:right w:w="80" w:type="dxa"/>
            </w:tcMar>
          </w:tcPr>
          <w:p w14:paraId="6722D78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Verificación de alcance y calidad</w:t>
            </w:r>
          </w:p>
        </w:tc>
      </w:tr>
      <w:tr w:rsidR="009F6E3C" w:rsidRPr="009635F8" w14:paraId="3DD34E9B" w14:textId="77777777">
        <w:trPr>
          <w:cantSplit/>
          <w:jc w:val="center"/>
        </w:trPr>
        <w:tc>
          <w:tcPr>
            <w:tcW w:w="1584" w:type="dxa"/>
            <w:tcMar>
              <w:top w:w="80" w:type="dxa"/>
              <w:left w:w="80" w:type="dxa"/>
              <w:bottom w:w="80" w:type="dxa"/>
              <w:right w:w="80" w:type="dxa"/>
            </w:tcMar>
          </w:tcPr>
          <w:p w14:paraId="5B8E0F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6.5</w:t>
            </w:r>
          </w:p>
        </w:tc>
        <w:tc>
          <w:tcPr>
            <w:tcW w:w="8496" w:type="dxa"/>
            <w:tcMar>
              <w:top w:w="80" w:type="dxa"/>
              <w:left w:w="80" w:type="dxa"/>
              <w:bottom w:w="80" w:type="dxa"/>
              <w:right w:w="80" w:type="dxa"/>
            </w:tcMar>
          </w:tcPr>
          <w:p w14:paraId="74034DF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Despliegue y verificación final</w:t>
            </w:r>
          </w:p>
        </w:tc>
      </w:tr>
      <w:tr w:rsidR="009F6E3C" w:rsidRPr="009635F8" w14:paraId="0717CB2E" w14:textId="77777777">
        <w:trPr>
          <w:cantSplit/>
          <w:jc w:val="center"/>
        </w:trPr>
        <w:tc>
          <w:tcPr>
            <w:tcW w:w="1584" w:type="dxa"/>
            <w:tcMar>
              <w:top w:w="80" w:type="dxa"/>
              <w:left w:w="80" w:type="dxa"/>
              <w:bottom w:w="80" w:type="dxa"/>
              <w:right w:w="80" w:type="dxa"/>
            </w:tcMar>
          </w:tcPr>
          <w:p w14:paraId="6E7B61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6.6</w:t>
            </w:r>
          </w:p>
        </w:tc>
        <w:tc>
          <w:tcPr>
            <w:tcW w:w="8496" w:type="dxa"/>
            <w:tcMar>
              <w:top w:w="80" w:type="dxa"/>
              <w:left w:w="80" w:type="dxa"/>
              <w:bottom w:w="80" w:type="dxa"/>
              <w:right w:w="80" w:type="dxa"/>
            </w:tcMar>
          </w:tcPr>
          <w:p w14:paraId="0E5C54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Manuales y soporte</w:t>
            </w:r>
          </w:p>
        </w:tc>
      </w:tr>
      <w:tr w:rsidR="009F6E3C" w:rsidRPr="009635F8" w14:paraId="55DB56D9" w14:textId="77777777">
        <w:trPr>
          <w:cantSplit/>
          <w:jc w:val="center"/>
        </w:trPr>
        <w:tc>
          <w:tcPr>
            <w:tcW w:w="1584" w:type="dxa"/>
            <w:tcMar>
              <w:top w:w="80" w:type="dxa"/>
              <w:left w:w="80" w:type="dxa"/>
              <w:bottom w:w="80" w:type="dxa"/>
              <w:right w:w="80" w:type="dxa"/>
            </w:tcMar>
          </w:tcPr>
          <w:p w14:paraId="36DA473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6.7</w:t>
            </w:r>
          </w:p>
        </w:tc>
        <w:tc>
          <w:tcPr>
            <w:tcW w:w="8496" w:type="dxa"/>
            <w:tcMar>
              <w:top w:w="80" w:type="dxa"/>
              <w:left w:w="80" w:type="dxa"/>
              <w:bottom w:w="80" w:type="dxa"/>
              <w:right w:w="80" w:type="dxa"/>
            </w:tcMar>
          </w:tcPr>
          <w:p w14:paraId="6EEB59A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Informe y cierre final</w:t>
            </w:r>
          </w:p>
        </w:tc>
      </w:tr>
    </w:tbl>
    <w:p w14:paraId="5A9FB459" w14:textId="77777777" w:rsidR="009F6E3C" w:rsidRPr="009635F8" w:rsidRDefault="00000000">
      <w:pPr>
        <w:pStyle w:val="Ttulo2"/>
        <w:rPr>
          <w:rFonts w:cstheme="majorHAnsi"/>
        </w:rPr>
      </w:pPr>
      <w:r w:rsidRPr="009635F8">
        <w:rPr>
          <w:rFonts w:cstheme="majorHAnsi"/>
        </w:rPr>
        <w:t>4.1 Lectura de la EDT</w:t>
      </w:r>
    </w:p>
    <w:p w14:paraId="3BD69B4A" w14:textId="101E97F6" w:rsidR="009F6E3C" w:rsidRPr="009635F8" w:rsidRDefault="00000000">
      <w:pPr>
        <w:rPr>
          <w:rFonts w:asciiTheme="majorHAnsi" w:hAnsiTheme="majorHAnsi" w:cstheme="majorHAnsi"/>
        </w:rPr>
      </w:pPr>
      <w:r w:rsidRPr="009635F8">
        <w:rPr>
          <w:rFonts w:asciiTheme="majorHAnsi" w:hAnsiTheme="majorHAnsi" w:cstheme="majorHAnsi"/>
        </w:rPr>
        <w:t>Leeremos la EDT de arriba hacia abajo. El nivel 0 representa el proyecto completo. Los niveles 1, 2, 3, 4, 5 y 6 agrupan el trabajo por naturaleza. El nivel siguiente identifica paquetes concretos que podemos programar, asignar y cerrar con evidencia.</w:t>
      </w:r>
    </w:p>
    <w:p w14:paraId="3310415F" w14:textId="77777777" w:rsidR="009F6E3C" w:rsidRPr="009635F8" w:rsidRDefault="00000000">
      <w:pPr>
        <w:pStyle w:val="Ttulo1"/>
        <w:rPr>
          <w:rFonts w:cstheme="majorHAnsi"/>
        </w:rPr>
      </w:pPr>
      <w:r w:rsidRPr="009635F8">
        <w:rPr>
          <w:rFonts w:cstheme="majorHAnsi"/>
        </w:rPr>
        <w:t>5. Hitos de desarrollo</w:t>
      </w:r>
    </w:p>
    <w:p w14:paraId="11A8AB09" w14:textId="77777777" w:rsidR="009F6E3C" w:rsidRPr="009635F8" w:rsidRDefault="00000000">
      <w:pPr>
        <w:rPr>
          <w:rFonts w:asciiTheme="majorHAnsi" w:hAnsiTheme="majorHAnsi" w:cstheme="majorHAnsi"/>
        </w:rPr>
      </w:pPr>
      <w:r w:rsidRPr="009635F8">
        <w:rPr>
          <w:rFonts w:asciiTheme="majorHAnsi" w:hAnsiTheme="majorHAnsi" w:cstheme="majorHAnsi"/>
        </w:rPr>
        <w:t>Los hitos serán puntos de control y no tareas largas. Nosotros los utilizaremos para confirmar que un bloque importante está listo antes de avanzar a una etapa que dependa de él. El calendario se expresa en semanas y fechas, respetando la planificación vigente: Semana 1 del 11/09/2026 al 17/09/2026, desarrollo hasta la Semana 11 (26/11/2026) y preparación/entrega final durante las Semanas 12 y 13.</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792"/>
        <w:gridCol w:w="1872"/>
        <w:gridCol w:w="1037"/>
        <w:gridCol w:w="2880"/>
        <w:gridCol w:w="1512"/>
        <w:gridCol w:w="1843"/>
      </w:tblGrid>
      <w:tr w:rsidR="009F6E3C" w:rsidRPr="009635F8" w14:paraId="068C2D95" w14:textId="77777777">
        <w:trPr>
          <w:cantSplit/>
          <w:tblHeader/>
          <w:jc w:val="center"/>
        </w:trPr>
        <w:tc>
          <w:tcPr>
            <w:tcW w:w="792" w:type="dxa"/>
            <w:shd w:val="clear" w:color="auto" w:fill="D9E2F3"/>
            <w:tcMar>
              <w:top w:w="80" w:type="dxa"/>
              <w:left w:w="80" w:type="dxa"/>
              <w:bottom w:w="80" w:type="dxa"/>
              <w:right w:w="80" w:type="dxa"/>
            </w:tcMar>
            <w:vAlign w:val="center"/>
          </w:tcPr>
          <w:p w14:paraId="0EB643B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ID</w:t>
            </w:r>
          </w:p>
        </w:tc>
        <w:tc>
          <w:tcPr>
            <w:tcW w:w="1872" w:type="dxa"/>
            <w:shd w:val="clear" w:color="auto" w:fill="D9E2F3"/>
            <w:tcMar>
              <w:top w:w="80" w:type="dxa"/>
              <w:left w:w="80" w:type="dxa"/>
              <w:bottom w:w="80" w:type="dxa"/>
              <w:right w:w="80" w:type="dxa"/>
            </w:tcMar>
            <w:vAlign w:val="center"/>
          </w:tcPr>
          <w:p w14:paraId="0150E6A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Hito</w:t>
            </w:r>
          </w:p>
        </w:tc>
        <w:tc>
          <w:tcPr>
            <w:tcW w:w="1037" w:type="dxa"/>
            <w:shd w:val="clear" w:color="auto" w:fill="D9E2F3"/>
            <w:tcMar>
              <w:top w:w="80" w:type="dxa"/>
              <w:left w:w="80" w:type="dxa"/>
              <w:bottom w:w="80" w:type="dxa"/>
              <w:right w:w="80" w:type="dxa"/>
            </w:tcMar>
            <w:vAlign w:val="center"/>
          </w:tcPr>
          <w:p w14:paraId="17AE45D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Semana</w:t>
            </w:r>
          </w:p>
        </w:tc>
        <w:tc>
          <w:tcPr>
            <w:tcW w:w="2880" w:type="dxa"/>
            <w:shd w:val="clear" w:color="auto" w:fill="D9E2F3"/>
            <w:tcMar>
              <w:top w:w="80" w:type="dxa"/>
              <w:left w:w="80" w:type="dxa"/>
              <w:bottom w:w="80" w:type="dxa"/>
              <w:right w:w="80" w:type="dxa"/>
            </w:tcMar>
            <w:vAlign w:val="center"/>
          </w:tcPr>
          <w:p w14:paraId="13BA8F38"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Resultado esperado</w:t>
            </w:r>
          </w:p>
        </w:tc>
        <w:tc>
          <w:tcPr>
            <w:tcW w:w="1512" w:type="dxa"/>
            <w:shd w:val="clear" w:color="auto" w:fill="D9E2F3"/>
            <w:tcMar>
              <w:top w:w="80" w:type="dxa"/>
              <w:left w:w="80" w:type="dxa"/>
              <w:bottom w:w="80" w:type="dxa"/>
              <w:right w:w="80" w:type="dxa"/>
            </w:tcMar>
            <w:vAlign w:val="center"/>
          </w:tcPr>
          <w:p w14:paraId="77152035"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EDT relacionada</w:t>
            </w:r>
          </w:p>
        </w:tc>
        <w:tc>
          <w:tcPr>
            <w:tcW w:w="1843" w:type="dxa"/>
            <w:shd w:val="clear" w:color="auto" w:fill="D9E2F3"/>
            <w:tcMar>
              <w:top w:w="80" w:type="dxa"/>
              <w:left w:w="80" w:type="dxa"/>
              <w:bottom w:w="80" w:type="dxa"/>
              <w:right w:w="80" w:type="dxa"/>
            </w:tcMar>
            <w:vAlign w:val="center"/>
          </w:tcPr>
          <w:p w14:paraId="0081970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5"/>
              </w:rPr>
              <w:t>Cómo verificaremos</w:t>
            </w:r>
          </w:p>
        </w:tc>
      </w:tr>
      <w:tr w:rsidR="009F6E3C" w:rsidRPr="009635F8" w14:paraId="525CAAAA" w14:textId="77777777">
        <w:trPr>
          <w:cantSplit/>
          <w:jc w:val="center"/>
        </w:trPr>
        <w:tc>
          <w:tcPr>
            <w:tcW w:w="792" w:type="dxa"/>
            <w:tcMar>
              <w:top w:w="80" w:type="dxa"/>
              <w:left w:w="80" w:type="dxa"/>
              <w:bottom w:w="80" w:type="dxa"/>
              <w:right w:w="80" w:type="dxa"/>
            </w:tcMar>
          </w:tcPr>
          <w:p w14:paraId="4ABD638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H01</w:t>
            </w:r>
          </w:p>
        </w:tc>
        <w:tc>
          <w:tcPr>
            <w:tcW w:w="1872" w:type="dxa"/>
            <w:tcMar>
              <w:top w:w="80" w:type="dxa"/>
              <w:left w:w="80" w:type="dxa"/>
              <w:bottom w:w="80" w:type="dxa"/>
              <w:right w:w="80" w:type="dxa"/>
            </w:tcMar>
          </w:tcPr>
          <w:p w14:paraId="5EA012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 la planificación inicial</w:t>
            </w:r>
          </w:p>
        </w:tc>
        <w:tc>
          <w:tcPr>
            <w:tcW w:w="1037" w:type="dxa"/>
            <w:tcMar>
              <w:top w:w="80" w:type="dxa"/>
              <w:left w:w="80" w:type="dxa"/>
              <w:bottom w:w="80" w:type="dxa"/>
              <w:right w:w="80" w:type="dxa"/>
            </w:tcMar>
          </w:tcPr>
          <w:p w14:paraId="3DF0057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1 - 17/09/2026</w:t>
            </w:r>
          </w:p>
        </w:tc>
        <w:tc>
          <w:tcPr>
            <w:tcW w:w="2880" w:type="dxa"/>
            <w:tcMar>
              <w:top w:w="80" w:type="dxa"/>
              <w:left w:w="80" w:type="dxa"/>
              <w:bottom w:w="80" w:type="dxa"/>
              <w:right w:w="80" w:type="dxa"/>
            </w:tcMar>
          </w:tcPr>
          <w:p w14:paraId="3C0F6C1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Acta de Constitución, objetivo, alcance, EDT, Gantt, RACI, riesgos y plan de pruebas inicial definidos.</w:t>
            </w:r>
          </w:p>
        </w:tc>
        <w:tc>
          <w:tcPr>
            <w:tcW w:w="1512" w:type="dxa"/>
            <w:tcMar>
              <w:top w:w="80" w:type="dxa"/>
              <w:left w:w="80" w:type="dxa"/>
              <w:bottom w:w="80" w:type="dxa"/>
              <w:right w:w="80" w:type="dxa"/>
            </w:tcMar>
          </w:tcPr>
          <w:p w14:paraId="36B2ACD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1.1-1.3</w:t>
            </w:r>
          </w:p>
        </w:tc>
        <w:tc>
          <w:tcPr>
            <w:tcW w:w="1843" w:type="dxa"/>
            <w:tcMar>
              <w:top w:w="80" w:type="dxa"/>
              <w:left w:w="80" w:type="dxa"/>
              <w:bottom w:w="80" w:type="dxa"/>
              <w:right w:w="80" w:type="dxa"/>
            </w:tcMar>
          </w:tcPr>
          <w:p w14:paraId="7F9D589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Revisaremos que la planificación esté completa y que el trabajo de los dos integrantes quede trazable.</w:t>
            </w:r>
          </w:p>
        </w:tc>
      </w:tr>
      <w:tr w:rsidR="009F6E3C" w:rsidRPr="009635F8" w14:paraId="7AD19A05" w14:textId="77777777">
        <w:trPr>
          <w:cantSplit/>
          <w:jc w:val="center"/>
        </w:trPr>
        <w:tc>
          <w:tcPr>
            <w:tcW w:w="792" w:type="dxa"/>
            <w:tcMar>
              <w:top w:w="80" w:type="dxa"/>
              <w:left w:w="80" w:type="dxa"/>
              <w:bottom w:w="80" w:type="dxa"/>
              <w:right w:w="80" w:type="dxa"/>
            </w:tcMar>
          </w:tcPr>
          <w:p w14:paraId="480C27E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H02</w:t>
            </w:r>
          </w:p>
        </w:tc>
        <w:tc>
          <w:tcPr>
            <w:tcW w:w="1872" w:type="dxa"/>
            <w:tcMar>
              <w:top w:w="80" w:type="dxa"/>
              <w:left w:w="80" w:type="dxa"/>
              <w:bottom w:w="80" w:type="dxa"/>
              <w:right w:w="80" w:type="dxa"/>
            </w:tcMar>
          </w:tcPr>
          <w:p w14:paraId="1562C0B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del análisis y diseño base</w:t>
            </w:r>
          </w:p>
        </w:tc>
        <w:tc>
          <w:tcPr>
            <w:tcW w:w="1037" w:type="dxa"/>
            <w:tcMar>
              <w:top w:w="80" w:type="dxa"/>
              <w:left w:w="80" w:type="dxa"/>
              <w:bottom w:w="80" w:type="dxa"/>
              <w:right w:w="80" w:type="dxa"/>
            </w:tcMar>
          </w:tcPr>
          <w:p w14:paraId="0887645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3 - 01/10/2026</w:t>
            </w:r>
          </w:p>
        </w:tc>
        <w:tc>
          <w:tcPr>
            <w:tcW w:w="2880" w:type="dxa"/>
            <w:tcMar>
              <w:top w:w="80" w:type="dxa"/>
              <w:left w:w="80" w:type="dxa"/>
              <w:bottom w:w="80" w:type="dxa"/>
              <w:right w:w="80" w:type="dxa"/>
            </w:tcMar>
          </w:tcPr>
          <w:p w14:paraId="4D20A1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ERS, criterios de aceptación, arquitectura, modelo de datos, mockups y plan de calidad y costos documentados.</w:t>
            </w:r>
          </w:p>
        </w:tc>
        <w:tc>
          <w:tcPr>
            <w:tcW w:w="1512" w:type="dxa"/>
            <w:tcMar>
              <w:top w:w="80" w:type="dxa"/>
              <w:left w:w="80" w:type="dxa"/>
              <w:bottom w:w="80" w:type="dxa"/>
              <w:right w:w="80" w:type="dxa"/>
            </w:tcMar>
          </w:tcPr>
          <w:p w14:paraId="77CFC5A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2.1-2.5</w:t>
            </w:r>
          </w:p>
        </w:tc>
        <w:tc>
          <w:tcPr>
            <w:tcW w:w="1843" w:type="dxa"/>
            <w:tcMar>
              <w:top w:w="80" w:type="dxa"/>
              <w:left w:w="80" w:type="dxa"/>
              <w:bottom w:w="80" w:type="dxa"/>
              <w:right w:w="80" w:type="dxa"/>
            </w:tcMar>
          </w:tcPr>
          <w:p w14:paraId="78DE14D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Comprobaremos que los requisitos y diseños estén listos antes de cerrar los bloques de construcción.</w:t>
            </w:r>
          </w:p>
        </w:tc>
      </w:tr>
      <w:tr w:rsidR="009F6E3C" w:rsidRPr="009635F8" w14:paraId="769FD02C" w14:textId="77777777">
        <w:trPr>
          <w:cantSplit/>
          <w:jc w:val="center"/>
        </w:trPr>
        <w:tc>
          <w:tcPr>
            <w:tcW w:w="792" w:type="dxa"/>
            <w:tcMar>
              <w:top w:w="80" w:type="dxa"/>
              <w:left w:w="80" w:type="dxa"/>
              <w:bottom w:w="80" w:type="dxa"/>
              <w:right w:w="80" w:type="dxa"/>
            </w:tcMar>
          </w:tcPr>
          <w:p w14:paraId="560EBB0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H03</w:t>
            </w:r>
          </w:p>
        </w:tc>
        <w:tc>
          <w:tcPr>
            <w:tcW w:w="1872" w:type="dxa"/>
            <w:tcMar>
              <w:top w:w="80" w:type="dxa"/>
              <w:left w:w="80" w:type="dxa"/>
              <w:bottom w:w="80" w:type="dxa"/>
              <w:right w:w="80" w:type="dxa"/>
            </w:tcMar>
          </w:tcPr>
          <w:p w14:paraId="0E292C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 la construcción funcional</w:t>
            </w:r>
          </w:p>
        </w:tc>
        <w:tc>
          <w:tcPr>
            <w:tcW w:w="1037" w:type="dxa"/>
            <w:tcMar>
              <w:top w:w="80" w:type="dxa"/>
              <w:left w:w="80" w:type="dxa"/>
              <w:bottom w:w="80" w:type="dxa"/>
              <w:right w:w="80" w:type="dxa"/>
            </w:tcMar>
          </w:tcPr>
          <w:p w14:paraId="5C8B868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8 - 05/11/2026</w:t>
            </w:r>
          </w:p>
        </w:tc>
        <w:tc>
          <w:tcPr>
            <w:tcW w:w="2880" w:type="dxa"/>
            <w:tcMar>
              <w:top w:w="80" w:type="dxa"/>
              <w:left w:w="80" w:type="dxa"/>
              <w:bottom w:w="80" w:type="dxa"/>
              <w:right w:w="80" w:type="dxa"/>
            </w:tcMar>
          </w:tcPr>
          <w:p w14:paraId="6FB59FE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Backend, frontend, base de datos y funciones principales (login, catálogo, carrito y paneles) integrados en una versión de prueba.</w:t>
            </w:r>
          </w:p>
        </w:tc>
        <w:tc>
          <w:tcPr>
            <w:tcW w:w="1512" w:type="dxa"/>
            <w:tcMar>
              <w:top w:w="80" w:type="dxa"/>
              <w:left w:w="80" w:type="dxa"/>
              <w:bottom w:w="80" w:type="dxa"/>
              <w:right w:w="80" w:type="dxa"/>
            </w:tcMar>
          </w:tcPr>
          <w:p w14:paraId="25C4EC4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3.x-5.x</w:t>
            </w:r>
          </w:p>
        </w:tc>
        <w:tc>
          <w:tcPr>
            <w:tcW w:w="1843" w:type="dxa"/>
            <w:tcMar>
              <w:top w:w="80" w:type="dxa"/>
              <w:left w:w="80" w:type="dxa"/>
              <w:bottom w:w="80" w:type="dxa"/>
              <w:right w:w="80" w:type="dxa"/>
            </w:tcMar>
          </w:tcPr>
          <w:p w14:paraId="0EA8A3C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Validaremos que los componentes principales estén conectados y que las funciones críticas puedan probarse.</w:t>
            </w:r>
          </w:p>
        </w:tc>
      </w:tr>
      <w:tr w:rsidR="009F6E3C" w:rsidRPr="009635F8" w14:paraId="0FAE81EE" w14:textId="77777777">
        <w:trPr>
          <w:cantSplit/>
          <w:jc w:val="center"/>
        </w:trPr>
        <w:tc>
          <w:tcPr>
            <w:tcW w:w="792" w:type="dxa"/>
            <w:tcMar>
              <w:top w:w="80" w:type="dxa"/>
              <w:left w:w="80" w:type="dxa"/>
              <w:bottom w:w="80" w:type="dxa"/>
              <w:right w:w="80" w:type="dxa"/>
            </w:tcMar>
          </w:tcPr>
          <w:p w14:paraId="6C0221B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H04</w:t>
            </w:r>
          </w:p>
        </w:tc>
        <w:tc>
          <w:tcPr>
            <w:tcW w:w="1872" w:type="dxa"/>
            <w:tcMar>
              <w:top w:w="80" w:type="dxa"/>
              <w:left w:w="80" w:type="dxa"/>
              <w:bottom w:w="80" w:type="dxa"/>
              <w:right w:w="80" w:type="dxa"/>
            </w:tcMar>
          </w:tcPr>
          <w:p w14:paraId="28D5564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 la integración y las pruebas críticas</w:t>
            </w:r>
          </w:p>
        </w:tc>
        <w:tc>
          <w:tcPr>
            <w:tcW w:w="1037" w:type="dxa"/>
            <w:tcMar>
              <w:top w:w="80" w:type="dxa"/>
              <w:left w:w="80" w:type="dxa"/>
              <w:bottom w:w="80" w:type="dxa"/>
              <w:right w:w="80" w:type="dxa"/>
            </w:tcMar>
          </w:tcPr>
          <w:p w14:paraId="1B5CD7E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10 - 19/11/2026</w:t>
            </w:r>
          </w:p>
        </w:tc>
        <w:tc>
          <w:tcPr>
            <w:tcW w:w="2880" w:type="dxa"/>
            <w:tcMar>
              <w:top w:w="80" w:type="dxa"/>
              <w:left w:w="80" w:type="dxa"/>
              <w:bottom w:w="80" w:type="dxa"/>
              <w:right w:w="80" w:type="dxa"/>
            </w:tcMar>
          </w:tcPr>
          <w:p w14:paraId="53D3DC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Checkout con Webpay Mall, dispersión (Split Payment), código de entrega, calificaciones, API y navegación crítica ejecutados y registrados.</w:t>
            </w:r>
          </w:p>
        </w:tc>
        <w:tc>
          <w:tcPr>
            <w:tcW w:w="1512" w:type="dxa"/>
            <w:tcMar>
              <w:top w:w="80" w:type="dxa"/>
              <w:left w:w="80" w:type="dxa"/>
              <w:bottom w:w="80" w:type="dxa"/>
              <w:right w:w="80" w:type="dxa"/>
            </w:tcMar>
          </w:tcPr>
          <w:p w14:paraId="01CCCE4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6.1-6.3</w:t>
            </w:r>
          </w:p>
        </w:tc>
        <w:tc>
          <w:tcPr>
            <w:tcW w:w="1843" w:type="dxa"/>
            <w:tcMar>
              <w:top w:w="80" w:type="dxa"/>
              <w:left w:w="80" w:type="dxa"/>
              <w:bottom w:w="80" w:type="dxa"/>
              <w:right w:w="80" w:type="dxa"/>
            </w:tcMar>
          </w:tcPr>
          <w:p w14:paraId="291117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Revisaremos los resultados y repetiremos las pruebas que fallen después de cada corrección.</w:t>
            </w:r>
          </w:p>
        </w:tc>
      </w:tr>
      <w:tr w:rsidR="009F6E3C" w:rsidRPr="009635F8" w14:paraId="6F29ECE6" w14:textId="77777777">
        <w:trPr>
          <w:cantSplit/>
          <w:jc w:val="center"/>
        </w:trPr>
        <w:tc>
          <w:tcPr>
            <w:tcW w:w="792" w:type="dxa"/>
            <w:tcMar>
              <w:top w:w="80" w:type="dxa"/>
              <w:left w:w="80" w:type="dxa"/>
              <w:bottom w:w="80" w:type="dxa"/>
              <w:right w:w="80" w:type="dxa"/>
            </w:tcMar>
          </w:tcPr>
          <w:p w14:paraId="34BB4C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H05</w:t>
            </w:r>
          </w:p>
        </w:tc>
        <w:tc>
          <w:tcPr>
            <w:tcW w:w="1872" w:type="dxa"/>
            <w:tcMar>
              <w:top w:w="80" w:type="dxa"/>
              <w:left w:w="80" w:type="dxa"/>
              <w:bottom w:w="80" w:type="dxa"/>
              <w:right w:w="80" w:type="dxa"/>
            </w:tcMar>
          </w:tcPr>
          <w:p w14:paraId="10603D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del desarrollo y estabilización</w:t>
            </w:r>
          </w:p>
        </w:tc>
        <w:tc>
          <w:tcPr>
            <w:tcW w:w="1037" w:type="dxa"/>
            <w:tcMar>
              <w:top w:w="80" w:type="dxa"/>
              <w:left w:w="80" w:type="dxa"/>
              <w:bottom w:w="80" w:type="dxa"/>
              <w:right w:w="80" w:type="dxa"/>
            </w:tcMar>
          </w:tcPr>
          <w:p w14:paraId="571F526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11 - 26/11/2026</w:t>
            </w:r>
          </w:p>
        </w:tc>
        <w:tc>
          <w:tcPr>
            <w:tcW w:w="2880" w:type="dxa"/>
            <w:tcMar>
              <w:top w:w="80" w:type="dxa"/>
              <w:left w:w="80" w:type="dxa"/>
              <w:bottom w:w="80" w:type="dxa"/>
              <w:right w:w="80" w:type="dxa"/>
            </w:tcMar>
          </w:tcPr>
          <w:p w14:paraId="67A8508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Alcance verificado contra los 21 requerimientos que quedan, defectos críticos tratados y versión estable preparada para cierre.</w:t>
            </w:r>
          </w:p>
        </w:tc>
        <w:tc>
          <w:tcPr>
            <w:tcW w:w="1512" w:type="dxa"/>
            <w:tcMar>
              <w:top w:w="80" w:type="dxa"/>
              <w:left w:w="80" w:type="dxa"/>
              <w:bottom w:w="80" w:type="dxa"/>
              <w:right w:w="80" w:type="dxa"/>
            </w:tcMar>
          </w:tcPr>
          <w:p w14:paraId="3F25CCC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6.4-6.5</w:t>
            </w:r>
          </w:p>
        </w:tc>
        <w:tc>
          <w:tcPr>
            <w:tcW w:w="1843" w:type="dxa"/>
            <w:tcMar>
              <w:top w:w="80" w:type="dxa"/>
              <w:left w:w="80" w:type="dxa"/>
              <w:bottom w:w="80" w:type="dxa"/>
              <w:right w:w="80" w:type="dxa"/>
            </w:tcMar>
          </w:tcPr>
          <w:p w14:paraId="282D5B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Compararemos lo construido con los 21 requerimientos que quedan y comprobaremos que no haya pendientes que impidan la entrega.</w:t>
            </w:r>
          </w:p>
        </w:tc>
      </w:tr>
      <w:tr w:rsidR="009F6E3C" w:rsidRPr="009635F8" w14:paraId="012737F3" w14:textId="77777777">
        <w:trPr>
          <w:cantSplit/>
          <w:jc w:val="center"/>
        </w:trPr>
        <w:tc>
          <w:tcPr>
            <w:tcW w:w="792" w:type="dxa"/>
            <w:tcMar>
              <w:top w:w="80" w:type="dxa"/>
              <w:left w:w="80" w:type="dxa"/>
              <w:bottom w:w="80" w:type="dxa"/>
              <w:right w:w="80" w:type="dxa"/>
            </w:tcMar>
          </w:tcPr>
          <w:p w14:paraId="3672159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lastRenderedPageBreak/>
              <w:t>H06</w:t>
            </w:r>
          </w:p>
        </w:tc>
        <w:tc>
          <w:tcPr>
            <w:tcW w:w="1872" w:type="dxa"/>
            <w:tcMar>
              <w:top w:w="80" w:type="dxa"/>
              <w:left w:w="80" w:type="dxa"/>
              <w:bottom w:w="80" w:type="dxa"/>
              <w:right w:w="80" w:type="dxa"/>
            </w:tcMar>
          </w:tcPr>
          <w:p w14:paraId="51B1FF4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Cierre de la documentación técnica</w:t>
            </w:r>
          </w:p>
        </w:tc>
        <w:tc>
          <w:tcPr>
            <w:tcW w:w="1037" w:type="dxa"/>
            <w:tcMar>
              <w:top w:w="80" w:type="dxa"/>
              <w:left w:w="80" w:type="dxa"/>
              <w:bottom w:w="80" w:type="dxa"/>
              <w:right w:w="80" w:type="dxa"/>
            </w:tcMar>
          </w:tcPr>
          <w:p w14:paraId="349AB84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12 - 03/12/2026</w:t>
            </w:r>
          </w:p>
        </w:tc>
        <w:tc>
          <w:tcPr>
            <w:tcW w:w="2880" w:type="dxa"/>
            <w:tcMar>
              <w:top w:w="80" w:type="dxa"/>
              <w:left w:w="80" w:type="dxa"/>
              <w:bottom w:w="80" w:type="dxa"/>
              <w:right w:w="80" w:type="dxa"/>
            </w:tcMar>
          </w:tcPr>
          <w:p w14:paraId="2E9B8CA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Despliegue, soporte, mantenimiento y manuales de usuario y administrador preparados y revisados.</w:t>
            </w:r>
          </w:p>
        </w:tc>
        <w:tc>
          <w:tcPr>
            <w:tcW w:w="1512" w:type="dxa"/>
            <w:tcMar>
              <w:top w:w="80" w:type="dxa"/>
              <w:left w:w="80" w:type="dxa"/>
              <w:bottom w:w="80" w:type="dxa"/>
              <w:right w:w="80" w:type="dxa"/>
            </w:tcMar>
          </w:tcPr>
          <w:p w14:paraId="207094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6.5-6.6</w:t>
            </w:r>
          </w:p>
        </w:tc>
        <w:tc>
          <w:tcPr>
            <w:tcW w:w="1843" w:type="dxa"/>
            <w:tcMar>
              <w:top w:w="80" w:type="dxa"/>
              <w:left w:w="80" w:type="dxa"/>
              <w:bottom w:w="80" w:type="dxa"/>
              <w:right w:w="80" w:type="dxa"/>
            </w:tcMar>
          </w:tcPr>
          <w:p w14:paraId="19F9045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Revisaremos que la documentación coincida con la versión realmente implementada.</w:t>
            </w:r>
          </w:p>
        </w:tc>
      </w:tr>
      <w:tr w:rsidR="009F6E3C" w:rsidRPr="009635F8" w14:paraId="4C696D44" w14:textId="77777777">
        <w:trPr>
          <w:cantSplit/>
          <w:jc w:val="center"/>
        </w:trPr>
        <w:tc>
          <w:tcPr>
            <w:tcW w:w="792" w:type="dxa"/>
            <w:tcMar>
              <w:top w:w="80" w:type="dxa"/>
              <w:left w:w="80" w:type="dxa"/>
              <w:bottom w:w="80" w:type="dxa"/>
              <w:right w:w="80" w:type="dxa"/>
            </w:tcMar>
          </w:tcPr>
          <w:p w14:paraId="589A124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5"/>
              </w:rPr>
              <w:t>H07</w:t>
            </w:r>
          </w:p>
        </w:tc>
        <w:tc>
          <w:tcPr>
            <w:tcW w:w="1872" w:type="dxa"/>
            <w:tcMar>
              <w:top w:w="80" w:type="dxa"/>
              <w:left w:w="80" w:type="dxa"/>
              <w:bottom w:w="80" w:type="dxa"/>
              <w:right w:w="80" w:type="dxa"/>
            </w:tcMar>
          </w:tcPr>
          <w:p w14:paraId="29BD40E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Entrega final</w:t>
            </w:r>
          </w:p>
        </w:tc>
        <w:tc>
          <w:tcPr>
            <w:tcW w:w="1037" w:type="dxa"/>
            <w:tcMar>
              <w:top w:w="80" w:type="dxa"/>
              <w:left w:w="80" w:type="dxa"/>
              <w:bottom w:w="80" w:type="dxa"/>
              <w:right w:w="80" w:type="dxa"/>
            </w:tcMar>
          </w:tcPr>
          <w:p w14:paraId="5C6FF24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Semana 13 - 10/12/2026</w:t>
            </w:r>
          </w:p>
        </w:tc>
        <w:tc>
          <w:tcPr>
            <w:tcW w:w="2880" w:type="dxa"/>
            <w:tcMar>
              <w:top w:w="80" w:type="dxa"/>
              <w:left w:w="80" w:type="dxa"/>
              <w:bottom w:w="80" w:type="dxa"/>
              <w:right w:w="80" w:type="dxa"/>
            </w:tcMar>
          </w:tcPr>
          <w:p w14:paraId="4DAE5A2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Informe final, evidencias, presentación y versión entregable preparados.</w:t>
            </w:r>
          </w:p>
        </w:tc>
        <w:tc>
          <w:tcPr>
            <w:tcW w:w="1512" w:type="dxa"/>
            <w:tcMar>
              <w:top w:w="80" w:type="dxa"/>
              <w:left w:w="80" w:type="dxa"/>
              <w:bottom w:w="80" w:type="dxa"/>
              <w:right w:w="80" w:type="dxa"/>
            </w:tcMar>
          </w:tcPr>
          <w:p w14:paraId="34C51A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6.7</w:t>
            </w:r>
          </w:p>
        </w:tc>
        <w:tc>
          <w:tcPr>
            <w:tcW w:w="1843" w:type="dxa"/>
            <w:tcMar>
              <w:top w:w="80" w:type="dxa"/>
              <w:left w:w="80" w:type="dxa"/>
              <w:bottom w:w="80" w:type="dxa"/>
              <w:right w:w="80" w:type="dxa"/>
            </w:tcMar>
          </w:tcPr>
          <w:p w14:paraId="08A210C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5"/>
              </w:rPr>
              <w:t>Realizaremos una revisión cruzada de archivos, evidencias, producto y presentación antes de entregar.</w:t>
            </w:r>
          </w:p>
        </w:tc>
      </w:tr>
    </w:tbl>
    <w:p w14:paraId="0391A98A" w14:textId="77777777" w:rsidR="009F6E3C" w:rsidRPr="009635F8" w:rsidRDefault="00000000">
      <w:pPr>
        <w:pStyle w:val="Ttulo1"/>
        <w:rPr>
          <w:rFonts w:cstheme="majorHAnsi"/>
        </w:rPr>
      </w:pPr>
      <w:r w:rsidRPr="009635F8">
        <w:rPr>
          <w:rFonts w:cstheme="majorHAnsi"/>
        </w:rPr>
        <w:t>6. Distribución del trabajo del equipo de dos personas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44"/>
        <w:gridCol w:w="1584"/>
        <w:gridCol w:w="3384"/>
        <w:gridCol w:w="3024"/>
      </w:tblGrid>
      <w:tr w:rsidR="009F6E3C" w:rsidRPr="009635F8" w14:paraId="32B95934" w14:textId="77777777">
        <w:trPr>
          <w:cantSplit/>
          <w:tblHeader/>
          <w:jc w:val="center"/>
        </w:trPr>
        <w:tc>
          <w:tcPr>
            <w:tcW w:w="1944" w:type="dxa"/>
            <w:shd w:val="clear" w:color="auto" w:fill="D9E2F3"/>
            <w:tcMar>
              <w:top w:w="80" w:type="dxa"/>
              <w:left w:w="80" w:type="dxa"/>
              <w:bottom w:w="80" w:type="dxa"/>
              <w:right w:w="80" w:type="dxa"/>
            </w:tcMar>
            <w:vAlign w:val="center"/>
          </w:tcPr>
          <w:p w14:paraId="0621D2D3"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6"/>
              </w:rPr>
              <w:t>Integrante</w:t>
            </w:r>
          </w:p>
        </w:tc>
        <w:tc>
          <w:tcPr>
            <w:tcW w:w="1584" w:type="dxa"/>
            <w:shd w:val="clear" w:color="auto" w:fill="D9E2F3"/>
            <w:tcMar>
              <w:top w:w="80" w:type="dxa"/>
              <w:left w:w="80" w:type="dxa"/>
              <w:bottom w:w="80" w:type="dxa"/>
              <w:right w:w="80" w:type="dxa"/>
            </w:tcMar>
            <w:vAlign w:val="center"/>
          </w:tcPr>
          <w:p w14:paraId="5AA1AB43"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6"/>
              </w:rPr>
              <w:t>Rol</w:t>
            </w:r>
          </w:p>
        </w:tc>
        <w:tc>
          <w:tcPr>
            <w:tcW w:w="3384" w:type="dxa"/>
            <w:shd w:val="clear" w:color="auto" w:fill="D9E2F3"/>
            <w:tcMar>
              <w:top w:w="80" w:type="dxa"/>
              <w:left w:w="80" w:type="dxa"/>
              <w:bottom w:w="80" w:type="dxa"/>
              <w:right w:w="80" w:type="dxa"/>
            </w:tcMar>
            <w:vAlign w:val="center"/>
          </w:tcPr>
          <w:p w14:paraId="0734158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6"/>
              </w:rPr>
              <w:t>Responsabilidad principal</w:t>
            </w:r>
          </w:p>
        </w:tc>
        <w:tc>
          <w:tcPr>
            <w:tcW w:w="3024" w:type="dxa"/>
            <w:shd w:val="clear" w:color="auto" w:fill="D9E2F3"/>
            <w:tcMar>
              <w:top w:w="80" w:type="dxa"/>
              <w:left w:w="80" w:type="dxa"/>
              <w:bottom w:w="80" w:type="dxa"/>
              <w:right w:w="80" w:type="dxa"/>
            </w:tcMar>
            <w:vAlign w:val="center"/>
          </w:tcPr>
          <w:p w14:paraId="742B0DB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6"/>
              </w:rPr>
              <w:t>Responsabilidad compartida</w:t>
            </w:r>
          </w:p>
        </w:tc>
      </w:tr>
      <w:tr w:rsidR="009F6E3C" w:rsidRPr="009635F8" w14:paraId="5671CF14" w14:textId="77777777">
        <w:trPr>
          <w:cantSplit/>
          <w:jc w:val="center"/>
        </w:trPr>
        <w:tc>
          <w:tcPr>
            <w:tcW w:w="1944" w:type="dxa"/>
            <w:tcMar>
              <w:top w:w="80" w:type="dxa"/>
              <w:left w:w="80" w:type="dxa"/>
              <w:bottom w:w="80" w:type="dxa"/>
              <w:right w:w="80" w:type="dxa"/>
            </w:tcMar>
          </w:tcPr>
          <w:p w14:paraId="0B9FFD5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6"/>
              </w:rPr>
              <w:t>Vicente Rivera</w:t>
            </w:r>
          </w:p>
        </w:tc>
        <w:tc>
          <w:tcPr>
            <w:tcW w:w="1584" w:type="dxa"/>
            <w:tcMar>
              <w:top w:w="80" w:type="dxa"/>
              <w:left w:w="80" w:type="dxa"/>
              <w:bottom w:w="80" w:type="dxa"/>
              <w:right w:w="80" w:type="dxa"/>
            </w:tcMar>
          </w:tcPr>
          <w:p w14:paraId="13C6466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Backend / Jefe de Proyecto</w:t>
            </w:r>
          </w:p>
        </w:tc>
        <w:tc>
          <w:tcPr>
            <w:tcW w:w="3384" w:type="dxa"/>
            <w:tcMar>
              <w:top w:w="80" w:type="dxa"/>
              <w:left w:w="80" w:type="dxa"/>
              <w:bottom w:w="80" w:type="dxa"/>
              <w:right w:w="80" w:type="dxa"/>
            </w:tcMar>
          </w:tcPr>
          <w:p w14:paraId="38878A7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FastAPI para reglas de negocio, Supabase Auth (GoTrue), PostgREST y políticas RLS, Webpay Mall (Split Payment), verificación KYB y aprobación de productores, calificaciones y sanciones, persistencia, correos con Resend, pgModeler, DBeaver, Cloud Run y Secret Manager.</w:t>
            </w:r>
          </w:p>
        </w:tc>
        <w:tc>
          <w:tcPr>
            <w:tcW w:w="3024" w:type="dxa"/>
            <w:tcMar>
              <w:top w:w="80" w:type="dxa"/>
              <w:left w:w="80" w:type="dxa"/>
              <w:bottom w:w="80" w:type="dxa"/>
              <w:right w:w="80" w:type="dxa"/>
            </w:tcMar>
          </w:tcPr>
          <w:p w14:paraId="42D73D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Arquitectura, ERS, pruebas, documentación, control de cambios, coordinación, EDT, Gantt, RACI y riesgos.</w:t>
            </w:r>
          </w:p>
        </w:tc>
      </w:tr>
      <w:tr w:rsidR="009F6E3C" w:rsidRPr="009635F8" w14:paraId="3B01A3CE" w14:textId="77777777">
        <w:trPr>
          <w:cantSplit/>
          <w:jc w:val="center"/>
        </w:trPr>
        <w:tc>
          <w:tcPr>
            <w:tcW w:w="1944" w:type="dxa"/>
            <w:tcMar>
              <w:top w:w="80" w:type="dxa"/>
              <w:left w:w="80" w:type="dxa"/>
              <w:bottom w:w="80" w:type="dxa"/>
              <w:right w:w="80" w:type="dxa"/>
            </w:tcMar>
          </w:tcPr>
          <w:p w14:paraId="672206A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6"/>
              </w:rPr>
              <w:t>Ignacio Fuenzalida</w:t>
            </w:r>
          </w:p>
        </w:tc>
        <w:tc>
          <w:tcPr>
            <w:tcW w:w="1584" w:type="dxa"/>
            <w:tcMar>
              <w:top w:w="80" w:type="dxa"/>
              <w:left w:w="80" w:type="dxa"/>
              <w:bottom w:w="80" w:type="dxa"/>
              <w:right w:w="80" w:type="dxa"/>
            </w:tcMar>
          </w:tcPr>
          <w:p w14:paraId="1F6562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Frontend</w:t>
            </w:r>
          </w:p>
        </w:tc>
        <w:tc>
          <w:tcPr>
            <w:tcW w:w="3384" w:type="dxa"/>
            <w:tcMar>
              <w:top w:w="80" w:type="dxa"/>
              <w:left w:w="80" w:type="dxa"/>
              <w:bottom w:w="80" w:type="dxa"/>
              <w:right w:w="80" w:type="dxa"/>
            </w:tcMar>
          </w:tcPr>
          <w:p w14:paraId="0F90CB0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Vue.js + Vite, catálogo sin login, carrito, registro y login, panel vendedor (productos, stock, cámara para la foto del producto), panel de administración (aprobación de productores con código de comercio Mall, sanciones y reembolsos), validaciones con Vuelidate, seguimiento de delivery con código y consumo de API.</w:t>
            </w:r>
          </w:p>
        </w:tc>
        <w:tc>
          <w:tcPr>
            <w:tcW w:w="3024" w:type="dxa"/>
            <w:tcMar>
              <w:top w:w="80" w:type="dxa"/>
              <w:left w:w="80" w:type="dxa"/>
              <w:bottom w:w="80" w:type="dxa"/>
              <w:right w:w="80" w:type="dxa"/>
            </w:tcMar>
          </w:tcPr>
          <w:p w14:paraId="40CAB15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Arquitectura, mockups, pruebas E2E, manuales, control de programación y documentación.</w:t>
            </w:r>
          </w:p>
        </w:tc>
      </w:tr>
      <w:tr w:rsidR="009F6E3C" w:rsidRPr="009635F8" w14:paraId="23A9F728" w14:textId="77777777">
        <w:trPr>
          <w:cantSplit/>
          <w:jc w:val="center"/>
        </w:trPr>
        <w:tc>
          <w:tcPr>
            <w:tcW w:w="1944" w:type="dxa"/>
            <w:tcMar>
              <w:top w:w="80" w:type="dxa"/>
              <w:left w:w="80" w:type="dxa"/>
              <w:bottom w:w="80" w:type="dxa"/>
              <w:right w:w="80" w:type="dxa"/>
            </w:tcMar>
          </w:tcPr>
          <w:p w14:paraId="48F5E9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6"/>
              </w:rPr>
              <w:t>Ambos</w:t>
            </w:r>
          </w:p>
        </w:tc>
        <w:tc>
          <w:tcPr>
            <w:tcW w:w="1584" w:type="dxa"/>
            <w:tcMar>
              <w:top w:w="80" w:type="dxa"/>
              <w:left w:w="80" w:type="dxa"/>
              <w:bottom w:w="80" w:type="dxa"/>
              <w:right w:w="80" w:type="dxa"/>
            </w:tcMar>
          </w:tcPr>
          <w:p w14:paraId="1D185B9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Trabajo compartido</w:t>
            </w:r>
          </w:p>
        </w:tc>
        <w:tc>
          <w:tcPr>
            <w:tcW w:w="3384" w:type="dxa"/>
            <w:tcMar>
              <w:top w:w="80" w:type="dxa"/>
              <w:left w:w="80" w:type="dxa"/>
              <w:bottom w:w="80" w:type="dxa"/>
              <w:right w:w="80" w:type="dxa"/>
            </w:tcMar>
          </w:tcPr>
          <w:p w14:paraId="4A7F31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Revisaremos integración, decisiones de arquitectura, criterios de aceptación, pruebas, control de alcance y entregables.</w:t>
            </w:r>
          </w:p>
        </w:tc>
        <w:tc>
          <w:tcPr>
            <w:tcW w:w="3024" w:type="dxa"/>
            <w:tcMar>
              <w:top w:w="80" w:type="dxa"/>
              <w:left w:w="80" w:type="dxa"/>
              <w:bottom w:w="80" w:type="dxa"/>
              <w:right w:w="80" w:type="dxa"/>
            </w:tcMar>
          </w:tcPr>
          <w:p w14:paraId="0C90A22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6"/>
              </w:rPr>
              <w:t>Mantendremos una revisión semanal y un registro de decisiones relevantes.</w:t>
            </w:r>
          </w:p>
        </w:tc>
      </w:tr>
    </w:tbl>
    <w:p w14:paraId="4A7B8176" w14:textId="77777777" w:rsidR="009F6E3C" w:rsidRPr="009635F8" w:rsidRDefault="00000000">
      <w:pPr>
        <w:pStyle w:val="Ttulo1"/>
        <w:rPr>
          <w:rFonts w:cstheme="majorHAnsi"/>
        </w:rPr>
      </w:pPr>
      <w:r w:rsidRPr="009635F8">
        <w:rPr>
          <w:rFonts w:cstheme="majorHAnsi"/>
        </w:rPr>
        <w:t>7. Dependencias y reglas de control</w:t>
      </w:r>
    </w:p>
    <w:p w14:paraId="7F227417"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Nosotros dependeremos de Supabase para PostgreSQL, Auth, PostgREST y Storage; Vercel para el frontend; GCP Cloud Run para el backend; Secret Manager para credenciales; Resend para los correos; y Transbank Webpay Mall (Split Payment) en ambiente de integración para el flujo de pagos.</w:t>
      </w:r>
    </w:p>
    <w:p w14:paraId="67CC8998"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Para la Opción A del MVP académico usaremos Cloud Run en us-central1, sin redundancia, priorizando la continuidad del crédito de GCP y manteniendo una latencia aceptable para la demostración. La Opción B con redundancia se considera una proyección productiva y no cambia el alcance académico.</w:t>
      </w:r>
    </w:p>
    <w:p w14:paraId="2CC77425"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Si una dependencia externa bloquea una prueba, nosotros utilizaremos mocks o stubs para no detener el desarrollo, pero dejaremos pendiente la validación real antes de declarar terminado el flujo correspondiente.</w:t>
      </w:r>
    </w:p>
    <w:p w14:paraId="7ABF86CE"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No incorporaremos nuevas pasarelas, IA avanzada, BI avanzado, tracking GPS ni mapa en tiempo real, integración ERP/SII, historial de precios, avisos de stock bajo, evidencia fotográfica, geolocalización, múltiples administradores ni rate limiting con Redis sin una decisión formal de cambio. También quedó descartada la Ley Fintech como marco aplicable, porque apunta a activos financieros y criptoactivos.</w:t>
      </w:r>
    </w:p>
    <w:p w14:paraId="20A38519" w14:textId="77777777" w:rsidR="009F6E3C" w:rsidRPr="009635F8" w:rsidRDefault="00000000">
      <w:pPr>
        <w:pStyle w:val="Ttulo1"/>
        <w:rPr>
          <w:rFonts w:cstheme="majorHAnsi"/>
        </w:rPr>
      </w:pPr>
      <w:r w:rsidRPr="009635F8">
        <w:rPr>
          <w:rFonts w:cstheme="majorHAnsi"/>
        </w:rPr>
        <w:t>8. Diccionario de la EDT</w:t>
      </w:r>
    </w:p>
    <w:p w14:paraId="3C35D817" w14:textId="77777777" w:rsidR="009F6E3C" w:rsidRPr="009635F8" w:rsidRDefault="00000000">
      <w:pPr>
        <w:rPr>
          <w:rFonts w:asciiTheme="majorHAnsi" w:hAnsiTheme="majorHAnsi" w:cstheme="majorHAnsi"/>
        </w:rPr>
      </w:pPr>
      <w:r w:rsidRPr="009635F8">
        <w:rPr>
          <w:rFonts w:asciiTheme="majorHAnsi" w:hAnsiTheme="majorHAnsi" w:cstheme="majorHAnsi"/>
        </w:rPr>
        <w:t>En este diccionario nosotros explicamos los paquetes de trabajo que componen la EDT. Para cada paquete indicamos qué haremos, cuándo lo abordaremos, quién liderará, qué necesitamos antes de empezar, qué dejaremos como salida y cómo sabremos que quedó terminado. Los criterios son prácticos y están orientados a la trazabilidad exigida por el proyecto.</w:t>
      </w:r>
    </w:p>
    <w:p w14:paraId="78AFB32F" w14:textId="77777777" w:rsidR="009F6E3C" w:rsidRPr="009635F8" w:rsidRDefault="00000000">
      <w:pPr>
        <w:pStyle w:val="Ttulo3"/>
        <w:rPr>
          <w:rFonts w:cstheme="majorHAnsi"/>
        </w:rPr>
      </w:pPr>
      <w:r w:rsidRPr="009635F8">
        <w:rPr>
          <w:rFonts w:cstheme="majorHAnsi"/>
        </w:rPr>
        <w:lastRenderedPageBreak/>
        <w:t>1.1 - Inicio y alcance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2370E26C" w14:textId="77777777">
        <w:trPr>
          <w:cantSplit/>
          <w:tblHeader/>
          <w:jc w:val="center"/>
        </w:trPr>
        <w:tc>
          <w:tcPr>
            <w:tcW w:w="2088" w:type="dxa"/>
            <w:shd w:val="clear" w:color="auto" w:fill="D9E2F3"/>
            <w:tcMar>
              <w:top w:w="80" w:type="dxa"/>
              <w:left w:w="80" w:type="dxa"/>
              <w:bottom w:w="80" w:type="dxa"/>
              <w:right w:w="80" w:type="dxa"/>
            </w:tcMar>
            <w:vAlign w:val="center"/>
          </w:tcPr>
          <w:p w14:paraId="077A013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E8C9D06"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4A271937" w14:textId="77777777">
        <w:trPr>
          <w:cantSplit/>
          <w:jc w:val="center"/>
        </w:trPr>
        <w:tc>
          <w:tcPr>
            <w:tcW w:w="2088" w:type="dxa"/>
            <w:shd w:val="clear" w:color="auto" w:fill="F2F2F2"/>
            <w:tcMar>
              <w:top w:w="80" w:type="dxa"/>
              <w:left w:w="80" w:type="dxa"/>
              <w:bottom w:w="80" w:type="dxa"/>
              <w:right w:w="80" w:type="dxa"/>
            </w:tcMar>
          </w:tcPr>
          <w:p w14:paraId="3CAB0AC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08CA0B7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Definir con claridad qué problema resolveremos (la brecha tecnológica y la intermediación que afectan a los pequeños productores), qué alcance será oficial y qué quedará fuera.</w:t>
            </w:r>
          </w:p>
        </w:tc>
      </w:tr>
      <w:tr w:rsidR="009F6E3C" w:rsidRPr="009635F8" w14:paraId="3E0AB3E8" w14:textId="77777777">
        <w:trPr>
          <w:cantSplit/>
          <w:jc w:val="center"/>
        </w:trPr>
        <w:tc>
          <w:tcPr>
            <w:tcW w:w="2088" w:type="dxa"/>
            <w:shd w:val="clear" w:color="auto" w:fill="F2F2F2"/>
            <w:tcMar>
              <w:top w:w="80" w:type="dxa"/>
              <w:left w:w="80" w:type="dxa"/>
              <w:bottom w:w="80" w:type="dxa"/>
              <w:right w:w="80" w:type="dxa"/>
            </w:tcMar>
          </w:tcPr>
          <w:p w14:paraId="58FF414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537802A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Consolidaremos objetivo, alcance, supuestos, restricciones, integrantes y criterios de cambio. Con la revisión de los 26 requerimientos del ERS dejamos 21 dentro y 5 fuera (RF-008, RF-010, RF-013, RF-015 y RF-016), y simplificamos varios de los que quedan.</w:t>
            </w:r>
          </w:p>
        </w:tc>
      </w:tr>
      <w:tr w:rsidR="009F6E3C" w:rsidRPr="009635F8" w14:paraId="244C04E1" w14:textId="77777777">
        <w:trPr>
          <w:cantSplit/>
          <w:jc w:val="center"/>
        </w:trPr>
        <w:tc>
          <w:tcPr>
            <w:tcW w:w="2088" w:type="dxa"/>
            <w:shd w:val="clear" w:color="auto" w:fill="F2F2F2"/>
            <w:tcMar>
              <w:top w:w="80" w:type="dxa"/>
              <w:left w:w="80" w:type="dxa"/>
              <w:bottom w:w="80" w:type="dxa"/>
              <w:right w:w="80" w:type="dxa"/>
            </w:tcMar>
          </w:tcPr>
          <w:p w14:paraId="3BA4B30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8760FE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1</w:t>
            </w:r>
          </w:p>
        </w:tc>
      </w:tr>
      <w:tr w:rsidR="009F6E3C" w:rsidRPr="009635F8" w14:paraId="326A334E" w14:textId="77777777">
        <w:trPr>
          <w:cantSplit/>
          <w:jc w:val="center"/>
        </w:trPr>
        <w:tc>
          <w:tcPr>
            <w:tcW w:w="2088" w:type="dxa"/>
            <w:shd w:val="clear" w:color="auto" w:fill="F2F2F2"/>
            <w:tcMar>
              <w:top w:w="80" w:type="dxa"/>
              <w:left w:w="80" w:type="dxa"/>
              <w:bottom w:w="80" w:type="dxa"/>
              <w:right w:w="80" w:type="dxa"/>
            </w:tcMar>
          </w:tcPr>
          <w:p w14:paraId="1363F2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7C6B10A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82EBB51" w14:textId="77777777">
        <w:trPr>
          <w:cantSplit/>
          <w:jc w:val="center"/>
        </w:trPr>
        <w:tc>
          <w:tcPr>
            <w:tcW w:w="2088" w:type="dxa"/>
            <w:shd w:val="clear" w:color="auto" w:fill="F2F2F2"/>
            <w:tcMar>
              <w:top w:w="80" w:type="dxa"/>
              <w:left w:w="80" w:type="dxa"/>
              <w:bottom w:w="80" w:type="dxa"/>
              <w:right w:w="80" w:type="dxa"/>
            </w:tcMar>
          </w:tcPr>
          <w:p w14:paraId="2F3EF50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D49EDA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2EBFA2EB" w14:textId="77777777">
        <w:trPr>
          <w:cantSplit/>
          <w:jc w:val="center"/>
        </w:trPr>
        <w:tc>
          <w:tcPr>
            <w:tcW w:w="2088" w:type="dxa"/>
            <w:shd w:val="clear" w:color="auto" w:fill="F2F2F2"/>
            <w:tcMar>
              <w:top w:w="80" w:type="dxa"/>
              <w:left w:w="80" w:type="dxa"/>
              <w:bottom w:w="80" w:type="dxa"/>
              <w:right w:w="80" w:type="dxa"/>
            </w:tcMar>
          </w:tcPr>
          <w:p w14:paraId="73D4ED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4A9E1CB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Informe CuTuCo, ERS y revisión de requerimientos (Queda / No queda).</w:t>
            </w:r>
          </w:p>
        </w:tc>
      </w:tr>
      <w:tr w:rsidR="009F6E3C" w:rsidRPr="009635F8" w14:paraId="01B255F3" w14:textId="77777777">
        <w:trPr>
          <w:cantSplit/>
          <w:jc w:val="center"/>
        </w:trPr>
        <w:tc>
          <w:tcPr>
            <w:tcW w:w="2088" w:type="dxa"/>
            <w:shd w:val="clear" w:color="auto" w:fill="F2F2F2"/>
            <w:tcMar>
              <w:top w:w="80" w:type="dxa"/>
              <w:left w:w="80" w:type="dxa"/>
              <w:bottom w:w="80" w:type="dxa"/>
              <w:right w:w="80" w:type="dxa"/>
            </w:tcMar>
          </w:tcPr>
          <w:p w14:paraId="08D9EB7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2B29E7E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Lista de alcance incluido y excluido; base para el Acta de Constitución y la EDT.</w:t>
            </w:r>
          </w:p>
        </w:tc>
      </w:tr>
      <w:tr w:rsidR="009F6E3C" w:rsidRPr="009635F8" w14:paraId="05BD3DB9" w14:textId="77777777">
        <w:trPr>
          <w:cantSplit/>
          <w:jc w:val="center"/>
        </w:trPr>
        <w:tc>
          <w:tcPr>
            <w:tcW w:w="2088" w:type="dxa"/>
            <w:shd w:val="clear" w:color="auto" w:fill="F2F2F2"/>
            <w:tcMar>
              <w:top w:w="80" w:type="dxa"/>
              <w:left w:w="80" w:type="dxa"/>
              <w:bottom w:w="80" w:type="dxa"/>
              <w:right w:w="80" w:type="dxa"/>
            </w:tcMar>
          </w:tcPr>
          <w:p w14:paraId="3197F44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D8295E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alcance queda listado, comprendido por ambos y sin funcionalidades ambiguas.</w:t>
            </w:r>
          </w:p>
        </w:tc>
      </w:tr>
      <w:tr w:rsidR="009F6E3C" w:rsidRPr="009635F8" w14:paraId="6AEE2107" w14:textId="77777777">
        <w:trPr>
          <w:cantSplit/>
          <w:jc w:val="center"/>
        </w:trPr>
        <w:tc>
          <w:tcPr>
            <w:tcW w:w="2088" w:type="dxa"/>
            <w:shd w:val="clear" w:color="auto" w:fill="F2F2F2"/>
            <w:tcMar>
              <w:top w:w="80" w:type="dxa"/>
              <w:left w:w="80" w:type="dxa"/>
              <w:bottom w:w="80" w:type="dxa"/>
              <w:right w:w="80" w:type="dxa"/>
            </w:tcMar>
          </w:tcPr>
          <w:p w14:paraId="47F5994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3406260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Reduciremos el riesgo de crecimiento de alcance con una lista explícita de incluido/excluido y dejaremos cada recorte registrado como decisión.</w:t>
            </w:r>
          </w:p>
        </w:tc>
      </w:tr>
    </w:tbl>
    <w:p w14:paraId="4C75E9C0" w14:textId="77777777" w:rsidR="009F6E3C" w:rsidRPr="009635F8" w:rsidRDefault="00000000">
      <w:pPr>
        <w:pStyle w:val="Ttulo3"/>
        <w:rPr>
          <w:rFonts w:cstheme="majorHAnsi"/>
        </w:rPr>
      </w:pPr>
      <w:r w:rsidRPr="009635F8">
        <w:rPr>
          <w:rFonts w:cstheme="majorHAnsi"/>
        </w:rPr>
        <w:t>1.2 - Planificación formal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083BDDC1" w14:textId="77777777">
        <w:trPr>
          <w:cantSplit/>
          <w:tblHeader/>
          <w:jc w:val="center"/>
        </w:trPr>
        <w:tc>
          <w:tcPr>
            <w:tcW w:w="2088" w:type="dxa"/>
            <w:shd w:val="clear" w:color="auto" w:fill="D9E2F3"/>
            <w:tcMar>
              <w:top w:w="80" w:type="dxa"/>
              <w:left w:w="80" w:type="dxa"/>
              <w:bottom w:w="80" w:type="dxa"/>
              <w:right w:w="80" w:type="dxa"/>
            </w:tcMar>
            <w:vAlign w:val="center"/>
          </w:tcPr>
          <w:p w14:paraId="62954D47"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4C29787"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3E3AA06" w14:textId="77777777">
        <w:trPr>
          <w:cantSplit/>
          <w:jc w:val="center"/>
        </w:trPr>
        <w:tc>
          <w:tcPr>
            <w:tcW w:w="2088" w:type="dxa"/>
            <w:shd w:val="clear" w:color="auto" w:fill="F2F2F2"/>
            <w:tcMar>
              <w:top w:w="80" w:type="dxa"/>
              <w:left w:w="80" w:type="dxa"/>
              <w:bottom w:w="80" w:type="dxa"/>
              <w:right w:w="80" w:type="dxa"/>
            </w:tcMar>
          </w:tcPr>
          <w:p w14:paraId="7BB6E21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320BA5C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Convertir el alcance en un plan de trabajo trazable.</w:t>
            </w:r>
          </w:p>
        </w:tc>
      </w:tr>
      <w:tr w:rsidR="009F6E3C" w:rsidRPr="009635F8" w14:paraId="0EADC025" w14:textId="77777777">
        <w:trPr>
          <w:cantSplit/>
          <w:jc w:val="center"/>
        </w:trPr>
        <w:tc>
          <w:tcPr>
            <w:tcW w:w="2088" w:type="dxa"/>
            <w:shd w:val="clear" w:color="auto" w:fill="F2F2F2"/>
            <w:tcMar>
              <w:top w:w="80" w:type="dxa"/>
              <w:left w:w="80" w:type="dxa"/>
              <w:bottom w:w="80" w:type="dxa"/>
              <w:right w:w="80" w:type="dxa"/>
            </w:tcMar>
          </w:tcPr>
          <w:p w14:paraId="4FFE5CC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C3A2B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Prepararemos el Acta de Constitución, la EDT con hitos y diccionario, la Carta Gantt, la matriz RACI, la matriz de riesgos y el Plan de Pruebas Inicial. Los haremos entre los dos y los revisaremos juntos antes de cerrarlos.</w:t>
            </w:r>
          </w:p>
        </w:tc>
      </w:tr>
      <w:tr w:rsidR="009F6E3C" w:rsidRPr="009635F8" w14:paraId="69541B21" w14:textId="77777777">
        <w:trPr>
          <w:cantSplit/>
          <w:jc w:val="center"/>
        </w:trPr>
        <w:tc>
          <w:tcPr>
            <w:tcW w:w="2088" w:type="dxa"/>
            <w:shd w:val="clear" w:color="auto" w:fill="F2F2F2"/>
            <w:tcMar>
              <w:top w:w="80" w:type="dxa"/>
              <w:left w:w="80" w:type="dxa"/>
              <w:bottom w:w="80" w:type="dxa"/>
              <w:right w:w="80" w:type="dxa"/>
            </w:tcMar>
          </w:tcPr>
          <w:p w14:paraId="3AB0F8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24A596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1-2</w:t>
            </w:r>
          </w:p>
        </w:tc>
      </w:tr>
      <w:tr w:rsidR="009F6E3C" w:rsidRPr="009635F8" w14:paraId="7D31A00B" w14:textId="77777777">
        <w:trPr>
          <w:cantSplit/>
          <w:jc w:val="center"/>
        </w:trPr>
        <w:tc>
          <w:tcPr>
            <w:tcW w:w="2088" w:type="dxa"/>
            <w:shd w:val="clear" w:color="auto" w:fill="F2F2F2"/>
            <w:tcMar>
              <w:top w:w="80" w:type="dxa"/>
              <w:left w:w="80" w:type="dxa"/>
              <w:bottom w:w="80" w:type="dxa"/>
              <w:right w:w="80" w:type="dxa"/>
            </w:tcMar>
          </w:tcPr>
          <w:p w14:paraId="5AA1BDF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0A01AC0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261F6E57" w14:textId="77777777">
        <w:trPr>
          <w:cantSplit/>
          <w:jc w:val="center"/>
        </w:trPr>
        <w:tc>
          <w:tcPr>
            <w:tcW w:w="2088" w:type="dxa"/>
            <w:shd w:val="clear" w:color="auto" w:fill="F2F2F2"/>
            <w:tcMar>
              <w:top w:w="80" w:type="dxa"/>
              <w:left w:w="80" w:type="dxa"/>
              <w:bottom w:w="80" w:type="dxa"/>
              <w:right w:w="80" w:type="dxa"/>
            </w:tcMar>
          </w:tcPr>
          <w:p w14:paraId="73D5D0D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6CB991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62689465" w14:textId="77777777">
        <w:trPr>
          <w:cantSplit/>
          <w:jc w:val="center"/>
        </w:trPr>
        <w:tc>
          <w:tcPr>
            <w:tcW w:w="2088" w:type="dxa"/>
            <w:shd w:val="clear" w:color="auto" w:fill="F2F2F2"/>
            <w:tcMar>
              <w:top w:w="80" w:type="dxa"/>
              <w:left w:w="80" w:type="dxa"/>
              <w:bottom w:w="80" w:type="dxa"/>
              <w:right w:w="80" w:type="dxa"/>
            </w:tcMar>
          </w:tcPr>
          <w:p w14:paraId="1ED8B93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B46B3B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1.1</w:t>
            </w:r>
          </w:p>
        </w:tc>
      </w:tr>
      <w:tr w:rsidR="009F6E3C" w:rsidRPr="009635F8" w14:paraId="3BCB03AA" w14:textId="77777777">
        <w:trPr>
          <w:cantSplit/>
          <w:jc w:val="center"/>
        </w:trPr>
        <w:tc>
          <w:tcPr>
            <w:tcW w:w="2088" w:type="dxa"/>
            <w:shd w:val="clear" w:color="auto" w:fill="F2F2F2"/>
            <w:tcMar>
              <w:top w:w="80" w:type="dxa"/>
              <w:left w:w="80" w:type="dxa"/>
              <w:bottom w:w="80" w:type="dxa"/>
              <w:right w:w="80" w:type="dxa"/>
            </w:tcMar>
          </w:tcPr>
          <w:p w14:paraId="6111D3B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3F3D1F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Acta de Constitución, EDT-Hitos-Diccionario, Carta Gantt, RACI, Matriz de Riesgos y Plan de Pruebas Inicial.</w:t>
            </w:r>
          </w:p>
        </w:tc>
      </w:tr>
      <w:tr w:rsidR="009F6E3C" w:rsidRPr="009635F8" w14:paraId="0EE1FB0A" w14:textId="77777777">
        <w:trPr>
          <w:cantSplit/>
          <w:jc w:val="center"/>
        </w:trPr>
        <w:tc>
          <w:tcPr>
            <w:tcW w:w="2088" w:type="dxa"/>
            <w:shd w:val="clear" w:color="auto" w:fill="F2F2F2"/>
            <w:tcMar>
              <w:top w:w="80" w:type="dxa"/>
              <w:left w:w="80" w:type="dxa"/>
              <w:bottom w:w="80" w:type="dxa"/>
              <w:right w:w="80" w:type="dxa"/>
            </w:tcMar>
          </w:tcPr>
          <w:p w14:paraId="7658722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A20943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Cada entregable tiene responsable, semana y relación con la EDT.</w:t>
            </w:r>
          </w:p>
        </w:tc>
      </w:tr>
      <w:tr w:rsidR="009F6E3C" w:rsidRPr="009635F8" w14:paraId="3C21B667" w14:textId="77777777">
        <w:trPr>
          <w:cantSplit/>
          <w:jc w:val="center"/>
        </w:trPr>
        <w:tc>
          <w:tcPr>
            <w:tcW w:w="2088" w:type="dxa"/>
            <w:shd w:val="clear" w:color="auto" w:fill="F2F2F2"/>
            <w:tcMar>
              <w:top w:w="80" w:type="dxa"/>
              <w:left w:w="80" w:type="dxa"/>
              <w:bottom w:w="80" w:type="dxa"/>
              <w:right w:w="80" w:type="dxa"/>
            </w:tcMar>
          </w:tcPr>
          <w:p w14:paraId="0E685CF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54C246C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Revisaremos semanalmente fechas, dependencias y bloqueos.</w:t>
            </w:r>
          </w:p>
        </w:tc>
      </w:tr>
    </w:tbl>
    <w:p w14:paraId="745F6827" w14:textId="77777777" w:rsidR="009F6E3C" w:rsidRPr="009635F8" w:rsidRDefault="00000000">
      <w:pPr>
        <w:pStyle w:val="Ttulo3"/>
        <w:rPr>
          <w:rFonts w:cstheme="majorHAnsi"/>
        </w:rPr>
      </w:pPr>
      <w:r w:rsidRPr="009635F8">
        <w:rPr>
          <w:rFonts w:cstheme="majorHAnsi"/>
        </w:rPr>
        <w:t>1.3 - Seguimiento y control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FB5520F" w14:textId="77777777">
        <w:trPr>
          <w:cantSplit/>
          <w:tblHeader/>
          <w:jc w:val="center"/>
        </w:trPr>
        <w:tc>
          <w:tcPr>
            <w:tcW w:w="2088" w:type="dxa"/>
            <w:shd w:val="clear" w:color="auto" w:fill="D9E2F3"/>
            <w:tcMar>
              <w:top w:w="80" w:type="dxa"/>
              <w:left w:w="80" w:type="dxa"/>
              <w:bottom w:w="80" w:type="dxa"/>
              <w:right w:w="80" w:type="dxa"/>
            </w:tcMar>
            <w:vAlign w:val="center"/>
          </w:tcPr>
          <w:p w14:paraId="0B2B9F1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383508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C914E28" w14:textId="77777777">
        <w:trPr>
          <w:cantSplit/>
          <w:jc w:val="center"/>
        </w:trPr>
        <w:tc>
          <w:tcPr>
            <w:tcW w:w="2088" w:type="dxa"/>
            <w:shd w:val="clear" w:color="auto" w:fill="F2F2F2"/>
            <w:tcMar>
              <w:top w:w="80" w:type="dxa"/>
              <w:left w:w="80" w:type="dxa"/>
              <w:bottom w:w="80" w:type="dxa"/>
              <w:right w:w="80" w:type="dxa"/>
            </w:tcMar>
          </w:tcPr>
          <w:p w14:paraId="6A1A15C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05C2C87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Mantener el proyecto controlado durante las 13 semanas.</w:t>
            </w:r>
          </w:p>
        </w:tc>
      </w:tr>
      <w:tr w:rsidR="009F6E3C" w:rsidRPr="009635F8" w14:paraId="0466B6D4" w14:textId="77777777">
        <w:trPr>
          <w:cantSplit/>
          <w:jc w:val="center"/>
        </w:trPr>
        <w:tc>
          <w:tcPr>
            <w:tcW w:w="2088" w:type="dxa"/>
            <w:shd w:val="clear" w:color="auto" w:fill="F2F2F2"/>
            <w:tcMar>
              <w:top w:w="80" w:type="dxa"/>
              <w:left w:w="80" w:type="dxa"/>
              <w:bottom w:w="80" w:type="dxa"/>
              <w:right w:w="80" w:type="dxa"/>
            </w:tcMar>
          </w:tcPr>
          <w:p w14:paraId="0D700E9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1EECFB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Haremos una revisión semanal de avance, alcance, bloqueos, riesgos y decisiones, y dejaremos lo relevante en la minuta de control de programación. Si un cambio afecta la arquitectura o el alcance, actualizaremos el documento correspondiente.</w:t>
            </w:r>
          </w:p>
        </w:tc>
      </w:tr>
      <w:tr w:rsidR="009F6E3C" w:rsidRPr="009635F8" w14:paraId="6A77D6B2" w14:textId="77777777">
        <w:trPr>
          <w:cantSplit/>
          <w:jc w:val="center"/>
        </w:trPr>
        <w:tc>
          <w:tcPr>
            <w:tcW w:w="2088" w:type="dxa"/>
            <w:shd w:val="clear" w:color="auto" w:fill="F2F2F2"/>
            <w:tcMar>
              <w:top w:w="80" w:type="dxa"/>
              <w:left w:w="80" w:type="dxa"/>
              <w:bottom w:w="80" w:type="dxa"/>
              <w:right w:w="80" w:type="dxa"/>
            </w:tcMar>
          </w:tcPr>
          <w:p w14:paraId="7380857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248DAE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1-13</w:t>
            </w:r>
          </w:p>
        </w:tc>
      </w:tr>
      <w:tr w:rsidR="009F6E3C" w:rsidRPr="009635F8" w14:paraId="522ECC18" w14:textId="77777777">
        <w:trPr>
          <w:cantSplit/>
          <w:jc w:val="center"/>
        </w:trPr>
        <w:tc>
          <w:tcPr>
            <w:tcW w:w="2088" w:type="dxa"/>
            <w:shd w:val="clear" w:color="auto" w:fill="F2F2F2"/>
            <w:tcMar>
              <w:top w:w="80" w:type="dxa"/>
              <w:left w:w="80" w:type="dxa"/>
              <w:bottom w:w="80" w:type="dxa"/>
              <w:right w:w="80" w:type="dxa"/>
            </w:tcMar>
          </w:tcPr>
          <w:p w14:paraId="12745D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5434EB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0566B5B8" w14:textId="77777777">
        <w:trPr>
          <w:cantSplit/>
          <w:jc w:val="center"/>
        </w:trPr>
        <w:tc>
          <w:tcPr>
            <w:tcW w:w="2088" w:type="dxa"/>
            <w:shd w:val="clear" w:color="auto" w:fill="F2F2F2"/>
            <w:tcMar>
              <w:top w:w="80" w:type="dxa"/>
              <w:left w:w="80" w:type="dxa"/>
              <w:bottom w:w="80" w:type="dxa"/>
              <w:right w:w="80" w:type="dxa"/>
            </w:tcMar>
          </w:tcPr>
          <w:p w14:paraId="68588ED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86D55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5D3FF04" w14:textId="77777777">
        <w:trPr>
          <w:cantSplit/>
          <w:jc w:val="center"/>
        </w:trPr>
        <w:tc>
          <w:tcPr>
            <w:tcW w:w="2088" w:type="dxa"/>
            <w:shd w:val="clear" w:color="auto" w:fill="F2F2F2"/>
            <w:tcMar>
              <w:top w:w="80" w:type="dxa"/>
              <w:left w:w="80" w:type="dxa"/>
              <w:bottom w:w="80" w:type="dxa"/>
              <w:right w:w="80" w:type="dxa"/>
            </w:tcMar>
          </w:tcPr>
          <w:p w14:paraId="5055FD3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DDF97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1.2</w:t>
            </w:r>
          </w:p>
        </w:tc>
      </w:tr>
      <w:tr w:rsidR="009F6E3C" w:rsidRPr="009635F8" w14:paraId="082FAB8E" w14:textId="77777777">
        <w:trPr>
          <w:cantSplit/>
          <w:jc w:val="center"/>
        </w:trPr>
        <w:tc>
          <w:tcPr>
            <w:tcW w:w="2088" w:type="dxa"/>
            <w:shd w:val="clear" w:color="auto" w:fill="F2F2F2"/>
            <w:tcMar>
              <w:top w:w="80" w:type="dxa"/>
              <w:left w:w="80" w:type="dxa"/>
              <w:bottom w:w="80" w:type="dxa"/>
              <w:right w:w="80" w:type="dxa"/>
            </w:tcMar>
          </w:tcPr>
          <w:p w14:paraId="40EB24D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17F0B3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Minutas de control de programación y registro de cambios.</w:t>
            </w:r>
          </w:p>
        </w:tc>
      </w:tr>
      <w:tr w:rsidR="009F6E3C" w:rsidRPr="009635F8" w14:paraId="2AD7604A" w14:textId="77777777">
        <w:trPr>
          <w:cantSplit/>
          <w:jc w:val="center"/>
        </w:trPr>
        <w:tc>
          <w:tcPr>
            <w:tcW w:w="2088" w:type="dxa"/>
            <w:shd w:val="clear" w:color="auto" w:fill="F2F2F2"/>
            <w:tcMar>
              <w:top w:w="80" w:type="dxa"/>
              <w:left w:w="80" w:type="dxa"/>
              <w:bottom w:w="80" w:type="dxa"/>
              <w:right w:w="80" w:type="dxa"/>
            </w:tcMar>
          </w:tcPr>
          <w:p w14:paraId="27D50A6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Criterio de aceptación</w:t>
            </w:r>
          </w:p>
        </w:tc>
        <w:tc>
          <w:tcPr>
            <w:tcW w:w="7848" w:type="dxa"/>
            <w:tcMar>
              <w:top w:w="80" w:type="dxa"/>
              <w:left w:w="80" w:type="dxa"/>
              <w:bottom w:w="80" w:type="dxa"/>
              <w:right w:w="80" w:type="dxa"/>
            </w:tcMar>
          </w:tcPr>
          <w:p w14:paraId="32FCE48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Tenemos evidencia de revisiones y decisiones relevantes.</w:t>
            </w:r>
          </w:p>
        </w:tc>
      </w:tr>
      <w:tr w:rsidR="009F6E3C" w:rsidRPr="009635F8" w14:paraId="682C365E" w14:textId="77777777">
        <w:trPr>
          <w:cantSplit/>
          <w:jc w:val="center"/>
        </w:trPr>
        <w:tc>
          <w:tcPr>
            <w:tcW w:w="2088" w:type="dxa"/>
            <w:shd w:val="clear" w:color="auto" w:fill="F2F2F2"/>
            <w:tcMar>
              <w:top w:w="80" w:type="dxa"/>
              <w:left w:w="80" w:type="dxa"/>
              <w:bottom w:w="80" w:type="dxa"/>
              <w:right w:w="80" w:type="dxa"/>
            </w:tcMar>
          </w:tcPr>
          <w:p w14:paraId="2395C38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37B31A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Priorizaremos los bloques críticos si el tiempo disponible disminuye.</w:t>
            </w:r>
          </w:p>
        </w:tc>
      </w:tr>
    </w:tbl>
    <w:p w14:paraId="032EB388" w14:textId="77777777" w:rsidR="009F6E3C" w:rsidRPr="009635F8" w:rsidRDefault="00000000">
      <w:pPr>
        <w:pStyle w:val="Ttulo3"/>
        <w:rPr>
          <w:rFonts w:cstheme="majorHAnsi"/>
        </w:rPr>
      </w:pPr>
      <w:r w:rsidRPr="009635F8">
        <w:rPr>
          <w:rFonts w:cstheme="majorHAnsi"/>
        </w:rPr>
        <w:t>1.4 - Cierre administrativo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1CE3B622" w14:textId="77777777">
        <w:trPr>
          <w:cantSplit/>
          <w:tblHeader/>
          <w:jc w:val="center"/>
        </w:trPr>
        <w:tc>
          <w:tcPr>
            <w:tcW w:w="2088" w:type="dxa"/>
            <w:shd w:val="clear" w:color="auto" w:fill="D9E2F3"/>
            <w:tcMar>
              <w:top w:w="80" w:type="dxa"/>
              <w:left w:w="80" w:type="dxa"/>
              <w:bottom w:w="80" w:type="dxa"/>
              <w:right w:w="80" w:type="dxa"/>
            </w:tcMar>
            <w:vAlign w:val="center"/>
          </w:tcPr>
          <w:p w14:paraId="31AA13C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4C60CB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34DB197" w14:textId="77777777">
        <w:trPr>
          <w:cantSplit/>
          <w:jc w:val="center"/>
        </w:trPr>
        <w:tc>
          <w:tcPr>
            <w:tcW w:w="2088" w:type="dxa"/>
            <w:shd w:val="clear" w:color="auto" w:fill="F2F2F2"/>
            <w:tcMar>
              <w:top w:w="80" w:type="dxa"/>
              <w:left w:w="80" w:type="dxa"/>
              <w:bottom w:w="80" w:type="dxa"/>
              <w:right w:w="80" w:type="dxa"/>
            </w:tcMar>
          </w:tcPr>
          <w:p w14:paraId="66CEF96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2D4320C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Cerrar formalmente el trabajo y ordenar evidencias.</w:t>
            </w:r>
          </w:p>
        </w:tc>
      </w:tr>
      <w:tr w:rsidR="009F6E3C" w:rsidRPr="009635F8" w14:paraId="13D091D1" w14:textId="77777777">
        <w:trPr>
          <w:cantSplit/>
          <w:jc w:val="center"/>
        </w:trPr>
        <w:tc>
          <w:tcPr>
            <w:tcW w:w="2088" w:type="dxa"/>
            <w:shd w:val="clear" w:color="auto" w:fill="F2F2F2"/>
            <w:tcMar>
              <w:top w:w="80" w:type="dxa"/>
              <w:left w:w="80" w:type="dxa"/>
              <w:bottom w:w="80" w:type="dxa"/>
              <w:right w:w="80" w:type="dxa"/>
            </w:tcMar>
          </w:tcPr>
          <w:p w14:paraId="56A296E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36847D8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Consolidaremos documentos finales, evidencias, pendientes y cierre de decisiones. Ordenaremos en un solo paquete el repositorio, el informe, las minutas y los resultados de pruebas.</w:t>
            </w:r>
          </w:p>
        </w:tc>
      </w:tr>
      <w:tr w:rsidR="009F6E3C" w:rsidRPr="009635F8" w14:paraId="622996F3" w14:textId="77777777">
        <w:trPr>
          <w:cantSplit/>
          <w:jc w:val="center"/>
        </w:trPr>
        <w:tc>
          <w:tcPr>
            <w:tcW w:w="2088" w:type="dxa"/>
            <w:shd w:val="clear" w:color="auto" w:fill="F2F2F2"/>
            <w:tcMar>
              <w:top w:w="80" w:type="dxa"/>
              <w:left w:w="80" w:type="dxa"/>
              <w:bottom w:w="80" w:type="dxa"/>
              <w:right w:w="80" w:type="dxa"/>
            </w:tcMar>
          </w:tcPr>
          <w:p w14:paraId="4376B65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C3F44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13</w:t>
            </w:r>
          </w:p>
        </w:tc>
      </w:tr>
      <w:tr w:rsidR="009F6E3C" w:rsidRPr="009635F8" w14:paraId="63709C66" w14:textId="77777777">
        <w:trPr>
          <w:cantSplit/>
          <w:jc w:val="center"/>
        </w:trPr>
        <w:tc>
          <w:tcPr>
            <w:tcW w:w="2088" w:type="dxa"/>
            <w:shd w:val="clear" w:color="auto" w:fill="F2F2F2"/>
            <w:tcMar>
              <w:top w:w="80" w:type="dxa"/>
              <w:left w:w="80" w:type="dxa"/>
              <w:bottom w:w="80" w:type="dxa"/>
              <w:right w:w="80" w:type="dxa"/>
            </w:tcMar>
          </w:tcPr>
          <w:p w14:paraId="7090CA5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7DAFFC5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A88DC86" w14:textId="77777777">
        <w:trPr>
          <w:cantSplit/>
          <w:jc w:val="center"/>
        </w:trPr>
        <w:tc>
          <w:tcPr>
            <w:tcW w:w="2088" w:type="dxa"/>
            <w:shd w:val="clear" w:color="auto" w:fill="F2F2F2"/>
            <w:tcMar>
              <w:top w:w="80" w:type="dxa"/>
              <w:left w:w="80" w:type="dxa"/>
              <w:bottom w:w="80" w:type="dxa"/>
              <w:right w:w="80" w:type="dxa"/>
            </w:tcMar>
          </w:tcPr>
          <w:p w14:paraId="722CEC9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407C45A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423B8A2E" w14:textId="77777777">
        <w:trPr>
          <w:cantSplit/>
          <w:jc w:val="center"/>
        </w:trPr>
        <w:tc>
          <w:tcPr>
            <w:tcW w:w="2088" w:type="dxa"/>
            <w:shd w:val="clear" w:color="auto" w:fill="F2F2F2"/>
            <w:tcMar>
              <w:top w:w="80" w:type="dxa"/>
              <w:left w:w="80" w:type="dxa"/>
              <w:bottom w:w="80" w:type="dxa"/>
              <w:right w:w="80" w:type="dxa"/>
            </w:tcMar>
          </w:tcPr>
          <w:p w14:paraId="6F80FE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42A154B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6.7</w:t>
            </w:r>
          </w:p>
        </w:tc>
      </w:tr>
      <w:tr w:rsidR="009F6E3C" w:rsidRPr="009635F8" w14:paraId="69D211A2" w14:textId="77777777">
        <w:trPr>
          <w:cantSplit/>
          <w:jc w:val="center"/>
        </w:trPr>
        <w:tc>
          <w:tcPr>
            <w:tcW w:w="2088" w:type="dxa"/>
            <w:shd w:val="clear" w:color="auto" w:fill="F2F2F2"/>
            <w:tcMar>
              <w:top w:w="80" w:type="dxa"/>
              <w:left w:w="80" w:type="dxa"/>
              <w:bottom w:w="80" w:type="dxa"/>
              <w:right w:w="80" w:type="dxa"/>
            </w:tcMar>
          </w:tcPr>
          <w:p w14:paraId="0130EC2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4CE0DED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Paquete documental final.</w:t>
            </w:r>
          </w:p>
        </w:tc>
      </w:tr>
      <w:tr w:rsidR="009F6E3C" w:rsidRPr="009635F8" w14:paraId="07592F50" w14:textId="77777777">
        <w:trPr>
          <w:cantSplit/>
          <w:jc w:val="center"/>
        </w:trPr>
        <w:tc>
          <w:tcPr>
            <w:tcW w:w="2088" w:type="dxa"/>
            <w:shd w:val="clear" w:color="auto" w:fill="F2F2F2"/>
            <w:tcMar>
              <w:top w:w="80" w:type="dxa"/>
              <w:left w:w="80" w:type="dxa"/>
              <w:bottom w:w="80" w:type="dxa"/>
              <w:right w:w="80" w:type="dxa"/>
            </w:tcMar>
          </w:tcPr>
          <w:p w14:paraId="3AFB613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58CE8F3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Todos los entregables finales están identificados y sin pendientes críticos.</w:t>
            </w:r>
          </w:p>
        </w:tc>
      </w:tr>
      <w:tr w:rsidR="009F6E3C" w:rsidRPr="009635F8" w14:paraId="14A11474" w14:textId="77777777">
        <w:trPr>
          <w:cantSplit/>
          <w:jc w:val="center"/>
        </w:trPr>
        <w:tc>
          <w:tcPr>
            <w:tcW w:w="2088" w:type="dxa"/>
            <w:shd w:val="clear" w:color="auto" w:fill="F2F2F2"/>
            <w:tcMar>
              <w:top w:w="80" w:type="dxa"/>
              <w:left w:w="80" w:type="dxa"/>
              <w:bottom w:w="80" w:type="dxa"/>
              <w:right w:w="80" w:type="dxa"/>
            </w:tcMar>
          </w:tcPr>
          <w:p w14:paraId="0378CC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C5C868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Revisaremos consistencia entre documentos y versión entregada.</w:t>
            </w:r>
          </w:p>
        </w:tc>
      </w:tr>
    </w:tbl>
    <w:p w14:paraId="029A56D9" w14:textId="77777777" w:rsidR="009F6E3C" w:rsidRPr="009635F8" w:rsidRDefault="00000000">
      <w:pPr>
        <w:pStyle w:val="Ttulo3"/>
        <w:rPr>
          <w:rFonts w:cstheme="majorHAnsi"/>
        </w:rPr>
      </w:pPr>
      <w:r w:rsidRPr="009635F8">
        <w:rPr>
          <w:rFonts w:cstheme="majorHAnsi"/>
        </w:rPr>
        <w:t>2.1 - Especificación y validación de requerimientos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4466EB43" w14:textId="77777777">
        <w:trPr>
          <w:cantSplit/>
          <w:tblHeader/>
          <w:jc w:val="center"/>
        </w:trPr>
        <w:tc>
          <w:tcPr>
            <w:tcW w:w="2088" w:type="dxa"/>
            <w:shd w:val="clear" w:color="auto" w:fill="D9E2F3"/>
            <w:tcMar>
              <w:top w:w="80" w:type="dxa"/>
              <w:left w:w="80" w:type="dxa"/>
              <w:bottom w:w="80" w:type="dxa"/>
              <w:right w:w="80" w:type="dxa"/>
            </w:tcMar>
            <w:vAlign w:val="center"/>
          </w:tcPr>
          <w:p w14:paraId="760278D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7E341F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A9CE169" w14:textId="77777777">
        <w:trPr>
          <w:cantSplit/>
          <w:jc w:val="center"/>
        </w:trPr>
        <w:tc>
          <w:tcPr>
            <w:tcW w:w="2088" w:type="dxa"/>
            <w:shd w:val="clear" w:color="auto" w:fill="F2F2F2"/>
            <w:tcMar>
              <w:top w:w="80" w:type="dxa"/>
              <w:left w:w="80" w:type="dxa"/>
              <w:bottom w:w="80" w:type="dxa"/>
              <w:right w:w="80" w:type="dxa"/>
            </w:tcMar>
          </w:tcPr>
          <w:p w14:paraId="3B5C423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D64AF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Traducir el alcance del negocio a requisitos verificables.</w:t>
            </w:r>
          </w:p>
        </w:tc>
      </w:tr>
      <w:tr w:rsidR="009F6E3C" w:rsidRPr="009635F8" w14:paraId="3D3168C1" w14:textId="77777777">
        <w:trPr>
          <w:cantSplit/>
          <w:jc w:val="center"/>
        </w:trPr>
        <w:tc>
          <w:tcPr>
            <w:tcW w:w="2088" w:type="dxa"/>
            <w:shd w:val="clear" w:color="auto" w:fill="F2F2F2"/>
            <w:tcMar>
              <w:top w:w="80" w:type="dxa"/>
              <w:left w:w="80" w:type="dxa"/>
              <w:bottom w:w="80" w:type="dxa"/>
              <w:right w:w="80" w:type="dxa"/>
            </w:tcMar>
          </w:tcPr>
          <w:p w14:paraId="6F8068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2C43B98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Mantendremos el ERS con los requerimientos RF-001 a RF-026 y los requerimientos no funcionales, y marcaremos cuáles quedan y cuáles salen. Para los que quedan describiremos actores, secuencia, excepciones y criterio de aceptación; para los que salen dejaremos escrito el motivo.</w:t>
            </w:r>
          </w:p>
        </w:tc>
      </w:tr>
      <w:tr w:rsidR="009F6E3C" w:rsidRPr="009635F8" w14:paraId="55F3508E" w14:textId="77777777">
        <w:trPr>
          <w:cantSplit/>
          <w:jc w:val="center"/>
        </w:trPr>
        <w:tc>
          <w:tcPr>
            <w:tcW w:w="2088" w:type="dxa"/>
            <w:shd w:val="clear" w:color="auto" w:fill="F2F2F2"/>
            <w:tcMar>
              <w:top w:w="80" w:type="dxa"/>
              <w:left w:w="80" w:type="dxa"/>
              <w:bottom w:w="80" w:type="dxa"/>
              <w:right w:w="80" w:type="dxa"/>
            </w:tcMar>
          </w:tcPr>
          <w:p w14:paraId="2B8C7F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803D44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2-3</w:t>
            </w:r>
          </w:p>
        </w:tc>
      </w:tr>
      <w:tr w:rsidR="009F6E3C" w:rsidRPr="009635F8" w14:paraId="417A1F1A" w14:textId="77777777">
        <w:trPr>
          <w:cantSplit/>
          <w:jc w:val="center"/>
        </w:trPr>
        <w:tc>
          <w:tcPr>
            <w:tcW w:w="2088" w:type="dxa"/>
            <w:shd w:val="clear" w:color="auto" w:fill="F2F2F2"/>
            <w:tcMar>
              <w:top w:w="80" w:type="dxa"/>
              <w:left w:w="80" w:type="dxa"/>
              <w:bottom w:w="80" w:type="dxa"/>
              <w:right w:w="80" w:type="dxa"/>
            </w:tcMar>
          </w:tcPr>
          <w:p w14:paraId="72662A3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46F00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7994C4D" w14:textId="77777777">
        <w:trPr>
          <w:cantSplit/>
          <w:jc w:val="center"/>
        </w:trPr>
        <w:tc>
          <w:tcPr>
            <w:tcW w:w="2088" w:type="dxa"/>
            <w:shd w:val="clear" w:color="auto" w:fill="F2F2F2"/>
            <w:tcMar>
              <w:top w:w="80" w:type="dxa"/>
              <w:left w:w="80" w:type="dxa"/>
              <w:bottom w:w="80" w:type="dxa"/>
              <w:right w:w="80" w:type="dxa"/>
            </w:tcMar>
          </w:tcPr>
          <w:p w14:paraId="0508070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00194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4F3F0590" w14:textId="77777777">
        <w:trPr>
          <w:cantSplit/>
          <w:jc w:val="center"/>
        </w:trPr>
        <w:tc>
          <w:tcPr>
            <w:tcW w:w="2088" w:type="dxa"/>
            <w:shd w:val="clear" w:color="auto" w:fill="F2F2F2"/>
            <w:tcMar>
              <w:top w:w="80" w:type="dxa"/>
              <w:left w:w="80" w:type="dxa"/>
              <w:bottom w:w="80" w:type="dxa"/>
              <w:right w:w="80" w:type="dxa"/>
            </w:tcMar>
          </w:tcPr>
          <w:p w14:paraId="4F110BC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5BFE8B9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1.2</w:t>
            </w:r>
          </w:p>
        </w:tc>
      </w:tr>
      <w:tr w:rsidR="009F6E3C" w:rsidRPr="009635F8" w14:paraId="01E030F9" w14:textId="77777777">
        <w:trPr>
          <w:cantSplit/>
          <w:jc w:val="center"/>
        </w:trPr>
        <w:tc>
          <w:tcPr>
            <w:tcW w:w="2088" w:type="dxa"/>
            <w:shd w:val="clear" w:color="auto" w:fill="F2F2F2"/>
            <w:tcMar>
              <w:top w:w="80" w:type="dxa"/>
              <w:left w:w="80" w:type="dxa"/>
              <w:bottom w:w="80" w:type="dxa"/>
              <w:right w:w="80" w:type="dxa"/>
            </w:tcMar>
          </w:tcPr>
          <w:p w14:paraId="3FC544F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DF4C2C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ERS actualizado, tabla Queda / No queda con las anotaciones del nuevo alcance y matriz de trazabilidad inicial.</w:t>
            </w:r>
          </w:p>
        </w:tc>
      </w:tr>
      <w:tr w:rsidR="009F6E3C" w:rsidRPr="009635F8" w14:paraId="240289D1" w14:textId="77777777">
        <w:trPr>
          <w:cantSplit/>
          <w:jc w:val="center"/>
        </w:trPr>
        <w:tc>
          <w:tcPr>
            <w:tcW w:w="2088" w:type="dxa"/>
            <w:shd w:val="clear" w:color="auto" w:fill="F2F2F2"/>
            <w:tcMar>
              <w:top w:w="80" w:type="dxa"/>
              <w:left w:w="80" w:type="dxa"/>
              <w:bottom w:w="80" w:type="dxa"/>
              <w:right w:w="80" w:type="dxa"/>
            </w:tcMar>
          </w:tcPr>
          <w:p w14:paraId="10C35F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2272D5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Cada funcionalidad oficial tiene requisito y criterio de aceptación, y cada recorte tiene su justificación.</w:t>
            </w:r>
          </w:p>
        </w:tc>
      </w:tr>
      <w:tr w:rsidR="009F6E3C" w:rsidRPr="009635F8" w14:paraId="04C1966F" w14:textId="77777777">
        <w:trPr>
          <w:cantSplit/>
          <w:jc w:val="center"/>
        </w:trPr>
        <w:tc>
          <w:tcPr>
            <w:tcW w:w="2088" w:type="dxa"/>
            <w:shd w:val="clear" w:color="auto" w:fill="F2F2F2"/>
            <w:tcMar>
              <w:top w:w="80" w:type="dxa"/>
              <w:left w:w="80" w:type="dxa"/>
              <w:bottom w:w="80" w:type="dxa"/>
              <w:right w:w="80" w:type="dxa"/>
            </w:tcMar>
          </w:tcPr>
          <w:p w14:paraId="106DE76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353110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Controlaremos cambios contra el alcance validado.</w:t>
            </w:r>
          </w:p>
        </w:tc>
      </w:tr>
    </w:tbl>
    <w:p w14:paraId="11B4E616" w14:textId="77777777" w:rsidR="009F6E3C" w:rsidRPr="009635F8" w:rsidRDefault="00000000">
      <w:pPr>
        <w:pStyle w:val="Ttulo3"/>
        <w:rPr>
          <w:rFonts w:cstheme="majorHAnsi"/>
        </w:rPr>
      </w:pPr>
      <w:r w:rsidRPr="009635F8">
        <w:rPr>
          <w:rFonts w:cstheme="majorHAnsi"/>
        </w:rPr>
        <w:t>2.2 - Modelo de datos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46E0F814" w14:textId="77777777">
        <w:trPr>
          <w:cantSplit/>
          <w:tblHeader/>
          <w:jc w:val="center"/>
        </w:trPr>
        <w:tc>
          <w:tcPr>
            <w:tcW w:w="2088" w:type="dxa"/>
            <w:shd w:val="clear" w:color="auto" w:fill="D9E2F3"/>
            <w:tcMar>
              <w:top w:w="80" w:type="dxa"/>
              <w:left w:w="80" w:type="dxa"/>
              <w:bottom w:w="80" w:type="dxa"/>
              <w:right w:w="80" w:type="dxa"/>
            </w:tcMar>
            <w:vAlign w:val="center"/>
          </w:tcPr>
          <w:p w14:paraId="63EB9196"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F3D1F27"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7DA6CF5" w14:textId="77777777">
        <w:trPr>
          <w:cantSplit/>
          <w:jc w:val="center"/>
        </w:trPr>
        <w:tc>
          <w:tcPr>
            <w:tcW w:w="2088" w:type="dxa"/>
            <w:shd w:val="clear" w:color="auto" w:fill="F2F2F2"/>
            <w:tcMar>
              <w:top w:w="80" w:type="dxa"/>
              <w:left w:w="80" w:type="dxa"/>
              <w:bottom w:w="80" w:type="dxa"/>
              <w:right w:w="80" w:type="dxa"/>
            </w:tcMar>
          </w:tcPr>
          <w:p w14:paraId="3F99FA1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111C5AF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Diseñar una estructura PostgreSQL que soporte el crecimiento funcional de CuTuCo.</w:t>
            </w:r>
          </w:p>
        </w:tc>
      </w:tr>
      <w:tr w:rsidR="009F6E3C" w:rsidRPr="009635F8" w14:paraId="77395BC5" w14:textId="77777777">
        <w:trPr>
          <w:cantSplit/>
          <w:jc w:val="center"/>
        </w:trPr>
        <w:tc>
          <w:tcPr>
            <w:tcW w:w="2088" w:type="dxa"/>
            <w:shd w:val="clear" w:color="auto" w:fill="F2F2F2"/>
            <w:tcMar>
              <w:top w:w="80" w:type="dxa"/>
              <w:left w:w="80" w:type="dxa"/>
              <w:bottom w:w="80" w:type="dxa"/>
              <w:right w:w="80" w:type="dxa"/>
            </w:tcMar>
          </w:tcPr>
          <w:p w14:paraId="6192A17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5148F7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Modelaremos en pgModeler las entidades que quedan: perfiles de usuario enlazados a Supabase Auth (con intentos_login_fallidos y bloqueado_hasta), productores (con rut_oficial y codigo_comercio_mall), productos, categorías, regiones y comunas, pedidos, ítems, payments, calificaciones, amonestaciones, lista de palabras prohibadas y delivery_tracking con código de verificación. La tabla payouts desaparece porque la dispersión la realiza la pasarela. Dejamos fuera las tablas de historial de precios, alertas de stock y evidencias fotográficas.</w:t>
            </w:r>
          </w:p>
        </w:tc>
      </w:tr>
      <w:tr w:rsidR="009F6E3C" w:rsidRPr="009635F8" w14:paraId="543BC617" w14:textId="77777777">
        <w:trPr>
          <w:cantSplit/>
          <w:jc w:val="center"/>
        </w:trPr>
        <w:tc>
          <w:tcPr>
            <w:tcW w:w="2088" w:type="dxa"/>
            <w:shd w:val="clear" w:color="auto" w:fill="F2F2F2"/>
            <w:tcMar>
              <w:top w:w="80" w:type="dxa"/>
              <w:left w:w="80" w:type="dxa"/>
              <w:bottom w:w="80" w:type="dxa"/>
              <w:right w:w="80" w:type="dxa"/>
            </w:tcMar>
          </w:tcPr>
          <w:p w14:paraId="6E82966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22D1587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2-4</w:t>
            </w:r>
          </w:p>
        </w:tc>
      </w:tr>
      <w:tr w:rsidR="009F6E3C" w:rsidRPr="009635F8" w14:paraId="771D42E5" w14:textId="77777777">
        <w:trPr>
          <w:cantSplit/>
          <w:jc w:val="center"/>
        </w:trPr>
        <w:tc>
          <w:tcPr>
            <w:tcW w:w="2088" w:type="dxa"/>
            <w:shd w:val="clear" w:color="auto" w:fill="F2F2F2"/>
            <w:tcMar>
              <w:top w:w="80" w:type="dxa"/>
              <w:left w:w="80" w:type="dxa"/>
              <w:bottom w:w="80" w:type="dxa"/>
              <w:right w:w="80" w:type="dxa"/>
            </w:tcMar>
          </w:tcPr>
          <w:p w14:paraId="142B39A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Responsable principal</w:t>
            </w:r>
          </w:p>
        </w:tc>
        <w:tc>
          <w:tcPr>
            <w:tcW w:w="7848" w:type="dxa"/>
            <w:tcMar>
              <w:top w:w="80" w:type="dxa"/>
              <w:left w:w="80" w:type="dxa"/>
              <w:bottom w:w="80" w:type="dxa"/>
              <w:right w:w="80" w:type="dxa"/>
            </w:tcMar>
          </w:tcPr>
          <w:p w14:paraId="595042B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0D5098D3" w14:textId="77777777">
        <w:trPr>
          <w:cantSplit/>
          <w:jc w:val="center"/>
        </w:trPr>
        <w:tc>
          <w:tcPr>
            <w:tcW w:w="2088" w:type="dxa"/>
            <w:shd w:val="clear" w:color="auto" w:fill="F2F2F2"/>
            <w:tcMar>
              <w:top w:w="80" w:type="dxa"/>
              <w:left w:w="80" w:type="dxa"/>
              <w:bottom w:w="80" w:type="dxa"/>
              <w:right w:w="80" w:type="dxa"/>
            </w:tcMar>
          </w:tcPr>
          <w:p w14:paraId="389C3D2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5CE30C0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3BCD1CA8" w14:textId="77777777">
        <w:trPr>
          <w:cantSplit/>
          <w:jc w:val="center"/>
        </w:trPr>
        <w:tc>
          <w:tcPr>
            <w:tcW w:w="2088" w:type="dxa"/>
            <w:shd w:val="clear" w:color="auto" w:fill="F2F2F2"/>
            <w:tcMar>
              <w:top w:w="80" w:type="dxa"/>
              <w:left w:w="80" w:type="dxa"/>
              <w:bottom w:w="80" w:type="dxa"/>
              <w:right w:w="80" w:type="dxa"/>
            </w:tcMar>
          </w:tcPr>
          <w:p w14:paraId="68037FF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694FF73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2.1</w:t>
            </w:r>
          </w:p>
        </w:tc>
      </w:tr>
      <w:tr w:rsidR="009F6E3C" w:rsidRPr="009635F8" w14:paraId="0F2D8648" w14:textId="77777777">
        <w:trPr>
          <w:cantSplit/>
          <w:jc w:val="center"/>
        </w:trPr>
        <w:tc>
          <w:tcPr>
            <w:tcW w:w="2088" w:type="dxa"/>
            <w:shd w:val="clear" w:color="auto" w:fill="F2F2F2"/>
            <w:tcMar>
              <w:top w:w="80" w:type="dxa"/>
              <w:left w:w="80" w:type="dxa"/>
              <w:bottom w:w="80" w:type="dxa"/>
              <w:right w:w="80" w:type="dxa"/>
            </w:tcMar>
          </w:tcPr>
          <w:p w14:paraId="46D11A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EF8F07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DER/relacional y scripts DDL.</w:t>
            </w:r>
          </w:p>
        </w:tc>
      </w:tr>
      <w:tr w:rsidR="009F6E3C" w:rsidRPr="009635F8" w14:paraId="67EF66AC" w14:textId="77777777">
        <w:trPr>
          <w:cantSplit/>
          <w:jc w:val="center"/>
        </w:trPr>
        <w:tc>
          <w:tcPr>
            <w:tcW w:w="2088" w:type="dxa"/>
            <w:shd w:val="clear" w:color="auto" w:fill="F2F2F2"/>
            <w:tcMar>
              <w:top w:w="80" w:type="dxa"/>
              <w:left w:w="80" w:type="dxa"/>
              <w:bottom w:w="80" w:type="dxa"/>
              <w:right w:w="80" w:type="dxa"/>
            </w:tcMar>
          </w:tcPr>
          <w:p w14:paraId="6085407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06D39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Relaciones, claves, restricciones e índices definidos y coherentes, y cada tabla responde a un requerimiento que queda.</w:t>
            </w:r>
          </w:p>
        </w:tc>
      </w:tr>
      <w:tr w:rsidR="009F6E3C" w:rsidRPr="009635F8" w14:paraId="5C1F63DC" w14:textId="77777777">
        <w:trPr>
          <w:cantSplit/>
          <w:jc w:val="center"/>
        </w:trPr>
        <w:tc>
          <w:tcPr>
            <w:tcW w:w="2088" w:type="dxa"/>
            <w:shd w:val="clear" w:color="auto" w:fill="F2F2F2"/>
            <w:tcMar>
              <w:top w:w="80" w:type="dxa"/>
              <w:left w:w="80" w:type="dxa"/>
              <w:bottom w:w="80" w:type="dxa"/>
              <w:right w:w="80" w:type="dxa"/>
            </w:tcMar>
          </w:tcPr>
          <w:p w14:paraId="6642BE3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2987DC6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Evaluaremos ALTER TABLE frente a un esquema nuevo según cuántas tablas cambien, y cuidaremos la concurrencia de stock y la idempotencia de pagos (UNIQUE en buy_order y token_ws). El campo codigo_comercio_mall no lleva restricción UNIQUE en el MVP, para poder simular ventas de varios productores con los dos códigos estáticos del Sandbox de Transbank.</w:t>
            </w:r>
          </w:p>
        </w:tc>
      </w:tr>
    </w:tbl>
    <w:p w14:paraId="3B46E635" w14:textId="77777777" w:rsidR="009F6E3C" w:rsidRPr="009635F8" w:rsidRDefault="00000000">
      <w:pPr>
        <w:pStyle w:val="Ttulo3"/>
        <w:rPr>
          <w:rFonts w:cstheme="majorHAnsi"/>
        </w:rPr>
      </w:pPr>
      <w:r w:rsidRPr="009635F8">
        <w:rPr>
          <w:rFonts w:cstheme="majorHAnsi"/>
        </w:rPr>
        <w:t>2.3 - Arquitectura y despliegue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8479F18" w14:textId="77777777">
        <w:trPr>
          <w:cantSplit/>
          <w:tblHeader/>
          <w:jc w:val="center"/>
        </w:trPr>
        <w:tc>
          <w:tcPr>
            <w:tcW w:w="2088" w:type="dxa"/>
            <w:shd w:val="clear" w:color="auto" w:fill="D9E2F3"/>
            <w:tcMar>
              <w:top w:w="80" w:type="dxa"/>
              <w:left w:w="80" w:type="dxa"/>
              <w:bottom w:w="80" w:type="dxa"/>
              <w:right w:w="80" w:type="dxa"/>
            </w:tcMar>
            <w:vAlign w:val="center"/>
          </w:tcPr>
          <w:p w14:paraId="29FA5FB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35B40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D051011" w14:textId="77777777">
        <w:trPr>
          <w:cantSplit/>
          <w:jc w:val="center"/>
        </w:trPr>
        <w:tc>
          <w:tcPr>
            <w:tcW w:w="2088" w:type="dxa"/>
            <w:shd w:val="clear" w:color="auto" w:fill="F2F2F2"/>
            <w:tcMar>
              <w:top w:w="80" w:type="dxa"/>
              <w:left w:w="80" w:type="dxa"/>
              <w:bottom w:w="80" w:type="dxa"/>
              <w:right w:w="80" w:type="dxa"/>
            </w:tcMar>
          </w:tcPr>
          <w:p w14:paraId="6EAF4AE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5D9BB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Definir cómo se separarán frontend, backend, datos y servicios externos.</w:t>
            </w:r>
          </w:p>
        </w:tc>
      </w:tr>
      <w:tr w:rsidR="009F6E3C" w:rsidRPr="009635F8" w14:paraId="543C5AEE" w14:textId="77777777">
        <w:trPr>
          <w:cantSplit/>
          <w:jc w:val="center"/>
        </w:trPr>
        <w:tc>
          <w:tcPr>
            <w:tcW w:w="2088" w:type="dxa"/>
            <w:shd w:val="clear" w:color="auto" w:fill="F2F2F2"/>
            <w:tcMar>
              <w:top w:w="80" w:type="dxa"/>
              <w:left w:w="80" w:type="dxa"/>
              <w:bottom w:w="80" w:type="dxa"/>
              <w:right w:w="80" w:type="dxa"/>
            </w:tcMar>
          </w:tcPr>
          <w:p w14:paraId="6646290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2CA1BF8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Documentaremos la arquitectura Opción A y la proyección Opción B, con diagramas de componentes, despliegue y secuencia (checkout, delivery, moderación y liquidación vía pasarela). Decidiremos qué consultas van directo a PostgREST y cuáles pasan por FastAPI, y dejaremos escrito qué hace Supabase Auth.</w:t>
            </w:r>
          </w:p>
        </w:tc>
      </w:tr>
      <w:tr w:rsidR="009F6E3C" w:rsidRPr="009635F8" w14:paraId="69A3AFE4" w14:textId="77777777">
        <w:trPr>
          <w:cantSplit/>
          <w:jc w:val="center"/>
        </w:trPr>
        <w:tc>
          <w:tcPr>
            <w:tcW w:w="2088" w:type="dxa"/>
            <w:shd w:val="clear" w:color="auto" w:fill="F2F2F2"/>
            <w:tcMar>
              <w:top w:w="80" w:type="dxa"/>
              <w:left w:w="80" w:type="dxa"/>
              <w:bottom w:w="80" w:type="dxa"/>
              <w:right w:w="80" w:type="dxa"/>
            </w:tcMar>
          </w:tcPr>
          <w:p w14:paraId="2A7936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0730792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2-4</w:t>
            </w:r>
          </w:p>
        </w:tc>
      </w:tr>
      <w:tr w:rsidR="009F6E3C" w:rsidRPr="009635F8" w14:paraId="4A62D1EA" w14:textId="77777777">
        <w:trPr>
          <w:cantSplit/>
          <w:jc w:val="center"/>
        </w:trPr>
        <w:tc>
          <w:tcPr>
            <w:tcW w:w="2088" w:type="dxa"/>
            <w:shd w:val="clear" w:color="auto" w:fill="F2F2F2"/>
            <w:tcMar>
              <w:top w:w="80" w:type="dxa"/>
              <w:left w:w="80" w:type="dxa"/>
              <w:bottom w:w="80" w:type="dxa"/>
              <w:right w:w="80" w:type="dxa"/>
            </w:tcMar>
          </w:tcPr>
          <w:p w14:paraId="479FB3E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4C5FC0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F4F7A0A" w14:textId="77777777">
        <w:trPr>
          <w:cantSplit/>
          <w:jc w:val="center"/>
        </w:trPr>
        <w:tc>
          <w:tcPr>
            <w:tcW w:w="2088" w:type="dxa"/>
            <w:shd w:val="clear" w:color="auto" w:fill="F2F2F2"/>
            <w:tcMar>
              <w:top w:w="80" w:type="dxa"/>
              <w:left w:w="80" w:type="dxa"/>
              <w:bottom w:w="80" w:type="dxa"/>
              <w:right w:w="80" w:type="dxa"/>
            </w:tcMar>
          </w:tcPr>
          <w:p w14:paraId="4C1BE66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6562186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71A8987D" w14:textId="77777777">
        <w:trPr>
          <w:cantSplit/>
          <w:jc w:val="center"/>
        </w:trPr>
        <w:tc>
          <w:tcPr>
            <w:tcW w:w="2088" w:type="dxa"/>
            <w:shd w:val="clear" w:color="auto" w:fill="F2F2F2"/>
            <w:tcMar>
              <w:top w:w="80" w:type="dxa"/>
              <w:left w:w="80" w:type="dxa"/>
              <w:bottom w:w="80" w:type="dxa"/>
              <w:right w:w="80" w:type="dxa"/>
            </w:tcMar>
          </w:tcPr>
          <w:p w14:paraId="2709C22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C6B0B9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2.1</w:t>
            </w:r>
          </w:p>
        </w:tc>
      </w:tr>
      <w:tr w:rsidR="009F6E3C" w:rsidRPr="009635F8" w14:paraId="1EC84F5D" w14:textId="77777777">
        <w:trPr>
          <w:cantSplit/>
          <w:jc w:val="center"/>
        </w:trPr>
        <w:tc>
          <w:tcPr>
            <w:tcW w:w="2088" w:type="dxa"/>
            <w:shd w:val="clear" w:color="auto" w:fill="F2F2F2"/>
            <w:tcMar>
              <w:top w:w="80" w:type="dxa"/>
              <w:left w:w="80" w:type="dxa"/>
              <w:bottom w:w="80" w:type="dxa"/>
              <w:right w:w="80" w:type="dxa"/>
            </w:tcMar>
          </w:tcPr>
          <w:p w14:paraId="6BEEDE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45CE84C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Diagramas y decisión arquitectónica.</w:t>
            </w:r>
          </w:p>
        </w:tc>
      </w:tr>
      <w:tr w:rsidR="009F6E3C" w:rsidRPr="009635F8" w14:paraId="5DDF31AE" w14:textId="77777777">
        <w:trPr>
          <w:cantSplit/>
          <w:jc w:val="center"/>
        </w:trPr>
        <w:tc>
          <w:tcPr>
            <w:tcW w:w="2088" w:type="dxa"/>
            <w:shd w:val="clear" w:color="auto" w:fill="F2F2F2"/>
            <w:tcMar>
              <w:top w:w="80" w:type="dxa"/>
              <w:left w:w="80" w:type="dxa"/>
              <w:bottom w:w="80" w:type="dxa"/>
              <w:right w:w="80" w:type="dxa"/>
            </w:tcMar>
          </w:tcPr>
          <w:p w14:paraId="0599557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66F7B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componentes, interfaces y dependencias quedan explicados, incluida la división de lógica entre Supabase y FastAPI.</w:t>
            </w:r>
          </w:p>
        </w:tc>
      </w:tr>
      <w:tr w:rsidR="009F6E3C" w:rsidRPr="009635F8" w14:paraId="2FCF2510" w14:textId="77777777">
        <w:trPr>
          <w:cantSplit/>
          <w:jc w:val="center"/>
        </w:trPr>
        <w:tc>
          <w:tcPr>
            <w:tcW w:w="2088" w:type="dxa"/>
            <w:shd w:val="clear" w:color="auto" w:fill="F2F2F2"/>
            <w:tcMar>
              <w:top w:w="80" w:type="dxa"/>
              <w:left w:w="80" w:type="dxa"/>
              <w:bottom w:w="80" w:type="dxa"/>
              <w:right w:w="80" w:type="dxa"/>
            </w:tcMar>
          </w:tcPr>
          <w:p w14:paraId="5681D0A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D2F6F5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Mantendremos Opción A como implementación académica para limitar complejidad.</w:t>
            </w:r>
          </w:p>
        </w:tc>
      </w:tr>
    </w:tbl>
    <w:p w14:paraId="38CDA317" w14:textId="77777777" w:rsidR="009F6E3C" w:rsidRPr="009635F8" w:rsidRDefault="00000000">
      <w:pPr>
        <w:pStyle w:val="Ttulo3"/>
        <w:rPr>
          <w:rFonts w:cstheme="majorHAnsi"/>
        </w:rPr>
      </w:pPr>
      <w:r w:rsidRPr="009635F8">
        <w:rPr>
          <w:rFonts w:cstheme="majorHAnsi"/>
        </w:rPr>
        <w:t>2.4 - Diseño UX/UI y mockups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3CE47229" w14:textId="77777777">
        <w:trPr>
          <w:cantSplit/>
          <w:tblHeader/>
          <w:jc w:val="center"/>
        </w:trPr>
        <w:tc>
          <w:tcPr>
            <w:tcW w:w="2088" w:type="dxa"/>
            <w:shd w:val="clear" w:color="auto" w:fill="D9E2F3"/>
            <w:tcMar>
              <w:top w:w="80" w:type="dxa"/>
              <w:left w:w="80" w:type="dxa"/>
              <w:bottom w:w="80" w:type="dxa"/>
              <w:right w:w="80" w:type="dxa"/>
            </w:tcMar>
            <w:vAlign w:val="center"/>
          </w:tcPr>
          <w:p w14:paraId="43F67FB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28FACC8"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2C881C99" w14:textId="77777777">
        <w:trPr>
          <w:cantSplit/>
          <w:jc w:val="center"/>
        </w:trPr>
        <w:tc>
          <w:tcPr>
            <w:tcW w:w="2088" w:type="dxa"/>
            <w:shd w:val="clear" w:color="auto" w:fill="F2F2F2"/>
            <w:tcMar>
              <w:top w:w="80" w:type="dxa"/>
              <w:left w:w="80" w:type="dxa"/>
              <w:bottom w:w="80" w:type="dxa"/>
              <w:right w:w="80" w:type="dxa"/>
            </w:tcMar>
          </w:tcPr>
          <w:p w14:paraId="22FC724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49B7D58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Diseñar las pantallas necesarias antes de construirlas.</w:t>
            </w:r>
          </w:p>
        </w:tc>
      </w:tr>
      <w:tr w:rsidR="009F6E3C" w:rsidRPr="009635F8" w14:paraId="74762C51" w14:textId="77777777">
        <w:trPr>
          <w:cantSplit/>
          <w:jc w:val="center"/>
        </w:trPr>
        <w:tc>
          <w:tcPr>
            <w:tcW w:w="2088" w:type="dxa"/>
            <w:shd w:val="clear" w:color="auto" w:fill="F2F2F2"/>
            <w:tcMar>
              <w:top w:w="80" w:type="dxa"/>
              <w:left w:w="80" w:type="dxa"/>
              <w:bottom w:w="80" w:type="dxa"/>
              <w:right w:w="80" w:type="dxa"/>
            </w:tcMar>
          </w:tcPr>
          <w:p w14:paraId="7CBDF1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1DD44C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Elaboraremos mockups para catálogo, carrito, checkout, registro y login, panel vendedor, panel de administración (aprobación de productores, sanciones y pagos) y seguimiento de delivery con código de verificación.</w:t>
            </w:r>
          </w:p>
        </w:tc>
      </w:tr>
      <w:tr w:rsidR="009F6E3C" w:rsidRPr="009635F8" w14:paraId="3137A335" w14:textId="77777777">
        <w:trPr>
          <w:cantSplit/>
          <w:jc w:val="center"/>
        </w:trPr>
        <w:tc>
          <w:tcPr>
            <w:tcW w:w="2088" w:type="dxa"/>
            <w:shd w:val="clear" w:color="auto" w:fill="F2F2F2"/>
            <w:tcMar>
              <w:top w:w="80" w:type="dxa"/>
              <w:left w:w="80" w:type="dxa"/>
              <w:bottom w:w="80" w:type="dxa"/>
              <w:right w:w="80" w:type="dxa"/>
            </w:tcMar>
          </w:tcPr>
          <w:p w14:paraId="748F15F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04A65F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3-4</w:t>
            </w:r>
          </w:p>
        </w:tc>
      </w:tr>
      <w:tr w:rsidR="009F6E3C" w:rsidRPr="009635F8" w14:paraId="568AC110" w14:textId="77777777">
        <w:trPr>
          <w:cantSplit/>
          <w:jc w:val="center"/>
        </w:trPr>
        <w:tc>
          <w:tcPr>
            <w:tcW w:w="2088" w:type="dxa"/>
            <w:shd w:val="clear" w:color="auto" w:fill="F2F2F2"/>
            <w:tcMar>
              <w:top w:w="80" w:type="dxa"/>
              <w:left w:w="80" w:type="dxa"/>
              <w:bottom w:w="80" w:type="dxa"/>
              <w:right w:w="80" w:type="dxa"/>
            </w:tcMar>
          </w:tcPr>
          <w:p w14:paraId="3E7CEB3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9596B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471ACEC2" w14:textId="77777777">
        <w:trPr>
          <w:cantSplit/>
          <w:jc w:val="center"/>
        </w:trPr>
        <w:tc>
          <w:tcPr>
            <w:tcW w:w="2088" w:type="dxa"/>
            <w:shd w:val="clear" w:color="auto" w:fill="F2F2F2"/>
            <w:tcMar>
              <w:top w:w="80" w:type="dxa"/>
              <w:left w:w="80" w:type="dxa"/>
              <w:bottom w:w="80" w:type="dxa"/>
              <w:right w:w="80" w:type="dxa"/>
            </w:tcMar>
          </w:tcPr>
          <w:p w14:paraId="241D783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99A14C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0178D2E" w14:textId="77777777">
        <w:trPr>
          <w:cantSplit/>
          <w:jc w:val="center"/>
        </w:trPr>
        <w:tc>
          <w:tcPr>
            <w:tcW w:w="2088" w:type="dxa"/>
            <w:shd w:val="clear" w:color="auto" w:fill="F2F2F2"/>
            <w:tcMar>
              <w:top w:w="80" w:type="dxa"/>
              <w:left w:w="80" w:type="dxa"/>
              <w:bottom w:w="80" w:type="dxa"/>
              <w:right w:w="80" w:type="dxa"/>
            </w:tcMar>
          </w:tcPr>
          <w:p w14:paraId="6A7ACD7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429BB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2.1</w:t>
            </w:r>
          </w:p>
        </w:tc>
      </w:tr>
      <w:tr w:rsidR="009F6E3C" w:rsidRPr="009635F8" w14:paraId="5F48470D" w14:textId="77777777">
        <w:trPr>
          <w:cantSplit/>
          <w:jc w:val="center"/>
        </w:trPr>
        <w:tc>
          <w:tcPr>
            <w:tcW w:w="2088" w:type="dxa"/>
            <w:shd w:val="clear" w:color="auto" w:fill="F2F2F2"/>
            <w:tcMar>
              <w:top w:w="80" w:type="dxa"/>
              <w:left w:w="80" w:type="dxa"/>
              <w:bottom w:w="80" w:type="dxa"/>
              <w:right w:w="80" w:type="dxa"/>
            </w:tcMar>
          </w:tcPr>
          <w:p w14:paraId="328FFD6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8F8E3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Mockups y flujo de navegación.</w:t>
            </w:r>
          </w:p>
        </w:tc>
      </w:tr>
      <w:tr w:rsidR="009F6E3C" w:rsidRPr="009635F8" w14:paraId="046E1152" w14:textId="77777777">
        <w:trPr>
          <w:cantSplit/>
          <w:jc w:val="center"/>
        </w:trPr>
        <w:tc>
          <w:tcPr>
            <w:tcW w:w="2088" w:type="dxa"/>
            <w:shd w:val="clear" w:color="auto" w:fill="F2F2F2"/>
            <w:tcMar>
              <w:top w:w="80" w:type="dxa"/>
              <w:left w:w="80" w:type="dxa"/>
              <w:bottom w:w="80" w:type="dxa"/>
              <w:right w:w="80" w:type="dxa"/>
            </w:tcMar>
          </w:tcPr>
          <w:p w14:paraId="72DAA92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998C29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roles y flujos críticos tienen pantallas y estados definidos.</w:t>
            </w:r>
          </w:p>
        </w:tc>
      </w:tr>
      <w:tr w:rsidR="009F6E3C" w:rsidRPr="009635F8" w14:paraId="4613C089" w14:textId="77777777">
        <w:trPr>
          <w:cantSplit/>
          <w:jc w:val="center"/>
        </w:trPr>
        <w:tc>
          <w:tcPr>
            <w:tcW w:w="2088" w:type="dxa"/>
            <w:shd w:val="clear" w:color="auto" w:fill="F2F2F2"/>
            <w:tcMar>
              <w:top w:w="80" w:type="dxa"/>
              <w:left w:w="80" w:type="dxa"/>
              <w:bottom w:w="80" w:type="dxa"/>
              <w:right w:w="80" w:type="dxa"/>
            </w:tcMar>
          </w:tcPr>
          <w:p w14:paraId="0D9B30F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15B118D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Usaremos diseños simples y consistentes para reducir retrabajo.</w:t>
            </w:r>
          </w:p>
        </w:tc>
      </w:tr>
    </w:tbl>
    <w:p w14:paraId="7ECE10F9" w14:textId="77777777" w:rsidR="009F6E3C" w:rsidRPr="009635F8" w:rsidRDefault="00000000">
      <w:pPr>
        <w:pStyle w:val="Ttulo3"/>
        <w:rPr>
          <w:rFonts w:cstheme="majorHAnsi"/>
        </w:rPr>
      </w:pPr>
      <w:r w:rsidRPr="009635F8">
        <w:rPr>
          <w:rFonts w:cstheme="majorHAnsi"/>
        </w:rPr>
        <w:lastRenderedPageBreak/>
        <w:t>2.5 - Diseño de pruebas, calidad y costos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01DC36A3" w14:textId="77777777">
        <w:trPr>
          <w:cantSplit/>
          <w:tblHeader/>
          <w:jc w:val="center"/>
        </w:trPr>
        <w:tc>
          <w:tcPr>
            <w:tcW w:w="2088" w:type="dxa"/>
            <w:shd w:val="clear" w:color="auto" w:fill="D9E2F3"/>
            <w:tcMar>
              <w:top w:w="80" w:type="dxa"/>
              <w:left w:w="80" w:type="dxa"/>
              <w:bottom w:w="80" w:type="dxa"/>
              <w:right w:w="80" w:type="dxa"/>
            </w:tcMar>
            <w:vAlign w:val="center"/>
          </w:tcPr>
          <w:p w14:paraId="426E0C0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2D148A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3508545" w14:textId="77777777">
        <w:trPr>
          <w:cantSplit/>
          <w:jc w:val="center"/>
        </w:trPr>
        <w:tc>
          <w:tcPr>
            <w:tcW w:w="2088" w:type="dxa"/>
            <w:shd w:val="clear" w:color="auto" w:fill="F2F2F2"/>
            <w:tcMar>
              <w:top w:w="80" w:type="dxa"/>
              <w:left w:w="80" w:type="dxa"/>
              <w:bottom w:w="80" w:type="dxa"/>
              <w:right w:w="80" w:type="dxa"/>
            </w:tcMar>
          </w:tcPr>
          <w:p w14:paraId="7828BF2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4E399D3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Definir cómo verificaremos producto y proceso, y cuánto costará operar la solución.</w:t>
            </w:r>
          </w:p>
        </w:tc>
      </w:tr>
      <w:tr w:rsidR="009F6E3C" w:rsidRPr="009635F8" w14:paraId="3EA28AC2" w14:textId="77777777">
        <w:trPr>
          <w:cantSplit/>
          <w:jc w:val="center"/>
        </w:trPr>
        <w:tc>
          <w:tcPr>
            <w:tcW w:w="2088" w:type="dxa"/>
            <w:shd w:val="clear" w:color="auto" w:fill="F2F2F2"/>
            <w:tcMar>
              <w:top w:w="80" w:type="dxa"/>
              <w:left w:w="80" w:type="dxa"/>
              <w:bottom w:w="80" w:type="dxa"/>
              <w:right w:w="80" w:type="dxa"/>
            </w:tcMar>
          </w:tcPr>
          <w:p w14:paraId="1315767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396DA6B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Estableceremos casos unitarios, de integración REST y E2E, con validaciones de pagos y reglas de negocio, y armaremos el Plan de Calidad y de Costos. La Opción A (MVP) cuesta cerca de USD 12 por el dominio, apoyada en créditos GCP y planes gratuitos. La Opción B (producción) se estima en USD 100 a 120 al mes más comisiones, y la presentaremos solo como proyección.</w:t>
            </w:r>
          </w:p>
        </w:tc>
      </w:tr>
      <w:tr w:rsidR="009F6E3C" w:rsidRPr="009635F8" w14:paraId="423D9C40" w14:textId="77777777">
        <w:trPr>
          <w:cantSplit/>
          <w:jc w:val="center"/>
        </w:trPr>
        <w:tc>
          <w:tcPr>
            <w:tcW w:w="2088" w:type="dxa"/>
            <w:shd w:val="clear" w:color="auto" w:fill="F2F2F2"/>
            <w:tcMar>
              <w:top w:w="80" w:type="dxa"/>
              <w:left w:w="80" w:type="dxa"/>
              <w:bottom w:w="80" w:type="dxa"/>
              <w:right w:w="80" w:type="dxa"/>
            </w:tcMar>
          </w:tcPr>
          <w:p w14:paraId="7CB216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5706FDA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4</w:t>
            </w:r>
          </w:p>
        </w:tc>
      </w:tr>
      <w:tr w:rsidR="009F6E3C" w:rsidRPr="009635F8" w14:paraId="4CE880AB" w14:textId="77777777">
        <w:trPr>
          <w:cantSplit/>
          <w:jc w:val="center"/>
        </w:trPr>
        <w:tc>
          <w:tcPr>
            <w:tcW w:w="2088" w:type="dxa"/>
            <w:shd w:val="clear" w:color="auto" w:fill="F2F2F2"/>
            <w:tcMar>
              <w:top w:w="80" w:type="dxa"/>
              <w:left w:w="80" w:type="dxa"/>
              <w:bottom w:w="80" w:type="dxa"/>
              <w:right w:w="80" w:type="dxa"/>
            </w:tcMar>
          </w:tcPr>
          <w:p w14:paraId="50A020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29F8E7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3B29F8A6" w14:textId="77777777">
        <w:trPr>
          <w:cantSplit/>
          <w:jc w:val="center"/>
        </w:trPr>
        <w:tc>
          <w:tcPr>
            <w:tcW w:w="2088" w:type="dxa"/>
            <w:shd w:val="clear" w:color="auto" w:fill="F2F2F2"/>
            <w:tcMar>
              <w:top w:w="80" w:type="dxa"/>
              <w:left w:w="80" w:type="dxa"/>
              <w:bottom w:w="80" w:type="dxa"/>
              <w:right w:w="80" w:type="dxa"/>
            </w:tcMar>
          </w:tcPr>
          <w:p w14:paraId="0E9CFCF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37A11ED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76E7A01" w14:textId="77777777">
        <w:trPr>
          <w:cantSplit/>
          <w:jc w:val="center"/>
        </w:trPr>
        <w:tc>
          <w:tcPr>
            <w:tcW w:w="2088" w:type="dxa"/>
            <w:shd w:val="clear" w:color="auto" w:fill="F2F2F2"/>
            <w:tcMar>
              <w:top w:w="80" w:type="dxa"/>
              <w:left w:w="80" w:type="dxa"/>
              <w:bottom w:w="80" w:type="dxa"/>
              <w:right w:w="80" w:type="dxa"/>
            </w:tcMar>
          </w:tcPr>
          <w:p w14:paraId="5434D58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9F0014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2.1-2.4</w:t>
            </w:r>
          </w:p>
        </w:tc>
      </w:tr>
      <w:tr w:rsidR="009F6E3C" w:rsidRPr="009635F8" w14:paraId="10B5700D" w14:textId="77777777">
        <w:trPr>
          <w:cantSplit/>
          <w:jc w:val="center"/>
        </w:trPr>
        <w:tc>
          <w:tcPr>
            <w:tcW w:w="2088" w:type="dxa"/>
            <w:shd w:val="clear" w:color="auto" w:fill="F2F2F2"/>
            <w:tcMar>
              <w:top w:w="80" w:type="dxa"/>
              <w:left w:w="80" w:type="dxa"/>
              <w:bottom w:w="80" w:type="dxa"/>
              <w:right w:w="80" w:type="dxa"/>
            </w:tcMar>
          </w:tcPr>
          <w:p w14:paraId="444B577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19669D8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Plan de pruebas inicial detallado y Plan de Calidad y de Costos.</w:t>
            </w:r>
          </w:p>
        </w:tc>
      </w:tr>
      <w:tr w:rsidR="009F6E3C" w:rsidRPr="009635F8" w14:paraId="46C38A99" w14:textId="77777777">
        <w:trPr>
          <w:cantSplit/>
          <w:jc w:val="center"/>
        </w:trPr>
        <w:tc>
          <w:tcPr>
            <w:tcW w:w="2088" w:type="dxa"/>
            <w:shd w:val="clear" w:color="auto" w:fill="F2F2F2"/>
            <w:tcMar>
              <w:top w:w="80" w:type="dxa"/>
              <w:left w:w="80" w:type="dxa"/>
              <w:bottom w:w="80" w:type="dxa"/>
              <w:right w:w="80" w:type="dxa"/>
            </w:tcMar>
          </w:tcPr>
          <w:p w14:paraId="1B9864D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0603AF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flujos críticos tienen casos y resultados esperados, y los costos de la Opción A y de la proyección B están desglosados.</w:t>
            </w:r>
          </w:p>
        </w:tc>
      </w:tr>
      <w:tr w:rsidR="009F6E3C" w:rsidRPr="009635F8" w14:paraId="78402CF9" w14:textId="77777777">
        <w:trPr>
          <w:cantSplit/>
          <w:jc w:val="center"/>
        </w:trPr>
        <w:tc>
          <w:tcPr>
            <w:tcW w:w="2088" w:type="dxa"/>
            <w:shd w:val="clear" w:color="auto" w:fill="F2F2F2"/>
            <w:tcMar>
              <w:top w:w="80" w:type="dxa"/>
              <w:left w:w="80" w:type="dxa"/>
              <w:bottom w:w="80" w:type="dxa"/>
              <w:right w:w="80" w:type="dxa"/>
            </w:tcMar>
          </w:tcPr>
          <w:p w14:paraId="56A8DA2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26C5404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Priorizaremos checkout, autenticación, permisos por rol, cobertura regional y código de entrega.</w:t>
            </w:r>
          </w:p>
        </w:tc>
      </w:tr>
    </w:tbl>
    <w:p w14:paraId="510A4158" w14:textId="77777777" w:rsidR="009F6E3C" w:rsidRPr="009635F8" w:rsidRDefault="00000000">
      <w:pPr>
        <w:pStyle w:val="Ttulo3"/>
        <w:rPr>
          <w:rFonts w:cstheme="majorHAnsi"/>
        </w:rPr>
      </w:pPr>
      <w:r w:rsidRPr="009635F8">
        <w:rPr>
          <w:rFonts w:cstheme="majorHAnsi"/>
        </w:rPr>
        <w:t>3.1 - Preparación de backend y API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208C7449" w14:textId="77777777">
        <w:trPr>
          <w:cantSplit/>
          <w:tblHeader/>
          <w:jc w:val="center"/>
        </w:trPr>
        <w:tc>
          <w:tcPr>
            <w:tcW w:w="2088" w:type="dxa"/>
            <w:shd w:val="clear" w:color="auto" w:fill="D9E2F3"/>
            <w:tcMar>
              <w:top w:w="80" w:type="dxa"/>
              <w:left w:w="80" w:type="dxa"/>
              <w:bottom w:w="80" w:type="dxa"/>
              <w:right w:w="80" w:type="dxa"/>
            </w:tcMar>
            <w:vAlign w:val="center"/>
          </w:tcPr>
          <w:p w14:paraId="1179B49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120D1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5AAD7D6D" w14:textId="77777777">
        <w:trPr>
          <w:cantSplit/>
          <w:jc w:val="center"/>
        </w:trPr>
        <w:tc>
          <w:tcPr>
            <w:tcW w:w="2088" w:type="dxa"/>
            <w:shd w:val="clear" w:color="auto" w:fill="F2F2F2"/>
            <w:tcMar>
              <w:top w:w="80" w:type="dxa"/>
              <w:left w:w="80" w:type="dxa"/>
              <w:bottom w:w="80" w:type="dxa"/>
              <w:right w:w="80" w:type="dxa"/>
            </w:tcMar>
          </w:tcPr>
          <w:p w14:paraId="4755DAF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43BD929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Crear la base técnica del backend remoto, que concentrará las reglas de negocio.</w:t>
            </w:r>
          </w:p>
        </w:tc>
      </w:tr>
      <w:tr w:rsidR="009F6E3C" w:rsidRPr="009635F8" w14:paraId="22077F69" w14:textId="77777777">
        <w:trPr>
          <w:cantSplit/>
          <w:jc w:val="center"/>
        </w:trPr>
        <w:tc>
          <w:tcPr>
            <w:tcW w:w="2088" w:type="dxa"/>
            <w:shd w:val="clear" w:color="auto" w:fill="F2F2F2"/>
            <w:tcMar>
              <w:top w:w="80" w:type="dxa"/>
              <w:left w:w="80" w:type="dxa"/>
              <w:bottom w:w="80" w:type="dxa"/>
              <w:right w:w="80" w:type="dxa"/>
            </w:tcMar>
          </w:tcPr>
          <w:p w14:paraId="4CB19EE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5529073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Configuraremos FastAPI con estructura por servicios, validación mínima con Pydantic, manejo de errores, logging y configuración para Docker. FastAPI solo tendrá lo que necesita lógica propia: bloqueo de cuenta, pagos con Webpay Mall, cobertura regional, sanciones y correos de negocio. Las consultas simples irán directo a PostgREST.</w:t>
            </w:r>
          </w:p>
        </w:tc>
      </w:tr>
      <w:tr w:rsidR="009F6E3C" w:rsidRPr="009635F8" w14:paraId="2832CEA6" w14:textId="77777777">
        <w:trPr>
          <w:cantSplit/>
          <w:jc w:val="center"/>
        </w:trPr>
        <w:tc>
          <w:tcPr>
            <w:tcW w:w="2088" w:type="dxa"/>
            <w:shd w:val="clear" w:color="auto" w:fill="F2F2F2"/>
            <w:tcMar>
              <w:top w:w="80" w:type="dxa"/>
              <w:left w:w="80" w:type="dxa"/>
              <w:bottom w:w="80" w:type="dxa"/>
              <w:right w:w="80" w:type="dxa"/>
            </w:tcMar>
          </w:tcPr>
          <w:p w14:paraId="14AFA73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1AF2BD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4-5</w:t>
            </w:r>
          </w:p>
        </w:tc>
      </w:tr>
      <w:tr w:rsidR="009F6E3C" w:rsidRPr="009635F8" w14:paraId="407F557A" w14:textId="77777777">
        <w:trPr>
          <w:cantSplit/>
          <w:jc w:val="center"/>
        </w:trPr>
        <w:tc>
          <w:tcPr>
            <w:tcW w:w="2088" w:type="dxa"/>
            <w:shd w:val="clear" w:color="auto" w:fill="F2F2F2"/>
            <w:tcMar>
              <w:top w:w="80" w:type="dxa"/>
              <w:left w:w="80" w:type="dxa"/>
              <w:bottom w:w="80" w:type="dxa"/>
              <w:right w:w="80" w:type="dxa"/>
            </w:tcMar>
          </w:tcPr>
          <w:p w14:paraId="402E787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1D055F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A3DFCE5" w14:textId="77777777">
        <w:trPr>
          <w:cantSplit/>
          <w:jc w:val="center"/>
        </w:trPr>
        <w:tc>
          <w:tcPr>
            <w:tcW w:w="2088" w:type="dxa"/>
            <w:shd w:val="clear" w:color="auto" w:fill="F2F2F2"/>
            <w:tcMar>
              <w:top w:w="80" w:type="dxa"/>
              <w:left w:w="80" w:type="dxa"/>
              <w:bottom w:w="80" w:type="dxa"/>
              <w:right w:w="80" w:type="dxa"/>
            </w:tcMar>
          </w:tcPr>
          <w:p w14:paraId="6FFEF43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2ED074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1D760B87" w14:textId="77777777">
        <w:trPr>
          <w:cantSplit/>
          <w:jc w:val="center"/>
        </w:trPr>
        <w:tc>
          <w:tcPr>
            <w:tcW w:w="2088" w:type="dxa"/>
            <w:shd w:val="clear" w:color="auto" w:fill="F2F2F2"/>
            <w:tcMar>
              <w:top w:w="80" w:type="dxa"/>
              <w:left w:w="80" w:type="dxa"/>
              <w:bottom w:w="80" w:type="dxa"/>
              <w:right w:w="80" w:type="dxa"/>
            </w:tcMar>
          </w:tcPr>
          <w:p w14:paraId="371BDA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42AA61C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2.3, 5.2</w:t>
            </w:r>
          </w:p>
        </w:tc>
      </w:tr>
      <w:tr w:rsidR="009F6E3C" w:rsidRPr="009635F8" w14:paraId="30772656" w14:textId="77777777">
        <w:trPr>
          <w:cantSplit/>
          <w:jc w:val="center"/>
        </w:trPr>
        <w:tc>
          <w:tcPr>
            <w:tcW w:w="2088" w:type="dxa"/>
            <w:shd w:val="clear" w:color="auto" w:fill="F2F2F2"/>
            <w:tcMar>
              <w:top w:w="80" w:type="dxa"/>
              <w:left w:w="80" w:type="dxa"/>
              <w:bottom w:w="80" w:type="dxa"/>
              <w:right w:w="80" w:type="dxa"/>
            </w:tcMar>
          </w:tcPr>
          <w:p w14:paraId="54A4F3A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7248E6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API base ejecutable y documentada.</w:t>
            </w:r>
          </w:p>
        </w:tc>
      </w:tr>
      <w:tr w:rsidR="009F6E3C" w:rsidRPr="009635F8" w14:paraId="3EA0F376" w14:textId="77777777">
        <w:trPr>
          <w:cantSplit/>
          <w:jc w:val="center"/>
        </w:trPr>
        <w:tc>
          <w:tcPr>
            <w:tcW w:w="2088" w:type="dxa"/>
            <w:shd w:val="clear" w:color="auto" w:fill="F2F2F2"/>
            <w:tcMar>
              <w:top w:w="80" w:type="dxa"/>
              <w:left w:w="80" w:type="dxa"/>
              <w:bottom w:w="80" w:type="dxa"/>
              <w:right w:w="80" w:type="dxa"/>
            </w:tcMar>
          </w:tcPr>
          <w:p w14:paraId="660677D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12FB7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 API inicia, responde y registra errores sin acoplarse al frontend.</w:t>
            </w:r>
          </w:p>
        </w:tc>
      </w:tr>
      <w:tr w:rsidR="009F6E3C" w:rsidRPr="009635F8" w14:paraId="4E2AF87D" w14:textId="77777777">
        <w:trPr>
          <w:cantSplit/>
          <w:jc w:val="center"/>
        </w:trPr>
        <w:tc>
          <w:tcPr>
            <w:tcW w:w="2088" w:type="dxa"/>
            <w:shd w:val="clear" w:color="auto" w:fill="F2F2F2"/>
            <w:tcMar>
              <w:top w:w="80" w:type="dxa"/>
              <w:left w:w="80" w:type="dxa"/>
              <w:bottom w:w="80" w:type="dxa"/>
              <w:right w:w="80" w:type="dxa"/>
            </w:tcMar>
          </w:tcPr>
          <w:p w14:paraId="3FA8D6E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B4918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Usaremos estructura modular y pruebas básicas para evitar deuda temprana.</w:t>
            </w:r>
          </w:p>
        </w:tc>
      </w:tr>
    </w:tbl>
    <w:p w14:paraId="618BC599" w14:textId="77777777" w:rsidR="009F6E3C" w:rsidRPr="009635F8" w:rsidRDefault="00000000">
      <w:pPr>
        <w:pStyle w:val="Ttulo3"/>
        <w:rPr>
          <w:rFonts w:cstheme="majorHAnsi"/>
        </w:rPr>
      </w:pPr>
      <w:r w:rsidRPr="009635F8">
        <w:rPr>
          <w:rFonts w:cstheme="majorHAnsi"/>
        </w:rPr>
        <w:t>3.2 - Autenticación (Supabase Auth) y perfiles multirrol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58E36FBF" w14:textId="77777777">
        <w:trPr>
          <w:cantSplit/>
          <w:tblHeader/>
          <w:jc w:val="center"/>
        </w:trPr>
        <w:tc>
          <w:tcPr>
            <w:tcW w:w="2088" w:type="dxa"/>
            <w:shd w:val="clear" w:color="auto" w:fill="D9E2F3"/>
            <w:tcMar>
              <w:top w:w="80" w:type="dxa"/>
              <w:left w:w="80" w:type="dxa"/>
              <w:bottom w:w="80" w:type="dxa"/>
              <w:right w:w="80" w:type="dxa"/>
            </w:tcMar>
            <w:vAlign w:val="center"/>
          </w:tcPr>
          <w:p w14:paraId="4A2877E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D8C4298"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2D2E5B1" w14:textId="77777777">
        <w:trPr>
          <w:cantSplit/>
          <w:jc w:val="center"/>
        </w:trPr>
        <w:tc>
          <w:tcPr>
            <w:tcW w:w="2088" w:type="dxa"/>
            <w:shd w:val="clear" w:color="auto" w:fill="F2F2F2"/>
            <w:tcMar>
              <w:top w:w="80" w:type="dxa"/>
              <w:left w:w="80" w:type="dxa"/>
              <w:bottom w:w="80" w:type="dxa"/>
              <w:right w:w="80" w:type="dxa"/>
            </w:tcMar>
          </w:tcPr>
          <w:p w14:paraId="2842EAE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2A3949D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Garantizar acceso seguro y permisos diferenciados.</w:t>
            </w:r>
          </w:p>
        </w:tc>
      </w:tr>
      <w:tr w:rsidR="009F6E3C" w:rsidRPr="009635F8" w14:paraId="65FD634E" w14:textId="77777777">
        <w:trPr>
          <w:cantSplit/>
          <w:jc w:val="center"/>
        </w:trPr>
        <w:tc>
          <w:tcPr>
            <w:tcW w:w="2088" w:type="dxa"/>
            <w:shd w:val="clear" w:color="auto" w:fill="F2F2F2"/>
            <w:tcMar>
              <w:top w:w="80" w:type="dxa"/>
              <w:left w:w="80" w:type="dxa"/>
              <w:bottom w:w="80" w:type="dxa"/>
              <w:right w:w="80" w:type="dxa"/>
            </w:tcMar>
          </w:tcPr>
          <w:p w14:paraId="1FC2AB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A4076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Usaremos Supabase Auth (GoTrue) para registro, login, refresh de sesión, recuperación y cambio de contraseña (RF-001, RF-020, RF-023 y RF-024), y aprovecharemos su límite nativo de intentos contra fuerza bruta. FastAPI solo agregará el bloqueo de cuenta durante 15 minutos tras 5 intentos fallidos, usando intentos_login_fallidos y bloqueado_hasta. Los roles serán Cliente, Vendedor y Administrador, y no habrá auto-registro como Administrador.</w:t>
            </w:r>
          </w:p>
        </w:tc>
      </w:tr>
      <w:tr w:rsidR="009F6E3C" w:rsidRPr="009635F8" w14:paraId="15941F96" w14:textId="77777777">
        <w:trPr>
          <w:cantSplit/>
          <w:jc w:val="center"/>
        </w:trPr>
        <w:tc>
          <w:tcPr>
            <w:tcW w:w="2088" w:type="dxa"/>
            <w:shd w:val="clear" w:color="auto" w:fill="F2F2F2"/>
            <w:tcMar>
              <w:top w:w="80" w:type="dxa"/>
              <w:left w:w="80" w:type="dxa"/>
              <w:bottom w:w="80" w:type="dxa"/>
              <w:right w:w="80" w:type="dxa"/>
            </w:tcMar>
          </w:tcPr>
          <w:p w14:paraId="44D782F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1AC869E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5-6</w:t>
            </w:r>
          </w:p>
        </w:tc>
      </w:tr>
      <w:tr w:rsidR="009F6E3C" w:rsidRPr="009635F8" w14:paraId="5EE7DD7E" w14:textId="77777777">
        <w:trPr>
          <w:cantSplit/>
          <w:jc w:val="center"/>
        </w:trPr>
        <w:tc>
          <w:tcPr>
            <w:tcW w:w="2088" w:type="dxa"/>
            <w:shd w:val="clear" w:color="auto" w:fill="F2F2F2"/>
            <w:tcMar>
              <w:top w:w="80" w:type="dxa"/>
              <w:left w:w="80" w:type="dxa"/>
              <w:bottom w:w="80" w:type="dxa"/>
              <w:right w:w="80" w:type="dxa"/>
            </w:tcMar>
          </w:tcPr>
          <w:p w14:paraId="6E8C6E5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C72104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637D514" w14:textId="77777777">
        <w:trPr>
          <w:cantSplit/>
          <w:jc w:val="center"/>
        </w:trPr>
        <w:tc>
          <w:tcPr>
            <w:tcW w:w="2088" w:type="dxa"/>
            <w:shd w:val="clear" w:color="auto" w:fill="F2F2F2"/>
            <w:tcMar>
              <w:top w:w="80" w:type="dxa"/>
              <w:left w:w="80" w:type="dxa"/>
              <w:bottom w:w="80" w:type="dxa"/>
              <w:right w:w="80" w:type="dxa"/>
            </w:tcMar>
          </w:tcPr>
          <w:p w14:paraId="002919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Trabajo compartido</w:t>
            </w:r>
          </w:p>
        </w:tc>
        <w:tc>
          <w:tcPr>
            <w:tcW w:w="7848" w:type="dxa"/>
            <w:tcMar>
              <w:top w:w="80" w:type="dxa"/>
              <w:left w:w="80" w:type="dxa"/>
              <w:bottom w:w="80" w:type="dxa"/>
              <w:right w:w="80" w:type="dxa"/>
            </w:tcMar>
          </w:tcPr>
          <w:p w14:paraId="43B9492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1D17D0A2" w14:textId="77777777">
        <w:trPr>
          <w:cantSplit/>
          <w:jc w:val="center"/>
        </w:trPr>
        <w:tc>
          <w:tcPr>
            <w:tcW w:w="2088" w:type="dxa"/>
            <w:shd w:val="clear" w:color="auto" w:fill="F2F2F2"/>
            <w:tcMar>
              <w:top w:w="80" w:type="dxa"/>
              <w:left w:w="80" w:type="dxa"/>
              <w:bottom w:w="80" w:type="dxa"/>
              <w:right w:w="80" w:type="dxa"/>
            </w:tcMar>
          </w:tcPr>
          <w:p w14:paraId="16F630D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DBB7F8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2.1, 2.2, 3.1, 5.1</w:t>
            </w:r>
          </w:p>
        </w:tc>
      </w:tr>
      <w:tr w:rsidR="009F6E3C" w:rsidRPr="009635F8" w14:paraId="2813957F" w14:textId="77777777">
        <w:trPr>
          <w:cantSplit/>
          <w:jc w:val="center"/>
        </w:trPr>
        <w:tc>
          <w:tcPr>
            <w:tcW w:w="2088" w:type="dxa"/>
            <w:shd w:val="clear" w:color="auto" w:fill="F2F2F2"/>
            <w:tcMar>
              <w:top w:w="80" w:type="dxa"/>
              <w:left w:w="80" w:type="dxa"/>
              <w:bottom w:w="80" w:type="dxa"/>
              <w:right w:w="80" w:type="dxa"/>
            </w:tcMar>
          </w:tcPr>
          <w:p w14:paraId="35AB9D0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13B529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Autenticación configurada en Supabase Auth, perfiles con rol y regla de bloqueo en FastAPI.</w:t>
            </w:r>
          </w:p>
        </w:tc>
      </w:tr>
      <w:tr w:rsidR="009F6E3C" w:rsidRPr="009635F8" w14:paraId="13B60B62" w14:textId="77777777">
        <w:trPr>
          <w:cantSplit/>
          <w:jc w:val="center"/>
        </w:trPr>
        <w:tc>
          <w:tcPr>
            <w:tcW w:w="2088" w:type="dxa"/>
            <w:shd w:val="clear" w:color="auto" w:fill="F2F2F2"/>
            <w:tcMar>
              <w:top w:w="80" w:type="dxa"/>
              <w:left w:w="80" w:type="dxa"/>
              <w:bottom w:w="80" w:type="dxa"/>
              <w:right w:w="80" w:type="dxa"/>
            </w:tcMar>
          </w:tcPr>
          <w:p w14:paraId="125AE1E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39A5B8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Las contraseñas se guardan con hash en Supabase Auth, los roles restringen funciones, los tokens se validan y expiran, y la cuenta se bloquea al quinto intento fallido.</w:t>
            </w:r>
          </w:p>
        </w:tc>
      </w:tr>
      <w:tr w:rsidR="009F6E3C" w:rsidRPr="009635F8" w14:paraId="79900CB5" w14:textId="77777777">
        <w:trPr>
          <w:cantSplit/>
          <w:jc w:val="center"/>
        </w:trPr>
        <w:tc>
          <w:tcPr>
            <w:tcW w:w="2088" w:type="dxa"/>
            <w:shd w:val="clear" w:color="auto" w:fill="F2F2F2"/>
            <w:tcMar>
              <w:top w:w="80" w:type="dxa"/>
              <w:left w:w="80" w:type="dxa"/>
              <w:bottom w:w="80" w:type="dxa"/>
              <w:right w:w="80" w:type="dxa"/>
            </w:tcMar>
          </w:tcPr>
          <w:p w14:paraId="49DF71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1C01511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Controlaremos intentos fallidos, errores de autorización y exposición de secretos. Dejamos fuera el rate limiting propio con Redis porque no aporta valor con el tráfico esperado del MVP.</w:t>
            </w:r>
          </w:p>
        </w:tc>
      </w:tr>
    </w:tbl>
    <w:p w14:paraId="26446E8C" w14:textId="77777777" w:rsidR="009F6E3C" w:rsidRPr="009635F8" w:rsidRDefault="00000000">
      <w:pPr>
        <w:pStyle w:val="Ttulo3"/>
        <w:rPr>
          <w:rFonts w:cstheme="majorHAnsi"/>
        </w:rPr>
      </w:pPr>
      <w:r w:rsidRPr="009635F8">
        <w:rPr>
          <w:rFonts w:cstheme="majorHAnsi"/>
        </w:rPr>
        <w:t>3.3 - Servicios de Cliente, Vendedor y Administración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6EEDFB16" w14:textId="77777777">
        <w:trPr>
          <w:cantSplit/>
          <w:tblHeader/>
          <w:jc w:val="center"/>
        </w:trPr>
        <w:tc>
          <w:tcPr>
            <w:tcW w:w="2088" w:type="dxa"/>
            <w:shd w:val="clear" w:color="auto" w:fill="D9E2F3"/>
            <w:tcMar>
              <w:top w:w="80" w:type="dxa"/>
              <w:left w:w="80" w:type="dxa"/>
              <w:bottom w:w="80" w:type="dxa"/>
              <w:right w:w="80" w:type="dxa"/>
            </w:tcMar>
            <w:vAlign w:val="center"/>
          </w:tcPr>
          <w:p w14:paraId="2A51AED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AACB6D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2000D787" w14:textId="77777777">
        <w:trPr>
          <w:cantSplit/>
          <w:jc w:val="center"/>
        </w:trPr>
        <w:tc>
          <w:tcPr>
            <w:tcW w:w="2088" w:type="dxa"/>
            <w:shd w:val="clear" w:color="auto" w:fill="F2F2F2"/>
            <w:tcMar>
              <w:top w:w="80" w:type="dxa"/>
              <w:left w:w="80" w:type="dxa"/>
              <w:bottom w:w="80" w:type="dxa"/>
              <w:right w:w="80" w:type="dxa"/>
            </w:tcMar>
          </w:tcPr>
          <w:p w14:paraId="3AC67D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6BCFDA9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Dejar disponibles los datos y operaciones de cada rol, tanto con PostgREST como con FastAPI.</w:t>
            </w:r>
          </w:p>
        </w:tc>
      </w:tr>
      <w:tr w:rsidR="009F6E3C" w:rsidRPr="009635F8" w14:paraId="294C2DFD" w14:textId="77777777">
        <w:trPr>
          <w:cantSplit/>
          <w:jc w:val="center"/>
        </w:trPr>
        <w:tc>
          <w:tcPr>
            <w:tcW w:w="2088" w:type="dxa"/>
            <w:shd w:val="clear" w:color="auto" w:fill="F2F2F2"/>
            <w:tcMar>
              <w:top w:w="80" w:type="dxa"/>
              <w:left w:w="80" w:type="dxa"/>
              <w:bottom w:w="80" w:type="dxa"/>
              <w:right w:w="80" w:type="dxa"/>
            </w:tcMar>
          </w:tcPr>
          <w:p w14:paraId="5B590A6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1F1837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Definiremos qué consultas van directo a PostgREST (listados, catálogo, CRUD simples) y cuáles a FastAPI, y desarrollaremos lo necesario para catálogo, carrito, pedidos, productos, stock y usuarios (RF-002, RF-003, RF-004 y RF-017). Categorías, regiones y comunas quedan como consultas para los combobox (RF-018). Revisaremos de nuevo las políticas RLS ya creadas en Supabase para que cada rol vea solo lo suyo. Las eliminaciones serán lógicas y la activación de la cuenta de un productor será un paso manual del administrador.</w:t>
            </w:r>
          </w:p>
        </w:tc>
      </w:tr>
      <w:tr w:rsidR="009F6E3C" w:rsidRPr="009635F8" w14:paraId="776B0C4E" w14:textId="77777777">
        <w:trPr>
          <w:cantSplit/>
          <w:jc w:val="center"/>
        </w:trPr>
        <w:tc>
          <w:tcPr>
            <w:tcW w:w="2088" w:type="dxa"/>
            <w:shd w:val="clear" w:color="auto" w:fill="F2F2F2"/>
            <w:tcMar>
              <w:top w:w="80" w:type="dxa"/>
              <w:left w:w="80" w:type="dxa"/>
              <w:bottom w:w="80" w:type="dxa"/>
              <w:right w:w="80" w:type="dxa"/>
            </w:tcMar>
          </w:tcPr>
          <w:p w14:paraId="6A8D15A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183C6B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6-8</w:t>
            </w:r>
          </w:p>
        </w:tc>
      </w:tr>
      <w:tr w:rsidR="009F6E3C" w:rsidRPr="009635F8" w14:paraId="028C04EE" w14:textId="77777777">
        <w:trPr>
          <w:cantSplit/>
          <w:jc w:val="center"/>
        </w:trPr>
        <w:tc>
          <w:tcPr>
            <w:tcW w:w="2088" w:type="dxa"/>
            <w:shd w:val="clear" w:color="auto" w:fill="F2F2F2"/>
            <w:tcMar>
              <w:top w:w="80" w:type="dxa"/>
              <w:left w:w="80" w:type="dxa"/>
              <w:bottom w:w="80" w:type="dxa"/>
              <w:right w:w="80" w:type="dxa"/>
            </w:tcMar>
          </w:tcPr>
          <w:p w14:paraId="60C4048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AEE49A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91F08C7" w14:textId="77777777">
        <w:trPr>
          <w:cantSplit/>
          <w:jc w:val="center"/>
        </w:trPr>
        <w:tc>
          <w:tcPr>
            <w:tcW w:w="2088" w:type="dxa"/>
            <w:shd w:val="clear" w:color="auto" w:fill="F2F2F2"/>
            <w:tcMar>
              <w:top w:w="80" w:type="dxa"/>
              <w:left w:w="80" w:type="dxa"/>
              <w:bottom w:w="80" w:type="dxa"/>
              <w:right w:w="80" w:type="dxa"/>
            </w:tcMar>
          </w:tcPr>
          <w:p w14:paraId="50A5C49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02740CE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0F07B178" w14:textId="77777777">
        <w:trPr>
          <w:cantSplit/>
          <w:jc w:val="center"/>
        </w:trPr>
        <w:tc>
          <w:tcPr>
            <w:tcW w:w="2088" w:type="dxa"/>
            <w:shd w:val="clear" w:color="auto" w:fill="F2F2F2"/>
            <w:tcMar>
              <w:top w:w="80" w:type="dxa"/>
              <w:left w:w="80" w:type="dxa"/>
              <w:bottom w:w="80" w:type="dxa"/>
              <w:right w:w="80" w:type="dxa"/>
            </w:tcMar>
          </w:tcPr>
          <w:p w14:paraId="76A089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7C7976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3.2, 3.7</w:t>
            </w:r>
          </w:p>
        </w:tc>
      </w:tr>
      <w:tr w:rsidR="009F6E3C" w:rsidRPr="009635F8" w14:paraId="3B5F8A40" w14:textId="77777777">
        <w:trPr>
          <w:cantSplit/>
          <w:jc w:val="center"/>
        </w:trPr>
        <w:tc>
          <w:tcPr>
            <w:tcW w:w="2088" w:type="dxa"/>
            <w:shd w:val="clear" w:color="auto" w:fill="F2F2F2"/>
            <w:tcMar>
              <w:top w:w="80" w:type="dxa"/>
              <w:left w:w="80" w:type="dxa"/>
              <w:bottom w:w="80" w:type="dxa"/>
              <w:right w:w="80" w:type="dxa"/>
            </w:tcMar>
          </w:tcPr>
          <w:p w14:paraId="35300FC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FDA0E3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Consultas PostgREST, endpoints FastAPI y políticas RLS revisadas.</w:t>
            </w:r>
          </w:p>
        </w:tc>
      </w:tr>
      <w:tr w:rsidR="009F6E3C" w:rsidRPr="009635F8" w14:paraId="1F304611" w14:textId="77777777">
        <w:trPr>
          <w:cantSplit/>
          <w:jc w:val="center"/>
        </w:trPr>
        <w:tc>
          <w:tcPr>
            <w:tcW w:w="2088" w:type="dxa"/>
            <w:shd w:val="clear" w:color="auto" w:fill="F2F2F2"/>
            <w:tcMar>
              <w:top w:w="80" w:type="dxa"/>
              <w:left w:w="80" w:type="dxa"/>
              <w:bottom w:w="80" w:type="dxa"/>
              <w:right w:w="80" w:type="dxa"/>
            </w:tcMar>
          </w:tcPr>
          <w:p w14:paraId="5B479D4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569997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CRUD y consultas principales funcionan con validaciones de rol y datos, y cada rol solo accede a lo que le corresponde.</w:t>
            </w:r>
          </w:p>
        </w:tc>
      </w:tr>
      <w:tr w:rsidR="009F6E3C" w:rsidRPr="009635F8" w14:paraId="35999093" w14:textId="77777777">
        <w:trPr>
          <w:cantSplit/>
          <w:jc w:val="center"/>
        </w:trPr>
        <w:tc>
          <w:tcPr>
            <w:tcW w:w="2088" w:type="dxa"/>
            <w:shd w:val="clear" w:color="auto" w:fill="F2F2F2"/>
            <w:tcMar>
              <w:top w:w="80" w:type="dxa"/>
              <w:left w:w="80" w:type="dxa"/>
              <w:bottom w:w="80" w:type="dxa"/>
              <w:right w:w="80" w:type="dxa"/>
            </w:tcMar>
          </w:tcPr>
          <w:p w14:paraId="19FCAEA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0DC40FA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Aplicaremos validación de entradas y pruebas por servicio, y probaremos las políticas RLS con un usuario de cada rol.</w:t>
            </w:r>
          </w:p>
        </w:tc>
      </w:tr>
    </w:tbl>
    <w:p w14:paraId="5F4C2A7F" w14:textId="77777777" w:rsidR="009F6E3C" w:rsidRPr="009635F8" w:rsidRDefault="00000000">
      <w:pPr>
        <w:pStyle w:val="Ttulo3"/>
        <w:rPr>
          <w:rFonts w:cstheme="majorHAnsi"/>
        </w:rPr>
      </w:pPr>
      <w:r w:rsidRPr="009635F8">
        <w:rPr>
          <w:rFonts w:cstheme="majorHAnsi"/>
        </w:rPr>
        <w:t>3.4 - Pagos con Webpay Mall (Split Payment)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0E686F91" w14:textId="77777777">
        <w:trPr>
          <w:cantSplit/>
          <w:tblHeader/>
          <w:jc w:val="center"/>
        </w:trPr>
        <w:tc>
          <w:tcPr>
            <w:tcW w:w="2088" w:type="dxa"/>
            <w:shd w:val="clear" w:color="auto" w:fill="D9E2F3"/>
            <w:tcMar>
              <w:top w:w="80" w:type="dxa"/>
              <w:left w:w="80" w:type="dxa"/>
              <w:bottom w:w="80" w:type="dxa"/>
              <w:right w:w="80" w:type="dxa"/>
            </w:tcMar>
            <w:vAlign w:val="center"/>
          </w:tcPr>
          <w:p w14:paraId="080734D7"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782C266"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A30A967" w14:textId="77777777">
        <w:trPr>
          <w:cantSplit/>
          <w:jc w:val="center"/>
        </w:trPr>
        <w:tc>
          <w:tcPr>
            <w:tcW w:w="2088" w:type="dxa"/>
            <w:shd w:val="clear" w:color="auto" w:fill="F2F2F2"/>
            <w:tcMar>
              <w:top w:w="80" w:type="dxa"/>
              <w:left w:w="80" w:type="dxa"/>
              <w:bottom w:w="80" w:type="dxa"/>
              <w:right w:w="80" w:type="dxa"/>
            </w:tcMar>
          </w:tcPr>
          <w:p w14:paraId="578CBD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4D3F8DD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Reemplazar la confirmación simulada por un flujo real con Webpay Mall, donde la pasarela captura y dispersa el pago en tiempo real sin custodia de fondos.</w:t>
            </w:r>
          </w:p>
        </w:tc>
      </w:tr>
      <w:tr w:rsidR="009F6E3C" w:rsidRPr="009635F8" w14:paraId="32734D2A" w14:textId="77777777">
        <w:trPr>
          <w:cantSplit/>
          <w:jc w:val="center"/>
        </w:trPr>
        <w:tc>
          <w:tcPr>
            <w:tcW w:w="2088" w:type="dxa"/>
            <w:shd w:val="clear" w:color="auto" w:fill="F2F2F2"/>
            <w:tcMar>
              <w:top w:w="80" w:type="dxa"/>
              <w:left w:w="80" w:type="dxa"/>
              <w:bottom w:w="80" w:type="dxa"/>
              <w:right w:w="80" w:type="dxa"/>
            </w:tcMar>
          </w:tcPr>
          <w:p w14:paraId="57DF8E6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3667429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Integraremos Webpay Mall (Split Payment) de Transbank en ambiente de integración: create -&gt; redirección -&gt; token_ws -&gt; commit, guardando cada pago en payments con idempotencia por buy_order y token_ws (RF-005). La pasarela captura y dispersa el pago en tiempo real y Transbank deposita directo en la cuenta bancaria del comercio: CuTuCo no retiene saldos ni ejecuta payouts. Los descuentos de la liquidación (fee base de 5% y tarifa fija de delivery de 3.500 CLP, RF-014; el fee se revisará según el flujo de caja) se aplican en el Split Payment. La cuenta bancaria de destino se inscribe en Transbank y se valida con el certificado de titularidad bancaria; los datos bancarios que se almacenan se guardan cifrados. Los reembolsos posventa se gestionan con la pasarela.</w:t>
            </w:r>
          </w:p>
        </w:tc>
      </w:tr>
      <w:tr w:rsidR="009F6E3C" w:rsidRPr="009635F8" w14:paraId="7C7FACDE" w14:textId="77777777">
        <w:trPr>
          <w:cantSplit/>
          <w:jc w:val="center"/>
        </w:trPr>
        <w:tc>
          <w:tcPr>
            <w:tcW w:w="2088" w:type="dxa"/>
            <w:shd w:val="clear" w:color="auto" w:fill="F2F2F2"/>
            <w:tcMar>
              <w:top w:w="80" w:type="dxa"/>
              <w:left w:w="80" w:type="dxa"/>
              <w:bottom w:w="80" w:type="dxa"/>
              <w:right w:w="80" w:type="dxa"/>
            </w:tcMar>
          </w:tcPr>
          <w:p w14:paraId="0C640CB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754894C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8-9</w:t>
            </w:r>
          </w:p>
        </w:tc>
      </w:tr>
      <w:tr w:rsidR="009F6E3C" w:rsidRPr="009635F8" w14:paraId="7BC0D59D" w14:textId="77777777">
        <w:trPr>
          <w:cantSplit/>
          <w:jc w:val="center"/>
        </w:trPr>
        <w:tc>
          <w:tcPr>
            <w:tcW w:w="2088" w:type="dxa"/>
            <w:shd w:val="clear" w:color="auto" w:fill="F2F2F2"/>
            <w:tcMar>
              <w:top w:w="80" w:type="dxa"/>
              <w:left w:w="80" w:type="dxa"/>
              <w:bottom w:w="80" w:type="dxa"/>
              <w:right w:w="80" w:type="dxa"/>
            </w:tcMar>
          </w:tcPr>
          <w:p w14:paraId="4917AB1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2C0CA27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6AF18332" w14:textId="77777777">
        <w:trPr>
          <w:cantSplit/>
          <w:jc w:val="center"/>
        </w:trPr>
        <w:tc>
          <w:tcPr>
            <w:tcW w:w="2088" w:type="dxa"/>
            <w:shd w:val="clear" w:color="auto" w:fill="F2F2F2"/>
            <w:tcMar>
              <w:top w:w="80" w:type="dxa"/>
              <w:left w:w="80" w:type="dxa"/>
              <w:bottom w:w="80" w:type="dxa"/>
              <w:right w:w="80" w:type="dxa"/>
            </w:tcMar>
          </w:tcPr>
          <w:p w14:paraId="2FCFDEF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54A8CDF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1AF41052" w14:textId="77777777">
        <w:trPr>
          <w:cantSplit/>
          <w:jc w:val="center"/>
        </w:trPr>
        <w:tc>
          <w:tcPr>
            <w:tcW w:w="2088" w:type="dxa"/>
            <w:shd w:val="clear" w:color="auto" w:fill="F2F2F2"/>
            <w:tcMar>
              <w:top w:w="80" w:type="dxa"/>
              <w:left w:w="80" w:type="dxa"/>
              <w:bottom w:w="80" w:type="dxa"/>
              <w:right w:w="80" w:type="dxa"/>
            </w:tcMar>
          </w:tcPr>
          <w:p w14:paraId="4E42FD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B05720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3.3, 3.7, 5.4</w:t>
            </w:r>
          </w:p>
        </w:tc>
      </w:tr>
      <w:tr w:rsidR="009F6E3C" w:rsidRPr="009635F8" w14:paraId="10A58027" w14:textId="77777777">
        <w:trPr>
          <w:cantSplit/>
          <w:jc w:val="center"/>
        </w:trPr>
        <w:tc>
          <w:tcPr>
            <w:tcW w:w="2088" w:type="dxa"/>
            <w:shd w:val="clear" w:color="auto" w:fill="F2F2F2"/>
            <w:tcMar>
              <w:top w:w="80" w:type="dxa"/>
              <w:left w:w="80" w:type="dxa"/>
              <w:bottom w:w="80" w:type="dxa"/>
              <w:right w:w="80" w:type="dxa"/>
            </w:tcMar>
          </w:tcPr>
          <w:p w14:paraId="2022DFD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Producto / salida</w:t>
            </w:r>
          </w:p>
        </w:tc>
        <w:tc>
          <w:tcPr>
            <w:tcW w:w="7848" w:type="dxa"/>
            <w:tcMar>
              <w:top w:w="80" w:type="dxa"/>
              <w:left w:w="80" w:type="dxa"/>
              <w:bottom w:w="80" w:type="dxa"/>
              <w:right w:w="80" w:type="dxa"/>
            </w:tcMar>
          </w:tcPr>
          <w:p w14:paraId="74F25B4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Flujo Webpay Mall (Split Payment), tabla payments, tabla productores con rut_oficial y codigo_comercio_mall, y datos bancarios cifrados.</w:t>
            </w:r>
          </w:p>
        </w:tc>
      </w:tr>
      <w:tr w:rsidR="009F6E3C" w:rsidRPr="009635F8" w14:paraId="05E127A6" w14:textId="77777777">
        <w:trPr>
          <w:cantSplit/>
          <w:jc w:val="center"/>
        </w:trPr>
        <w:tc>
          <w:tcPr>
            <w:tcW w:w="2088" w:type="dxa"/>
            <w:shd w:val="clear" w:color="auto" w:fill="F2F2F2"/>
            <w:tcMar>
              <w:top w:w="80" w:type="dxa"/>
              <w:left w:w="80" w:type="dxa"/>
              <w:bottom w:w="80" w:type="dxa"/>
              <w:right w:w="80" w:type="dxa"/>
            </w:tcMar>
          </w:tcPr>
          <w:p w14:paraId="3832104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A7C29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Una compra de prueba crea, valida y registra el pago sin duplicar la orden, y la pasarela ejecuta la dispersión (Split Payment) con el descuento calculado; si corresponde, el reembolso queda registrado.</w:t>
            </w:r>
          </w:p>
        </w:tc>
      </w:tr>
      <w:tr w:rsidR="009F6E3C" w:rsidRPr="009635F8" w14:paraId="6A6E86D9" w14:textId="77777777">
        <w:trPr>
          <w:cantSplit/>
          <w:jc w:val="center"/>
        </w:trPr>
        <w:tc>
          <w:tcPr>
            <w:tcW w:w="2088" w:type="dxa"/>
            <w:shd w:val="clear" w:color="auto" w:fill="F2F2F2"/>
            <w:tcMar>
              <w:top w:w="80" w:type="dxa"/>
              <w:left w:w="80" w:type="dxa"/>
              <w:bottom w:w="80" w:type="dxa"/>
              <w:right w:w="80" w:type="dxa"/>
            </w:tcMar>
          </w:tcPr>
          <w:p w14:paraId="29BACA7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7DF63C2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Protegeremos credenciales y trataremos fallos de retorno/commit como escenarios controlados. Al no custodiar fondos, CuTuCo elimina la responsabilidad legal de custodia de dinero de terceros. Evaluamos la Ley Fintech y la descartamos: apunta a activos financieros y criptoactivos.</w:t>
            </w:r>
          </w:p>
        </w:tc>
      </w:tr>
    </w:tbl>
    <w:p w14:paraId="2D381537" w14:textId="77777777" w:rsidR="009F6E3C" w:rsidRPr="009635F8" w:rsidRDefault="00000000">
      <w:pPr>
        <w:pStyle w:val="Ttulo3"/>
        <w:rPr>
          <w:rFonts w:cstheme="majorHAnsi"/>
        </w:rPr>
      </w:pPr>
      <w:r w:rsidRPr="009635F8">
        <w:rPr>
          <w:rFonts w:cstheme="majorHAnsi"/>
        </w:rPr>
        <w:t>3.5 - Calificaciones, sanciones y código de entrega</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BEB9212" w14:textId="77777777">
        <w:trPr>
          <w:cantSplit/>
          <w:tblHeader/>
          <w:jc w:val="center"/>
        </w:trPr>
        <w:tc>
          <w:tcPr>
            <w:tcW w:w="2088" w:type="dxa"/>
            <w:shd w:val="clear" w:color="auto" w:fill="D9E2F3"/>
            <w:tcMar>
              <w:top w:w="80" w:type="dxa"/>
              <w:left w:w="80" w:type="dxa"/>
              <w:bottom w:w="80" w:type="dxa"/>
              <w:right w:w="80" w:type="dxa"/>
            </w:tcMar>
            <w:vAlign w:val="center"/>
          </w:tcPr>
          <w:p w14:paraId="5B92A56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3E0A375"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5347686" w14:textId="77777777">
        <w:trPr>
          <w:cantSplit/>
          <w:jc w:val="center"/>
        </w:trPr>
        <w:tc>
          <w:tcPr>
            <w:tcW w:w="2088" w:type="dxa"/>
            <w:shd w:val="clear" w:color="auto" w:fill="F2F2F2"/>
            <w:tcMar>
              <w:top w:w="80" w:type="dxa"/>
              <w:left w:w="80" w:type="dxa"/>
              <w:bottom w:w="80" w:type="dxa"/>
              <w:right w:w="80" w:type="dxa"/>
            </w:tcMar>
          </w:tcPr>
          <w:p w14:paraId="174FC33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69FFCBA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Agregar mecanismos de confianza y respaldo en la entrega.</w:t>
            </w:r>
          </w:p>
        </w:tc>
      </w:tr>
      <w:tr w:rsidR="009F6E3C" w:rsidRPr="009635F8" w14:paraId="60E88A39" w14:textId="77777777">
        <w:trPr>
          <w:cantSplit/>
          <w:jc w:val="center"/>
        </w:trPr>
        <w:tc>
          <w:tcPr>
            <w:tcW w:w="2088" w:type="dxa"/>
            <w:shd w:val="clear" w:color="auto" w:fill="F2F2F2"/>
            <w:tcMar>
              <w:top w:w="80" w:type="dxa"/>
              <w:left w:w="80" w:type="dxa"/>
              <w:bottom w:w="80" w:type="dxa"/>
              <w:right w:w="80" w:type="dxa"/>
            </w:tcMar>
          </w:tcPr>
          <w:p w14:paraId="18B3B6A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417281C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Implementaremos calificaciones simples de 1 a 5 que se promedian por vendedor (RF-006), un código de verificación que valida la entrega y reemplaza las dos fotos de evidencia (RF-007), y sanciones manuales: conteo de amonestaciones con su duración, suspensión y un botón de Ban Permanente (RF-026). La moderación usará una lista de palabras prohibidas revisada con el operador LIKE; el administrador decide qué hacer con cada coincidencia. No habrá score 40/40/20, pausa automática ni sello “Cosecha del día”.</w:t>
            </w:r>
          </w:p>
        </w:tc>
      </w:tr>
      <w:tr w:rsidR="009F6E3C" w:rsidRPr="009635F8" w14:paraId="78C3A773" w14:textId="77777777">
        <w:trPr>
          <w:cantSplit/>
          <w:jc w:val="center"/>
        </w:trPr>
        <w:tc>
          <w:tcPr>
            <w:tcW w:w="2088" w:type="dxa"/>
            <w:shd w:val="clear" w:color="auto" w:fill="F2F2F2"/>
            <w:tcMar>
              <w:top w:w="80" w:type="dxa"/>
              <w:left w:w="80" w:type="dxa"/>
              <w:bottom w:w="80" w:type="dxa"/>
              <w:right w:w="80" w:type="dxa"/>
            </w:tcMar>
          </w:tcPr>
          <w:p w14:paraId="540BA6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5E12228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8-9</w:t>
            </w:r>
          </w:p>
        </w:tc>
      </w:tr>
      <w:tr w:rsidR="009F6E3C" w:rsidRPr="009635F8" w14:paraId="16F85EFA" w14:textId="77777777">
        <w:trPr>
          <w:cantSplit/>
          <w:jc w:val="center"/>
        </w:trPr>
        <w:tc>
          <w:tcPr>
            <w:tcW w:w="2088" w:type="dxa"/>
            <w:shd w:val="clear" w:color="auto" w:fill="F2F2F2"/>
            <w:tcMar>
              <w:top w:w="80" w:type="dxa"/>
              <w:left w:w="80" w:type="dxa"/>
              <w:bottom w:w="80" w:type="dxa"/>
              <w:right w:w="80" w:type="dxa"/>
            </w:tcMar>
          </w:tcPr>
          <w:p w14:paraId="04FBE42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4E6BC1D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93E084C" w14:textId="77777777">
        <w:trPr>
          <w:cantSplit/>
          <w:jc w:val="center"/>
        </w:trPr>
        <w:tc>
          <w:tcPr>
            <w:tcW w:w="2088" w:type="dxa"/>
            <w:shd w:val="clear" w:color="auto" w:fill="F2F2F2"/>
            <w:tcMar>
              <w:top w:w="80" w:type="dxa"/>
              <w:left w:w="80" w:type="dxa"/>
              <w:bottom w:w="80" w:type="dxa"/>
              <w:right w:w="80" w:type="dxa"/>
            </w:tcMar>
          </w:tcPr>
          <w:p w14:paraId="516058B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783736C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692CAAA5" w14:textId="77777777">
        <w:trPr>
          <w:cantSplit/>
          <w:jc w:val="center"/>
        </w:trPr>
        <w:tc>
          <w:tcPr>
            <w:tcW w:w="2088" w:type="dxa"/>
            <w:shd w:val="clear" w:color="auto" w:fill="F2F2F2"/>
            <w:tcMar>
              <w:top w:w="80" w:type="dxa"/>
              <w:left w:w="80" w:type="dxa"/>
              <w:bottom w:w="80" w:type="dxa"/>
              <w:right w:w="80" w:type="dxa"/>
            </w:tcMar>
          </w:tcPr>
          <w:p w14:paraId="5BD143D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6258A0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3.3, 5.1</w:t>
            </w:r>
          </w:p>
        </w:tc>
      </w:tr>
      <w:tr w:rsidR="009F6E3C" w:rsidRPr="009635F8" w14:paraId="75750800" w14:textId="77777777">
        <w:trPr>
          <w:cantSplit/>
          <w:jc w:val="center"/>
        </w:trPr>
        <w:tc>
          <w:tcPr>
            <w:tcW w:w="2088" w:type="dxa"/>
            <w:shd w:val="clear" w:color="auto" w:fill="F2F2F2"/>
            <w:tcMar>
              <w:top w:w="80" w:type="dxa"/>
              <w:left w:w="80" w:type="dxa"/>
              <w:bottom w:w="80" w:type="dxa"/>
              <w:right w:w="80" w:type="dxa"/>
            </w:tcMar>
          </w:tcPr>
          <w:p w14:paraId="719B6B0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7267069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Calificaciones, sanciones y códigos de entrega persistidos.</w:t>
            </w:r>
          </w:p>
        </w:tc>
      </w:tr>
      <w:tr w:rsidR="009F6E3C" w:rsidRPr="009635F8" w14:paraId="796D62C1" w14:textId="77777777">
        <w:trPr>
          <w:cantSplit/>
          <w:jc w:val="center"/>
        </w:trPr>
        <w:tc>
          <w:tcPr>
            <w:tcW w:w="2088" w:type="dxa"/>
            <w:shd w:val="clear" w:color="auto" w:fill="F2F2F2"/>
            <w:tcMar>
              <w:top w:w="80" w:type="dxa"/>
              <w:left w:w="80" w:type="dxa"/>
              <w:bottom w:w="80" w:type="dxa"/>
              <w:right w:w="80" w:type="dxa"/>
            </w:tcMar>
          </w:tcPr>
          <w:p w14:paraId="25C0E1E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A76F7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promedio de calificaciones se calcula bien, el administrador puede amonestar, suspender o banear, y el pedido solo pasa a Entregado con el código correcto.</w:t>
            </w:r>
          </w:p>
        </w:tc>
      </w:tr>
      <w:tr w:rsidR="009F6E3C" w:rsidRPr="009635F8" w14:paraId="2473B41A" w14:textId="77777777">
        <w:trPr>
          <w:cantSplit/>
          <w:jc w:val="center"/>
        </w:trPr>
        <w:tc>
          <w:tcPr>
            <w:tcW w:w="2088" w:type="dxa"/>
            <w:shd w:val="clear" w:color="auto" w:fill="F2F2F2"/>
            <w:tcMar>
              <w:top w:w="80" w:type="dxa"/>
              <w:left w:w="80" w:type="dxa"/>
              <w:bottom w:w="80" w:type="dxa"/>
              <w:right w:w="80" w:type="dxa"/>
            </w:tcMar>
          </w:tcPr>
          <w:p w14:paraId="74727D9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74A322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Probaremos código incorrecto, calificaciones en los extremos (1 y 5) y las reglas de amonestación.</w:t>
            </w:r>
          </w:p>
        </w:tc>
      </w:tr>
    </w:tbl>
    <w:p w14:paraId="05D1156D" w14:textId="77777777" w:rsidR="009F6E3C" w:rsidRPr="009635F8" w:rsidRDefault="00000000">
      <w:pPr>
        <w:pStyle w:val="Ttulo3"/>
        <w:rPr>
          <w:rFonts w:cstheme="majorHAnsi"/>
        </w:rPr>
      </w:pPr>
      <w:r w:rsidRPr="009635F8">
        <w:rPr>
          <w:rFonts w:cstheme="majorHAnsi"/>
        </w:rPr>
        <w:t>3.6 - Cobertura regional, delivery, correos y panel admin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5D8FE83" w14:textId="77777777">
        <w:trPr>
          <w:cantSplit/>
          <w:tblHeader/>
          <w:jc w:val="center"/>
        </w:trPr>
        <w:tc>
          <w:tcPr>
            <w:tcW w:w="2088" w:type="dxa"/>
            <w:shd w:val="clear" w:color="auto" w:fill="D9E2F3"/>
            <w:tcMar>
              <w:top w:w="80" w:type="dxa"/>
              <w:left w:w="80" w:type="dxa"/>
              <w:bottom w:w="80" w:type="dxa"/>
              <w:right w:w="80" w:type="dxa"/>
            </w:tcMar>
            <w:vAlign w:val="center"/>
          </w:tcPr>
          <w:p w14:paraId="412FB11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DAAA06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38DEAD8B" w14:textId="77777777">
        <w:trPr>
          <w:cantSplit/>
          <w:jc w:val="center"/>
        </w:trPr>
        <w:tc>
          <w:tcPr>
            <w:tcW w:w="2088" w:type="dxa"/>
            <w:shd w:val="clear" w:color="auto" w:fill="F2F2F2"/>
            <w:tcMar>
              <w:top w:w="80" w:type="dxa"/>
              <w:left w:w="80" w:type="dxa"/>
              <w:bottom w:w="80" w:type="dxa"/>
              <w:right w:w="80" w:type="dxa"/>
            </w:tcMar>
          </w:tcPr>
          <w:p w14:paraId="20A8D90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089AE2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Completar las reglas de negocio adicionales del alcance.</w:t>
            </w:r>
          </w:p>
        </w:tc>
      </w:tr>
      <w:tr w:rsidR="009F6E3C" w:rsidRPr="009635F8" w14:paraId="117DD21C" w14:textId="77777777">
        <w:trPr>
          <w:cantSplit/>
          <w:jc w:val="center"/>
        </w:trPr>
        <w:tc>
          <w:tcPr>
            <w:tcW w:w="2088" w:type="dxa"/>
            <w:shd w:val="clear" w:color="auto" w:fill="F2F2F2"/>
            <w:tcMar>
              <w:top w:w="80" w:type="dxa"/>
              <w:left w:w="80" w:type="dxa"/>
              <w:bottom w:w="80" w:type="dxa"/>
              <w:right w:w="80" w:type="dxa"/>
            </w:tcMar>
          </w:tcPr>
          <w:p w14:paraId="51B4766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132F1D2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Implementaremos la restricción de venta por región, que compara la región del productor con la del cliente sin usar geolocalización (RF-009); los estados de delivery Preparación -&gt; En Tránsito -&gt; Entregado con código de verificación (RF-025); los correos (RF-012); y los datos del panel administrativo (RF-011). Los correos de autenticación (bienvenida, verificación y recuperar contraseña) saldrán por el SMTP de Resend configurado en Supabase Auth, y los de negocio (confirmación de pago, aprobación o rechazo de productor y reembolso) por la API de Resend.</w:t>
            </w:r>
          </w:p>
        </w:tc>
      </w:tr>
      <w:tr w:rsidR="009F6E3C" w:rsidRPr="009635F8" w14:paraId="7D0D56C3" w14:textId="77777777">
        <w:trPr>
          <w:cantSplit/>
          <w:jc w:val="center"/>
        </w:trPr>
        <w:tc>
          <w:tcPr>
            <w:tcW w:w="2088" w:type="dxa"/>
            <w:shd w:val="clear" w:color="auto" w:fill="F2F2F2"/>
            <w:tcMar>
              <w:top w:w="80" w:type="dxa"/>
              <w:left w:w="80" w:type="dxa"/>
              <w:bottom w:w="80" w:type="dxa"/>
              <w:right w:w="80" w:type="dxa"/>
            </w:tcMar>
          </w:tcPr>
          <w:p w14:paraId="22F2427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2EC448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7-10</w:t>
            </w:r>
          </w:p>
        </w:tc>
      </w:tr>
      <w:tr w:rsidR="009F6E3C" w:rsidRPr="009635F8" w14:paraId="17AA7313" w14:textId="77777777">
        <w:trPr>
          <w:cantSplit/>
          <w:jc w:val="center"/>
        </w:trPr>
        <w:tc>
          <w:tcPr>
            <w:tcW w:w="2088" w:type="dxa"/>
            <w:shd w:val="clear" w:color="auto" w:fill="F2F2F2"/>
            <w:tcMar>
              <w:top w:w="80" w:type="dxa"/>
              <w:left w:w="80" w:type="dxa"/>
              <w:bottom w:w="80" w:type="dxa"/>
              <w:right w:w="80" w:type="dxa"/>
            </w:tcMar>
          </w:tcPr>
          <w:p w14:paraId="03C67CB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70AC28E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187C63B" w14:textId="77777777">
        <w:trPr>
          <w:cantSplit/>
          <w:jc w:val="center"/>
        </w:trPr>
        <w:tc>
          <w:tcPr>
            <w:tcW w:w="2088" w:type="dxa"/>
            <w:shd w:val="clear" w:color="auto" w:fill="F2F2F2"/>
            <w:tcMar>
              <w:top w:w="80" w:type="dxa"/>
              <w:left w:w="80" w:type="dxa"/>
              <w:bottom w:w="80" w:type="dxa"/>
              <w:right w:w="80" w:type="dxa"/>
            </w:tcMar>
          </w:tcPr>
          <w:p w14:paraId="010D604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7932EBA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563272C4" w14:textId="77777777">
        <w:trPr>
          <w:cantSplit/>
          <w:jc w:val="center"/>
        </w:trPr>
        <w:tc>
          <w:tcPr>
            <w:tcW w:w="2088" w:type="dxa"/>
            <w:shd w:val="clear" w:color="auto" w:fill="F2F2F2"/>
            <w:tcMar>
              <w:top w:w="80" w:type="dxa"/>
              <w:left w:w="80" w:type="dxa"/>
              <w:bottom w:w="80" w:type="dxa"/>
              <w:right w:w="80" w:type="dxa"/>
            </w:tcMar>
          </w:tcPr>
          <w:p w14:paraId="40CC92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32FA75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3.3, 3.7</w:t>
            </w:r>
          </w:p>
        </w:tc>
      </w:tr>
      <w:tr w:rsidR="009F6E3C" w:rsidRPr="009635F8" w14:paraId="49466C73" w14:textId="77777777">
        <w:trPr>
          <w:cantSplit/>
          <w:jc w:val="center"/>
        </w:trPr>
        <w:tc>
          <w:tcPr>
            <w:tcW w:w="2088" w:type="dxa"/>
            <w:shd w:val="clear" w:color="auto" w:fill="F2F2F2"/>
            <w:tcMar>
              <w:top w:w="80" w:type="dxa"/>
              <w:left w:w="80" w:type="dxa"/>
              <w:bottom w:w="80" w:type="dxa"/>
              <w:right w:w="80" w:type="dxa"/>
            </w:tcMar>
          </w:tcPr>
          <w:p w14:paraId="6869A6B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382D9F5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Servicios de cobertura, delivery y correos, con los datos que usa el panel.</w:t>
            </w:r>
          </w:p>
        </w:tc>
      </w:tr>
      <w:tr w:rsidR="009F6E3C" w:rsidRPr="009635F8" w14:paraId="05D30EE4" w14:textId="77777777">
        <w:trPr>
          <w:cantSplit/>
          <w:jc w:val="center"/>
        </w:trPr>
        <w:tc>
          <w:tcPr>
            <w:tcW w:w="2088" w:type="dxa"/>
            <w:shd w:val="clear" w:color="auto" w:fill="F2F2F2"/>
            <w:tcMar>
              <w:top w:w="80" w:type="dxa"/>
              <w:left w:w="80" w:type="dxa"/>
              <w:bottom w:w="80" w:type="dxa"/>
              <w:right w:w="80" w:type="dxa"/>
            </w:tcMar>
          </w:tcPr>
          <w:p w14:paraId="2DBB593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7593F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Cada regla genera el resultado definido y es consultable por el rol correspondiente.</w:t>
            </w:r>
          </w:p>
        </w:tc>
      </w:tr>
      <w:tr w:rsidR="009F6E3C" w:rsidRPr="009635F8" w14:paraId="6B72F1D4" w14:textId="77777777">
        <w:trPr>
          <w:cantSplit/>
          <w:jc w:val="center"/>
        </w:trPr>
        <w:tc>
          <w:tcPr>
            <w:tcW w:w="2088" w:type="dxa"/>
            <w:shd w:val="clear" w:color="auto" w:fill="F2F2F2"/>
            <w:tcMar>
              <w:top w:w="80" w:type="dxa"/>
              <w:left w:w="80" w:type="dxa"/>
              <w:bottom w:w="80" w:type="dxa"/>
              <w:right w:w="80" w:type="dxa"/>
            </w:tcMar>
          </w:tcPr>
          <w:p w14:paraId="0CEEE82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44D7AF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Probaremos cliente y productor de la misma región y de regiones distintas, el orden de los estados de delivery y el envío de cada correo.</w:t>
            </w:r>
          </w:p>
        </w:tc>
      </w:tr>
    </w:tbl>
    <w:p w14:paraId="33B43047" w14:textId="77777777" w:rsidR="009F6E3C" w:rsidRPr="009635F8" w:rsidRDefault="00000000">
      <w:pPr>
        <w:pStyle w:val="Ttulo3"/>
        <w:rPr>
          <w:rFonts w:cstheme="majorHAnsi"/>
        </w:rPr>
      </w:pPr>
      <w:r w:rsidRPr="009635F8">
        <w:rPr>
          <w:rFonts w:cstheme="majorHAnsi"/>
        </w:rPr>
        <w:lastRenderedPageBreak/>
        <w:t>3.7 - Migración y scripts de base de datos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23997EA0" w14:textId="77777777">
        <w:trPr>
          <w:cantSplit/>
          <w:tblHeader/>
          <w:jc w:val="center"/>
        </w:trPr>
        <w:tc>
          <w:tcPr>
            <w:tcW w:w="2088" w:type="dxa"/>
            <w:shd w:val="clear" w:color="auto" w:fill="D9E2F3"/>
            <w:tcMar>
              <w:top w:w="80" w:type="dxa"/>
              <w:left w:w="80" w:type="dxa"/>
              <w:bottom w:w="80" w:type="dxa"/>
              <w:right w:w="80" w:type="dxa"/>
            </w:tcMar>
            <w:vAlign w:val="center"/>
          </w:tcPr>
          <w:p w14:paraId="22ACDAC1"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C50D21D"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57690F8F" w14:textId="77777777">
        <w:trPr>
          <w:cantSplit/>
          <w:jc w:val="center"/>
        </w:trPr>
        <w:tc>
          <w:tcPr>
            <w:tcW w:w="2088" w:type="dxa"/>
            <w:shd w:val="clear" w:color="auto" w:fill="F2F2F2"/>
            <w:tcMar>
              <w:top w:w="80" w:type="dxa"/>
              <w:left w:w="80" w:type="dxa"/>
              <w:bottom w:w="80" w:type="dxa"/>
              <w:right w:w="80" w:type="dxa"/>
            </w:tcMar>
          </w:tcPr>
          <w:p w14:paraId="529B7C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320A7CF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Llevar la persistencia desde SQLite hacia PostgreSQL.</w:t>
            </w:r>
          </w:p>
        </w:tc>
      </w:tr>
      <w:tr w:rsidR="009F6E3C" w:rsidRPr="009635F8" w14:paraId="652CB241" w14:textId="77777777">
        <w:trPr>
          <w:cantSplit/>
          <w:jc w:val="center"/>
        </w:trPr>
        <w:tc>
          <w:tcPr>
            <w:tcW w:w="2088" w:type="dxa"/>
            <w:shd w:val="clear" w:color="auto" w:fill="F2F2F2"/>
            <w:tcMar>
              <w:top w:w="80" w:type="dxa"/>
              <w:left w:w="80" w:type="dxa"/>
              <w:bottom w:w="80" w:type="dxa"/>
              <w:right w:w="80" w:type="dxa"/>
            </w:tcMar>
          </w:tcPr>
          <w:p w14:paraId="7486B62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F06711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Evaluaremos el modelo SQLite existente, decidiremos entre ALTER TABLE y un esquema nuevo, y generaremos los scripts DDL para Supabase. Incluiremos datos de prueba (regiones, comunas, categorías, usuarios por rol y productos) y las políticas RLS por tabla.</w:t>
            </w:r>
          </w:p>
        </w:tc>
      </w:tr>
      <w:tr w:rsidR="009F6E3C" w:rsidRPr="009635F8" w14:paraId="54116FDA" w14:textId="77777777">
        <w:trPr>
          <w:cantSplit/>
          <w:jc w:val="center"/>
        </w:trPr>
        <w:tc>
          <w:tcPr>
            <w:tcW w:w="2088" w:type="dxa"/>
            <w:shd w:val="clear" w:color="auto" w:fill="F2F2F2"/>
            <w:tcMar>
              <w:top w:w="80" w:type="dxa"/>
              <w:left w:w="80" w:type="dxa"/>
              <w:bottom w:w="80" w:type="dxa"/>
              <w:right w:w="80" w:type="dxa"/>
            </w:tcMar>
          </w:tcPr>
          <w:p w14:paraId="7EBF45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0AC8CA9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4-6</w:t>
            </w:r>
          </w:p>
        </w:tc>
      </w:tr>
      <w:tr w:rsidR="009F6E3C" w:rsidRPr="009635F8" w14:paraId="3319E950" w14:textId="77777777">
        <w:trPr>
          <w:cantSplit/>
          <w:jc w:val="center"/>
        </w:trPr>
        <w:tc>
          <w:tcPr>
            <w:tcW w:w="2088" w:type="dxa"/>
            <w:shd w:val="clear" w:color="auto" w:fill="F2F2F2"/>
            <w:tcMar>
              <w:top w:w="80" w:type="dxa"/>
              <w:left w:w="80" w:type="dxa"/>
              <w:bottom w:w="80" w:type="dxa"/>
              <w:right w:w="80" w:type="dxa"/>
            </w:tcMar>
          </w:tcPr>
          <w:p w14:paraId="3BFCEC5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71039F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87564FB" w14:textId="77777777">
        <w:trPr>
          <w:cantSplit/>
          <w:jc w:val="center"/>
        </w:trPr>
        <w:tc>
          <w:tcPr>
            <w:tcW w:w="2088" w:type="dxa"/>
            <w:shd w:val="clear" w:color="auto" w:fill="F2F2F2"/>
            <w:tcMar>
              <w:top w:w="80" w:type="dxa"/>
              <w:left w:w="80" w:type="dxa"/>
              <w:bottom w:w="80" w:type="dxa"/>
              <w:right w:w="80" w:type="dxa"/>
            </w:tcMar>
          </w:tcPr>
          <w:p w14:paraId="041862B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36904A0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7ACE7D4B" w14:textId="77777777">
        <w:trPr>
          <w:cantSplit/>
          <w:jc w:val="center"/>
        </w:trPr>
        <w:tc>
          <w:tcPr>
            <w:tcW w:w="2088" w:type="dxa"/>
            <w:shd w:val="clear" w:color="auto" w:fill="F2F2F2"/>
            <w:tcMar>
              <w:top w:w="80" w:type="dxa"/>
              <w:left w:w="80" w:type="dxa"/>
              <w:bottom w:w="80" w:type="dxa"/>
              <w:right w:w="80" w:type="dxa"/>
            </w:tcMar>
          </w:tcPr>
          <w:p w14:paraId="2AAFDA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770BB4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2.2, 5.1</w:t>
            </w:r>
          </w:p>
        </w:tc>
      </w:tr>
      <w:tr w:rsidR="009F6E3C" w:rsidRPr="009635F8" w14:paraId="3C5FDC81" w14:textId="77777777">
        <w:trPr>
          <w:cantSplit/>
          <w:jc w:val="center"/>
        </w:trPr>
        <w:tc>
          <w:tcPr>
            <w:tcW w:w="2088" w:type="dxa"/>
            <w:shd w:val="clear" w:color="auto" w:fill="F2F2F2"/>
            <w:tcMar>
              <w:top w:w="80" w:type="dxa"/>
              <w:left w:w="80" w:type="dxa"/>
              <w:bottom w:w="80" w:type="dxa"/>
              <w:right w:w="80" w:type="dxa"/>
            </w:tcMar>
          </w:tcPr>
          <w:p w14:paraId="5EA99D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2C1BAA4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Esquema PostgreSQL operativo y scripts versionados.</w:t>
            </w:r>
          </w:p>
        </w:tc>
      </w:tr>
      <w:tr w:rsidR="009F6E3C" w:rsidRPr="009635F8" w14:paraId="34E88D81" w14:textId="77777777">
        <w:trPr>
          <w:cantSplit/>
          <w:jc w:val="center"/>
        </w:trPr>
        <w:tc>
          <w:tcPr>
            <w:tcW w:w="2088" w:type="dxa"/>
            <w:shd w:val="clear" w:color="auto" w:fill="F2F2F2"/>
            <w:tcMar>
              <w:top w:w="80" w:type="dxa"/>
              <w:left w:w="80" w:type="dxa"/>
              <w:bottom w:w="80" w:type="dxa"/>
              <w:right w:w="80" w:type="dxa"/>
            </w:tcMar>
          </w:tcPr>
          <w:p w14:paraId="449B069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A59DFB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Las tablas críticas, relaciones, restricciones y datos de prueba funcionan en Supabase.</w:t>
            </w:r>
          </w:p>
        </w:tc>
      </w:tr>
      <w:tr w:rsidR="009F6E3C" w:rsidRPr="009635F8" w14:paraId="57D9D2B8" w14:textId="77777777">
        <w:trPr>
          <w:cantSplit/>
          <w:jc w:val="center"/>
        </w:trPr>
        <w:tc>
          <w:tcPr>
            <w:tcW w:w="2088" w:type="dxa"/>
            <w:shd w:val="clear" w:color="auto" w:fill="F2F2F2"/>
            <w:tcMar>
              <w:top w:w="80" w:type="dxa"/>
              <w:left w:w="80" w:type="dxa"/>
              <w:bottom w:w="80" w:type="dxa"/>
              <w:right w:w="80" w:type="dxa"/>
            </w:tcMar>
          </w:tcPr>
          <w:p w14:paraId="58896AC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2AD210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Validaremos integridad referencial, restricciones UNIQUE de pagos (buy_order y token_ws) y que no se pierdan datos al migrar.</w:t>
            </w:r>
          </w:p>
        </w:tc>
      </w:tr>
    </w:tbl>
    <w:p w14:paraId="5A75BA6E" w14:textId="77777777" w:rsidR="009F6E3C" w:rsidRPr="009635F8" w:rsidRDefault="00000000">
      <w:pPr>
        <w:pStyle w:val="Ttulo3"/>
        <w:rPr>
          <w:rFonts w:cstheme="majorHAnsi"/>
        </w:rPr>
      </w:pPr>
      <w:r w:rsidRPr="009635F8">
        <w:rPr>
          <w:rFonts w:cstheme="majorHAnsi"/>
        </w:rPr>
        <w:t>4.1 - Preparación Vue.js + Vite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C572F3A" w14:textId="77777777">
        <w:trPr>
          <w:cantSplit/>
          <w:tblHeader/>
          <w:jc w:val="center"/>
        </w:trPr>
        <w:tc>
          <w:tcPr>
            <w:tcW w:w="2088" w:type="dxa"/>
            <w:shd w:val="clear" w:color="auto" w:fill="D9E2F3"/>
            <w:tcMar>
              <w:top w:w="80" w:type="dxa"/>
              <w:left w:w="80" w:type="dxa"/>
              <w:bottom w:w="80" w:type="dxa"/>
              <w:right w:w="80" w:type="dxa"/>
            </w:tcMar>
            <w:vAlign w:val="center"/>
          </w:tcPr>
          <w:p w14:paraId="717DE2C7"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71DDD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100AA701" w14:textId="77777777">
        <w:trPr>
          <w:cantSplit/>
          <w:jc w:val="center"/>
        </w:trPr>
        <w:tc>
          <w:tcPr>
            <w:tcW w:w="2088" w:type="dxa"/>
            <w:shd w:val="clear" w:color="auto" w:fill="F2F2F2"/>
            <w:tcMar>
              <w:top w:w="80" w:type="dxa"/>
              <w:left w:w="80" w:type="dxa"/>
              <w:bottom w:w="80" w:type="dxa"/>
              <w:right w:w="80" w:type="dxa"/>
            </w:tcMar>
          </w:tcPr>
          <w:p w14:paraId="37BBCC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3AB014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Establecer la nueva base frontend.</w:t>
            </w:r>
          </w:p>
        </w:tc>
      </w:tr>
      <w:tr w:rsidR="009F6E3C" w:rsidRPr="009635F8" w14:paraId="1B19CECA" w14:textId="77777777">
        <w:trPr>
          <w:cantSplit/>
          <w:jc w:val="center"/>
        </w:trPr>
        <w:tc>
          <w:tcPr>
            <w:tcW w:w="2088" w:type="dxa"/>
            <w:shd w:val="clear" w:color="auto" w:fill="F2F2F2"/>
            <w:tcMar>
              <w:top w:w="80" w:type="dxa"/>
              <w:left w:w="80" w:type="dxa"/>
              <w:bottom w:w="80" w:type="dxa"/>
              <w:right w:w="80" w:type="dxa"/>
            </w:tcMar>
          </w:tcPr>
          <w:p w14:paraId="03B59C1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93115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Prepararemos estructura de proyecto, rutas, componentes base, manejo de estados, Vuelidate para formularios y la conexión con Supabase y con la API de FastAPI.</w:t>
            </w:r>
          </w:p>
        </w:tc>
      </w:tr>
      <w:tr w:rsidR="009F6E3C" w:rsidRPr="009635F8" w14:paraId="26ECD90C" w14:textId="77777777">
        <w:trPr>
          <w:cantSplit/>
          <w:jc w:val="center"/>
        </w:trPr>
        <w:tc>
          <w:tcPr>
            <w:tcW w:w="2088" w:type="dxa"/>
            <w:shd w:val="clear" w:color="auto" w:fill="F2F2F2"/>
            <w:tcMar>
              <w:top w:w="80" w:type="dxa"/>
              <w:left w:w="80" w:type="dxa"/>
              <w:bottom w:w="80" w:type="dxa"/>
              <w:right w:w="80" w:type="dxa"/>
            </w:tcMar>
          </w:tcPr>
          <w:p w14:paraId="481EEAA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651D0F9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4-5</w:t>
            </w:r>
          </w:p>
        </w:tc>
      </w:tr>
      <w:tr w:rsidR="009F6E3C" w:rsidRPr="009635F8" w14:paraId="2385FCF8" w14:textId="77777777">
        <w:trPr>
          <w:cantSplit/>
          <w:jc w:val="center"/>
        </w:trPr>
        <w:tc>
          <w:tcPr>
            <w:tcW w:w="2088" w:type="dxa"/>
            <w:shd w:val="clear" w:color="auto" w:fill="F2F2F2"/>
            <w:tcMar>
              <w:top w:w="80" w:type="dxa"/>
              <w:left w:w="80" w:type="dxa"/>
              <w:bottom w:w="80" w:type="dxa"/>
              <w:right w:w="80" w:type="dxa"/>
            </w:tcMar>
          </w:tcPr>
          <w:p w14:paraId="674F611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B4DD23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1357EDAC" w14:textId="77777777">
        <w:trPr>
          <w:cantSplit/>
          <w:jc w:val="center"/>
        </w:trPr>
        <w:tc>
          <w:tcPr>
            <w:tcW w:w="2088" w:type="dxa"/>
            <w:shd w:val="clear" w:color="auto" w:fill="F2F2F2"/>
            <w:tcMar>
              <w:top w:w="80" w:type="dxa"/>
              <w:left w:w="80" w:type="dxa"/>
              <w:bottom w:w="80" w:type="dxa"/>
              <w:right w:w="80" w:type="dxa"/>
            </w:tcMar>
          </w:tcPr>
          <w:p w14:paraId="664675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380783C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22D328C3" w14:textId="77777777">
        <w:trPr>
          <w:cantSplit/>
          <w:jc w:val="center"/>
        </w:trPr>
        <w:tc>
          <w:tcPr>
            <w:tcW w:w="2088" w:type="dxa"/>
            <w:shd w:val="clear" w:color="auto" w:fill="F2F2F2"/>
            <w:tcMar>
              <w:top w:w="80" w:type="dxa"/>
              <w:left w:w="80" w:type="dxa"/>
              <w:bottom w:w="80" w:type="dxa"/>
              <w:right w:w="80" w:type="dxa"/>
            </w:tcMar>
          </w:tcPr>
          <w:p w14:paraId="2F459AA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1C4BCBB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2.3, 2.4</w:t>
            </w:r>
          </w:p>
        </w:tc>
      </w:tr>
      <w:tr w:rsidR="009F6E3C" w:rsidRPr="009635F8" w14:paraId="330A961D" w14:textId="77777777">
        <w:trPr>
          <w:cantSplit/>
          <w:jc w:val="center"/>
        </w:trPr>
        <w:tc>
          <w:tcPr>
            <w:tcW w:w="2088" w:type="dxa"/>
            <w:shd w:val="clear" w:color="auto" w:fill="F2F2F2"/>
            <w:tcMar>
              <w:top w:w="80" w:type="dxa"/>
              <w:left w:w="80" w:type="dxa"/>
              <w:bottom w:w="80" w:type="dxa"/>
              <w:right w:w="80" w:type="dxa"/>
            </w:tcMar>
          </w:tcPr>
          <w:p w14:paraId="19CF8F4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4AB8EA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Frontend base ejecutable.</w:t>
            </w:r>
          </w:p>
        </w:tc>
      </w:tr>
      <w:tr w:rsidR="009F6E3C" w:rsidRPr="009635F8" w14:paraId="0BB23651" w14:textId="77777777">
        <w:trPr>
          <w:cantSplit/>
          <w:jc w:val="center"/>
        </w:trPr>
        <w:tc>
          <w:tcPr>
            <w:tcW w:w="2088" w:type="dxa"/>
            <w:shd w:val="clear" w:color="auto" w:fill="F2F2F2"/>
            <w:tcMar>
              <w:top w:w="80" w:type="dxa"/>
              <w:left w:w="80" w:type="dxa"/>
              <w:bottom w:w="80" w:type="dxa"/>
              <w:right w:w="80" w:type="dxa"/>
            </w:tcMar>
          </w:tcPr>
          <w:p w14:paraId="382D92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74DB8A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 aplicación navega por rutas base y puede consumir un endpoint de prueba.</w:t>
            </w:r>
          </w:p>
        </w:tc>
      </w:tr>
      <w:tr w:rsidR="009F6E3C" w:rsidRPr="009635F8" w14:paraId="35736A96" w14:textId="77777777">
        <w:trPr>
          <w:cantSplit/>
          <w:jc w:val="center"/>
        </w:trPr>
        <w:tc>
          <w:tcPr>
            <w:tcW w:w="2088" w:type="dxa"/>
            <w:shd w:val="clear" w:color="auto" w:fill="F2F2F2"/>
            <w:tcMar>
              <w:top w:w="80" w:type="dxa"/>
              <w:left w:w="80" w:type="dxa"/>
              <w:bottom w:w="80" w:type="dxa"/>
              <w:right w:w="80" w:type="dxa"/>
            </w:tcMar>
          </w:tcPr>
          <w:p w14:paraId="4EDA6BC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2C64E35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Mantendremos componentes simples y reutilizables para reducir retrabajo.</w:t>
            </w:r>
          </w:p>
        </w:tc>
      </w:tr>
    </w:tbl>
    <w:p w14:paraId="27CCC360" w14:textId="77777777" w:rsidR="009F6E3C" w:rsidRPr="009635F8" w:rsidRDefault="00000000">
      <w:pPr>
        <w:pStyle w:val="Ttulo3"/>
        <w:rPr>
          <w:rFonts w:cstheme="majorHAnsi"/>
        </w:rPr>
      </w:pPr>
      <w:r w:rsidRPr="009635F8">
        <w:rPr>
          <w:rFonts w:cstheme="majorHAnsi"/>
        </w:rPr>
        <w:t>4.2 - Catálogo, acceso invitado, cliente y carrito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06438FF7" w14:textId="77777777">
        <w:trPr>
          <w:cantSplit/>
          <w:tblHeader/>
          <w:jc w:val="center"/>
        </w:trPr>
        <w:tc>
          <w:tcPr>
            <w:tcW w:w="2088" w:type="dxa"/>
            <w:shd w:val="clear" w:color="auto" w:fill="D9E2F3"/>
            <w:tcMar>
              <w:top w:w="80" w:type="dxa"/>
              <w:left w:w="80" w:type="dxa"/>
              <w:bottom w:w="80" w:type="dxa"/>
              <w:right w:w="80" w:type="dxa"/>
            </w:tcMar>
            <w:vAlign w:val="center"/>
          </w:tcPr>
          <w:p w14:paraId="75700D4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6B9F046"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6FA01F77" w14:textId="77777777">
        <w:trPr>
          <w:cantSplit/>
          <w:jc w:val="center"/>
        </w:trPr>
        <w:tc>
          <w:tcPr>
            <w:tcW w:w="2088" w:type="dxa"/>
            <w:shd w:val="clear" w:color="auto" w:fill="F2F2F2"/>
            <w:tcMar>
              <w:top w:w="80" w:type="dxa"/>
              <w:left w:w="80" w:type="dxa"/>
              <w:bottom w:w="80" w:type="dxa"/>
              <w:right w:w="80" w:type="dxa"/>
            </w:tcMar>
          </w:tcPr>
          <w:p w14:paraId="68F6A4B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91AAE5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Construir la experiencia principal de compra.</w:t>
            </w:r>
          </w:p>
        </w:tc>
      </w:tr>
      <w:tr w:rsidR="009F6E3C" w:rsidRPr="009635F8" w14:paraId="2E963FD9" w14:textId="77777777">
        <w:trPr>
          <w:cantSplit/>
          <w:jc w:val="center"/>
        </w:trPr>
        <w:tc>
          <w:tcPr>
            <w:tcW w:w="2088" w:type="dxa"/>
            <w:shd w:val="clear" w:color="auto" w:fill="F2F2F2"/>
            <w:tcMar>
              <w:top w:w="80" w:type="dxa"/>
              <w:left w:w="80" w:type="dxa"/>
              <w:bottom w:w="80" w:type="dxa"/>
              <w:right w:w="80" w:type="dxa"/>
            </w:tcMar>
          </w:tcPr>
          <w:p w14:paraId="6CE417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5732D1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Implementaremos exploración sin login, buscador, ficha de producto, carrito con ajuste de unidades y total, registro e inicio de sesión de cliente, recuperación y cambio de contraseña, perfil e historial de compras (RF-002, RF-020, RF-022, RF-023 y RF-024). No incluiremos historial de precios ni geolocalización de productores.</w:t>
            </w:r>
          </w:p>
        </w:tc>
      </w:tr>
      <w:tr w:rsidR="009F6E3C" w:rsidRPr="009635F8" w14:paraId="3FA52816" w14:textId="77777777">
        <w:trPr>
          <w:cantSplit/>
          <w:jc w:val="center"/>
        </w:trPr>
        <w:tc>
          <w:tcPr>
            <w:tcW w:w="2088" w:type="dxa"/>
            <w:shd w:val="clear" w:color="auto" w:fill="F2F2F2"/>
            <w:tcMar>
              <w:top w:w="80" w:type="dxa"/>
              <w:left w:w="80" w:type="dxa"/>
              <w:bottom w:w="80" w:type="dxa"/>
              <w:right w:w="80" w:type="dxa"/>
            </w:tcMar>
          </w:tcPr>
          <w:p w14:paraId="551C35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64CE97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6-8</w:t>
            </w:r>
          </w:p>
        </w:tc>
      </w:tr>
      <w:tr w:rsidR="009F6E3C" w:rsidRPr="009635F8" w14:paraId="50F008ED" w14:textId="77777777">
        <w:trPr>
          <w:cantSplit/>
          <w:jc w:val="center"/>
        </w:trPr>
        <w:tc>
          <w:tcPr>
            <w:tcW w:w="2088" w:type="dxa"/>
            <w:shd w:val="clear" w:color="auto" w:fill="F2F2F2"/>
            <w:tcMar>
              <w:top w:w="80" w:type="dxa"/>
              <w:left w:w="80" w:type="dxa"/>
              <w:bottom w:w="80" w:type="dxa"/>
              <w:right w:w="80" w:type="dxa"/>
            </w:tcMar>
          </w:tcPr>
          <w:p w14:paraId="3DFFB42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5AE0B3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040C4357" w14:textId="77777777">
        <w:trPr>
          <w:cantSplit/>
          <w:jc w:val="center"/>
        </w:trPr>
        <w:tc>
          <w:tcPr>
            <w:tcW w:w="2088" w:type="dxa"/>
            <w:shd w:val="clear" w:color="auto" w:fill="F2F2F2"/>
            <w:tcMar>
              <w:top w:w="80" w:type="dxa"/>
              <w:left w:w="80" w:type="dxa"/>
              <w:bottom w:w="80" w:type="dxa"/>
              <w:right w:w="80" w:type="dxa"/>
            </w:tcMar>
          </w:tcPr>
          <w:p w14:paraId="239359C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66E8979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F0B3666" w14:textId="77777777">
        <w:trPr>
          <w:cantSplit/>
          <w:jc w:val="center"/>
        </w:trPr>
        <w:tc>
          <w:tcPr>
            <w:tcW w:w="2088" w:type="dxa"/>
            <w:shd w:val="clear" w:color="auto" w:fill="F2F2F2"/>
            <w:tcMar>
              <w:top w:w="80" w:type="dxa"/>
              <w:left w:w="80" w:type="dxa"/>
              <w:bottom w:w="80" w:type="dxa"/>
              <w:right w:w="80" w:type="dxa"/>
            </w:tcMar>
          </w:tcPr>
          <w:p w14:paraId="65801F0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F32E86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3.3, 4.1</w:t>
            </w:r>
          </w:p>
        </w:tc>
      </w:tr>
      <w:tr w:rsidR="009F6E3C" w:rsidRPr="009635F8" w14:paraId="178C8AAE" w14:textId="77777777">
        <w:trPr>
          <w:cantSplit/>
          <w:jc w:val="center"/>
        </w:trPr>
        <w:tc>
          <w:tcPr>
            <w:tcW w:w="2088" w:type="dxa"/>
            <w:shd w:val="clear" w:color="auto" w:fill="F2F2F2"/>
            <w:tcMar>
              <w:top w:w="80" w:type="dxa"/>
              <w:left w:w="80" w:type="dxa"/>
              <w:bottom w:w="80" w:type="dxa"/>
              <w:right w:w="80" w:type="dxa"/>
            </w:tcMar>
          </w:tcPr>
          <w:p w14:paraId="4C32C5B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2D6DA9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Flujo cliente completo.</w:t>
            </w:r>
          </w:p>
        </w:tc>
      </w:tr>
      <w:tr w:rsidR="009F6E3C" w:rsidRPr="009635F8" w14:paraId="08376F06" w14:textId="77777777">
        <w:trPr>
          <w:cantSplit/>
          <w:jc w:val="center"/>
        </w:trPr>
        <w:tc>
          <w:tcPr>
            <w:tcW w:w="2088" w:type="dxa"/>
            <w:shd w:val="clear" w:color="auto" w:fill="F2F2F2"/>
            <w:tcMar>
              <w:top w:w="80" w:type="dxa"/>
              <w:left w:w="80" w:type="dxa"/>
              <w:bottom w:w="80" w:type="dxa"/>
              <w:right w:w="80" w:type="dxa"/>
            </w:tcMar>
          </w:tcPr>
          <w:p w14:paraId="05B0F5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Criterio de aceptación</w:t>
            </w:r>
          </w:p>
        </w:tc>
        <w:tc>
          <w:tcPr>
            <w:tcW w:w="7848" w:type="dxa"/>
            <w:tcMar>
              <w:top w:w="80" w:type="dxa"/>
              <w:left w:w="80" w:type="dxa"/>
              <w:bottom w:w="80" w:type="dxa"/>
              <w:right w:w="80" w:type="dxa"/>
            </w:tcMar>
          </w:tcPr>
          <w:p w14:paraId="70B5C44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Un usuario puede explorar como invitado y debe autenticarse solamente al iniciar checkout.</w:t>
            </w:r>
          </w:p>
        </w:tc>
      </w:tr>
      <w:tr w:rsidR="009F6E3C" w:rsidRPr="009635F8" w14:paraId="6B1A9349" w14:textId="77777777">
        <w:trPr>
          <w:cantSplit/>
          <w:jc w:val="center"/>
        </w:trPr>
        <w:tc>
          <w:tcPr>
            <w:tcW w:w="2088" w:type="dxa"/>
            <w:shd w:val="clear" w:color="auto" w:fill="F2F2F2"/>
            <w:tcMar>
              <w:top w:w="80" w:type="dxa"/>
              <w:left w:w="80" w:type="dxa"/>
              <w:bottom w:w="80" w:type="dxa"/>
              <w:right w:w="80" w:type="dxa"/>
            </w:tcMar>
          </w:tcPr>
          <w:p w14:paraId="51AAF8A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2711A6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Validaremos estados vacíos, errores de API y stock insuficiente.</w:t>
            </w:r>
          </w:p>
        </w:tc>
      </w:tr>
    </w:tbl>
    <w:p w14:paraId="75913B52" w14:textId="77777777" w:rsidR="009F6E3C" w:rsidRPr="009635F8" w:rsidRDefault="00000000">
      <w:pPr>
        <w:pStyle w:val="Ttulo3"/>
        <w:rPr>
          <w:rFonts w:cstheme="majorHAnsi"/>
        </w:rPr>
      </w:pPr>
      <w:r w:rsidRPr="009635F8">
        <w:rPr>
          <w:rFonts w:cstheme="majorHAnsi"/>
        </w:rPr>
        <w:t>4.3 - Panel vendedor y stock</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460F9D3C" w14:textId="77777777">
        <w:trPr>
          <w:cantSplit/>
          <w:tblHeader/>
          <w:jc w:val="center"/>
        </w:trPr>
        <w:tc>
          <w:tcPr>
            <w:tcW w:w="2088" w:type="dxa"/>
            <w:shd w:val="clear" w:color="auto" w:fill="D9E2F3"/>
            <w:tcMar>
              <w:top w:w="80" w:type="dxa"/>
              <w:left w:w="80" w:type="dxa"/>
              <w:bottom w:w="80" w:type="dxa"/>
              <w:right w:w="80" w:type="dxa"/>
            </w:tcMar>
            <w:vAlign w:val="center"/>
          </w:tcPr>
          <w:p w14:paraId="5F9DB6E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407E3DA4"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C504625" w14:textId="77777777">
        <w:trPr>
          <w:cantSplit/>
          <w:jc w:val="center"/>
        </w:trPr>
        <w:tc>
          <w:tcPr>
            <w:tcW w:w="2088" w:type="dxa"/>
            <w:shd w:val="clear" w:color="auto" w:fill="F2F2F2"/>
            <w:tcMar>
              <w:top w:w="80" w:type="dxa"/>
              <w:left w:w="80" w:type="dxa"/>
              <w:bottom w:w="80" w:type="dxa"/>
              <w:right w:w="80" w:type="dxa"/>
            </w:tcMar>
          </w:tcPr>
          <w:p w14:paraId="600FECC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DFB49E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Dar al productor control sobre catálogo y ventas.</w:t>
            </w:r>
          </w:p>
        </w:tc>
      </w:tr>
      <w:tr w:rsidR="009F6E3C" w:rsidRPr="009635F8" w14:paraId="5786F6D3" w14:textId="77777777">
        <w:trPr>
          <w:cantSplit/>
          <w:jc w:val="center"/>
        </w:trPr>
        <w:tc>
          <w:tcPr>
            <w:tcW w:w="2088" w:type="dxa"/>
            <w:shd w:val="clear" w:color="auto" w:fill="F2F2F2"/>
            <w:tcMar>
              <w:top w:w="80" w:type="dxa"/>
              <w:left w:w="80" w:type="dxa"/>
              <w:bottom w:w="80" w:type="dxa"/>
              <w:right w:w="80" w:type="dxa"/>
            </w:tcMar>
          </w:tcPr>
          <w:p w14:paraId="7E9FB7A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5054928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Implementaremos el registro de vendedor (datos personales, de tienda, región, datos bancarios de destino para Transbank y documentos de verificación KYB: cédula o E-RUT, Certificado de Inicio de Actividades del SII, certificado de titularidad bancaria y comprobante de domicilio o predio), productos con foto tomada con la cámara, modificación de stock, pedidos recibidos, cambio de estado de delivery con ingreso del código de verificación y registro de ventas (RF-003 y RF-021). No habrá umbral ni alertas de stock bajo.</w:t>
            </w:r>
          </w:p>
        </w:tc>
      </w:tr>
      <w:tr w:rsidR="009F6E3C" w:rsidRPr="009635F8" w14:paraId="01514E77" w14:textId="77777777">
        <w:trPr>
          <w:cantSplit/>
          <w:jc w:val="center"/>
        </w:trPr>
        <w:tc>
          <w:tcPr>
            <w:tcW w:w="2088" w:type="dxa"/>
            <w:shd w:val="clear" w:color="auto" w:fill="F2F2F2"/>
            <w:tcMar>
              <w:top w:w="80" w:type="dxa"/>
              <w:left w:w="80" w:type="dxa"/>
              <w:bottom w:w="80" w:type="dxa"/>
              <w:right w:w="80" w:type="dxa"/>
            </w:tcMar>
          </w:tcPr>
          <w:p w14:paraId="6FB7E1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7C41BF3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7-8</w:t>
            </w:r>
          </w:p>
        </w:tc>
      </w:tr>
      <w:tr w:rsidR="009F6E3C" w:rsidRPr="009635F8" w14:paraId="659BAF0E" w14:textId="77777777">
        <w:trPr>
          <w:cantSplit/>
          <w:jc w:val="center"/>
        </w:trPr>
        <w:tc>
          <w:tcPr>
            <w:tcW w:w="2088" w:type="dxa"/>
            <w:shd w:val="clear" w:color="auto" w:fill="F2F2F2"/>
            <w:tcMar>
              <w:top w:w="80" w:type="dxa"/>
              <w:left w:w="80" w:type="dxa"/>
              <w:bottom w:w="80" w:type="dxa"/>
              <w:right w:w="80" w:type="dxa"/>
            </w:tcMar>
          </w:tcPr>
          <w:p w14:paraId="273BE89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4057065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417BDA4B" w14:textId="77777777">
        <w:trPr>
          <w:cantSplit/>
          <w:jc w:val="center"/>
        </w:trPr>
        <w:tc>
          <w:tcPr>
            <w:tcW w:w="2088" w:type="dxa"/>
            <w:shd w:val="clear" w:color="auto" w:fill="F2F2F2"/>
            <w:tcMar>
              <w:top w:w="80" w:type="dxa"/>
              <w:left w:w="80" w:type="dxa"/>
              <w:bottom w:w="80" w:type="dxa"/>
              <w:right w:w="80" w:type="dxa"/>
            </w:tcMar>
          </w:tcPr>
          <w:p w14:paraId="2097941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7218EE5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41F3683" w14:textId="77777777">
        <w:trPr>
          <w:cantSplit/>
          <w:jc w:val="center"/>
        </w:trPr>
        <w:tc>
          <w:tcPr>
            <w:tcW w:w="2088" w:type="dxa"/>
            <w:shd w:val="clear" w:color="auto" w:fill="F2F2F2"/>
            <w:tcMar>
              <w:top w:w="80" w:type="dxa"/>
              <w:left w:w="80" w:type="dxa"/>
              <w:bottom w:w="80" w:type="dxa"/>
              <w:right w:w="80" w:type="dxa"/>
            </w:tcMar>
          </w:tcPr>
          <w:p w14:paraId="477237B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03CFC0A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3.3, 3.6, 3.5</w:t>
            </w:r>
          </w:p>
        </w:tc>
      </w:tr>
      <w:tr w:rsidR="009F6E3C" w:rsidRPr="009635F8" w14:paraId="161D2415" w14:textId="77777777">
        <w:trPr>
          <w:cantSplit/>
          <w:jc w:val="center"/>
        </w:trPr>
        <w:tc>
          <w:tcPr>
            <w:tcW w:w="2088" w:type="dxa"/>
            <w:shd w:val="clear" w:color="auto" w:fill="F2F2F2"/>
            <w:tcMar>
              <w:top w:w="80" w:type="dxa"/>
              <w:left w:w="80" w:type="dxa"/>
              <w:bottom w:w="80" w:type="dxa"/>
              <w:right w:w="80" w:type="dxa"/>
            </w:tcMar>
          </w:tcPr>
          <w:p w14:paraId="4C7B29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2C06A6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Panel vendedor funcional.</w:t>
            </w:r>
          </w:p>
        </w:tc>
      </w:tr>
      <w:tr w:rsidR="009F6E3C" w:rsidRPr="009635F8" w14:paraId="490B0A2A" w14:textId="77777777">
        <w:trPr>
          <w:cantSplit/>
          <w:jc w:val="center"/>
        </w:trPr>
        <w:tc>
          <w:tcPr>
            <w:tcW w:w="2088" w:type="dxa"/>
            <w:shd w:val="clear" w:color="auto" w:fill="F2F2F2"/>
            <w:tcMar>
              <w:top w:w="80" w:type="dxa"/>
              <w:left w:w="80" w:type="dxa"/>
              <w:bottom w:w="80" w:type="dxa"/>
              <w:right w:w="80" w:type="dxa"/>
            </w:tcMar>
          </w:tcPr>
          <w:p w14:paraId="76FDE78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5A940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vendedor puede actualizar productos y stock, registrar su cuenta bancaria de destino y gestionar sus pedidos dentro de sus permisos.</w:t>
            </w:r>
          </w:p>
        </w:tc>
      </w:tr>
      <w:tr w:rsidR="009F6E3C" w:rsidRPr="009635F8" w14:paraId="165AF3ED" w14:textId="77777777">
        <w:trPr>
          <w:cantSplit/>
          <w:jc w:val="center"/>
        </w:trPr>
        <w:tc>
          <w:tcPr>
            <w:tcW w:w="2088" w:type="dxa"/>
            <w:shd w:val="clear" w:color="auto" w:fill="F2F2F2"/>
            <w:tcMar>
              <w:top w:w="80" w:type="dxa"/>
              <w:left w:w="80" w:type="dxa"/>
              <w:bottom w:w="80" w:type="dxa"/>
              <w:right w:w="80" w:type="dxa"/>
            </w:tcMar>
          </w:tcPr>
          <w:p w14:paraId="4791C61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3E6A7D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Limitaremos las acciones a usuarios con rol vendedor y aprobados por un administrador.</w:t>
            </w:r>
          </w:p>
        </w:tc>
      </w:tr>
    </w:tbl>
    <w:p w14:paraId="3A4C9474" w14:textId="77777777" w:rsidR="009F6E3C" w:rsidRPr="009635F8" w:rsidRDefault="00000000">
      <w:pPr>
        <w:pStyle w:val="Ttulo3"/>
        <w:rPr>
          <w:rFonts w:cstheme="majorHAnsi"/>
        </w:rPr>
      </w:pPr>
      <w:r w:rsidRPr="009635F8">
        <w:rPr>
          <w:rFonts w:cstheme="majorHAnsi"/>
        </w:rPr>
        <w:t>4.4 - Panel administración y dashboard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36C307AE" w14:textId="77777777">
        <w:trPr>
          <w:cantSplit/>
          <w:tblHeader/>
          <w:jc w:val="center"/>
        </w:trPr>
        <w:tc>
          <w:tcPr>
            <w:tcW w:w="2088" w:type="dxa"/>
            <w:shd w:val="clear" w:color="auto" w:fill="D9E2F3"/>
            <w:tcMar>
              <w:top w:w="80" w:type="dxa"/>
              <w:left w:w="80" w:type="dxa"/>
              <w:bottom w:w="80" w:type="dxa"/>
              <w:right w:w="80" w:type="dxa"/>
            </w:tcMar>
            <w:vAlign w:val="center"/>
          </w:tcPr>
          <w:p w14:paraId="26E7F95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C543D5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4E2D01DA" w14:textId="77777777">
        <w:trPr>
          <w:cantSplit/>
          <w:jc w:val="center"/>
        </w:trPr>
        <w:tc>
          <w:tcPr>
            <w:tcW w:w="2088" w:type="dxa"/>
            <w:shd w:val="clear" w:color="auto" w:fill="F2F2F2"/>
            <w:tcMar>
              <w:top w:w="80" w:type="dxa"/>
              <w:left w:w="80" w:type="dxa"/>
              <w:bottom w:w="80" w:type="dxa"/>
              <w:right w:w="80" w:type="dxa"/>
            </w:tcMar>
          </w:tcPr>
          <w:p w14:paraId="730A717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72AF67C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Permitir administración y monitoreo del marketplace.</w:t>
            </w:r>
          </w:p>
        </w:tc>
      </w:tr>
      <w:tr w:rsidR="009F6E3C" w:rsidRPr="009635F8" w14:paraId="05C4AF93" w14:textId="77777777">
        <w:trPr>
          <w:cantSplit/>
          <w:jc w:val="center"/>
        </w:trPr>
        <w:tc>
          <w:tcPr>
            <w:tcW w:w="2088" w:type="dxa"/>
            <w:shd w:val="clear" w:color="auto" w:fill="F2F2F2"/>
            <w:tcMar>
              <w:top w:w="80" w:type="dxa"/>
              <w:left w:w="80" w:type="dxa"/>
              <w:bottom w:w="80" w:type="dxa"/>
              <w:right w:w="80" w:type="dxa"/>
            </w:tcMar>
          </w:tcPr>
          <w:p w14:paraId="2FACE9D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1793377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Construiremos el CRUD de usuarios y productos, la aprobación de productores (el administrador revisa la documentación KYB y, al aprobar, ingresa el Código de Comercio Mall obligatorio; se crea la ficha en productores con rut_oficial y codigo_comercio_mall y el usuario es promovido a rol vendedor), la moderación con lista de palabras prohibadas, las sanciones (amonestar, suspender o Ban Permanente) y la gestión de reembolsos (RF-004, RF-011 y RF-026). El dashboard queda reducido a esas acciones; ventas por región y ticket promedio no se incluyen en esta versión.</w:t>
            </w:r>
          </w:p>
        </w:tc>
      </w:tr>
      <w:tr w:rsidR="009F6E3C" w:rsidRPr="009635F8" w14:paraId="4B11019B" w14:textId="77777777">
        <w:trPr>
          <w:cantSplit/>
          <w:jc w:val="center"/>
        </w:trPr>
        <w:tc>
          <w:tcPr>
            <w:tcW w:w="2088" w:type="dxa"/>
            <w:shd w:val="clear" w:color="auto" w:fill="F2F2F2"/>
            <w:tcMar>
              <w:top w:w="80" w:type="dxa"/>
              <w:left w:w="80" w:type="dxa"/>
              <w:bottom w:w="80" w:type="dxa"/>
              <w:right w:w="80" w:type="dxa"/>
            </w:tcMar>
          </w:tcPr>
          <w:p w14:paraId="659042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6A61F56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8-10</w:t>
            </w:r>
          </w:p>
        </w:tc>
      </w:tr>
      <w:tr w:rsidR="009F6E3C" w:rsidRPr="009635F8" w14:paraId="5A5ADF0F" w14:textId="77777777">
        <w:trPr>
          <w:cantSplit/>
          <w:jc w:val="center"/>
        </w:trPr>
        <w:tc>
          <w:tcPr>
            <w:tcW w:w="2088" w:type="dxa"/>
            <w:shd w:val="clear" w:color="auto" w:fill="F2F2F2"/>
            <w:tcMar>
              <w:top w:w="80" w:type="dxa"/>
              <w:left w:w="80" w:type="dxa"/>
              <w:bottom w:w="80" w:type="dxa"/>
              <w:right w:w="80" w:type="dxa"/>
            </w:tcMar>
          </w:tcPr>
          <w:p w14:paraId="66777B3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0BDBF2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6462A2B8" w14:textId="77777777">
        <w:trPr>
          <w:cantSplit/>
          <w:jc w:val="center"/>
        </w:trPr>
        <w:tc>
          <w:tcPr>
            <w:tcW w:w="2088" w:type="dxa"/>
            <w:shd w:val="clear" w:color="auto" w:fill="F2F2F2"/>
            <w:tcMar>
              <w:top w:w="80" w:type="dxa"/>
              <w:left w:w="80" w:type="dxa"/>
              <w:bottom w:w="80" w:type="dxa"/>
              <w:right w:w="80" w:type="dxa"/>
            </w:tcMar>
          </w:tcPr>
          <w:p w14:paraId="6B2C1C8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64EB42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AC3966F" w14:textId="77777777">
        <w:trPr>
          <w:cantSplit/>
          <w:jc w:val="center"/>
        </w:trPr>
        <w:tc>
          <w:tcPr>
            <w:tcW w:w="2088" w:type="dxa"/>
            <w:shd w:val="clear" w:color="auto" w:fill="F2F2F2"/>
            <w:tcMar>
              <w:top w:w="80" w:type="dxa"/>
              <w:left w:w="80" w:type="dxa"/>
              <w:bottom w:w="80" w:type="dxa"/>
              <w:right w:w="80" w:type="dxa"/>
            </w:tcMar>
          </w:tcPr>
          <w:p w14:paraId="3709698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F221D1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3.3, 3.6</w:t>
            </w:r>
          </w:p>
        </w:tc>
      </w:tr>
      <w:tr w:rsidR="009F6E3C" w:rsidRPr="009635F8" w14:paraId="7919444A" w14:textId="77777777">
        <w:trPr>
          <w:cantSplit/>
          <w:jc w:val="center"/>
        </w:trPr>
        <w:tc>
          <w:tcPr>
            <w:tcW w:w="2088" w:type="dxa"/>
            <w:shd w:val="clear" w:color="auto" w:fill="F2F2F2"/>
            <w:tcMar>
              <w:top w:w="80" w:type="dxa"/>
              <w:left w:w="80" w:type="dxa"/>
              <w:bottom w:w="80" w:type="dxa"/>
              <w:right w:w="80" w:type="dxa"/>
            </w:tcMar>
          </w:tcPr>
          <w:p w14:paraId="1C6F037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69E45E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Panel admin y dashboard.</w:t>
            </w:r>
          </w:p>
        </w:tc>
      </w:tr>
      <w:tr w:rsidR="009F6E3C" w:rsidRPr="009635F8" w14:paraId="73E4CE49" w14:textId="77777777">
        <w:trPr>
          <w:cantSplit/>
          <w:jc w:val="center"/>
        </w:trPr>
        <w:tc>
          <w:tcPr>
            <w:tcW w:w="2088" w:type="dxa"/>
            <w:shd w:val="clear" w:color="auto" w:fill="F2F2F2"/>
            <w:tcMar>
              <w:top w:w="80" w:type="dxa"/>
              <w:left w:w="80" w:type="dxa"/>
              <w:bottom w:w="80" w:type="dxa"/>
              <w:right w:w="80" w:type="dxa"/>
            </w:tcMar>
          </w:tcPr>
          <w:p w14:paraId="595DC79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DBDC2B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administrador puede aprobar productores, aplicar sanciones y gestionar reembolsos desde el panel, y solo él accede a esas rutas.</w:t>
            </w:r>
          </w:p>
        </w:tc>
      </w:tr>
      <w:tr w:rsidR="009F6E3C" w:rsidRPr="009635F8" w14:paraId="2B128B6C" w14:textId="77777777">
        <w:trPr>
          <w:cantSplit/>
          <w:jc w:val="center"/>
        </w:trPr>
        <w:tc>
          <w:tcPr>
            <w:tcW w:w="2088" w:type="dxa"/>
            <w:shd w:val="clear" w:color="auto" w:fill="F2F2F2"/>
            <w:tcMar>
              <w:top w:w="80" w:type="dxa"/>
              <w:left w:w="80" w:type="dxa"/>
              <w:bottom w:w="80" w:type="dxa"/>
              <w:right w:w="80" w:type="dxa"/>
            </w:tcMar>
          </w:tcPr>
          <w:p w14:paraId="2BCAA9A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18DB2B2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Protegemos rutas administrativas y verificamos consistencia de datos.</w:t>
            </w:r>
          </w:p>
        </w:tc>
      </w:tr>
    </w:tbl>
    <w:p w14:paraId="017B806F" w14:textId="77777777" w:rsidR="009F6E3C" w:rsidRPr="009635F8" w:rsidRDefault="00000000">
      <w:pPr>
        <w:pStyle w:val="Ttulo3"/>
        <w:rPr>
          <w:rFonts w:cstheme="majorHAnsi"/>
        </w:rPr>
      </w:pPr>
      <w:r w:rsidRPr="009635F8">
        <w:rPr>
          <w:rFonts w:cstheme="majorHAnsi"/>
        </w:rPr>
        <w:t>4.5 - Checkout, código de entrega y delivery</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1B26D2E8" w14:textId="77777777">
        <w:trPr>
          <w:cantSplit/>
          <w:tblHeader/>
          <w:jc w:val="center"/>
        </w:trPr>
        <w:tc>
          <w:tcPr>
            <w:tcW w:w="2088" w:type="dxa"/>
            <w:shd w:val="clear" w:color="auto" w:fill="D9E2F3"/>
            <w:tcMar>
              <w:top w:w="80" w:type="dxa"/>
              <w:left w:w="80" w:type="dxa"/>
              <w:bottom w:w="80" w:type="dxa"/>
              <w:right w:w="80" w:type="dxa"/>
            </w:tcMar>
            <w:vAlign w:val="center"/>
          </w:tcPr>
          <w:p w14:paraId="79FADFC3"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86739F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A41C1C6" w14:textId="77777777">
        <w:trPr>
          <w:cantSplit/>
          <w:jc w:val="center"/>
        </w:trPr>
        <w:tc>
          <w:tcPr>
            <w:tcW w:w="2088" w:type="dxa"/>
            <w:shd w:val="clear" w:color="auto" w:fill="F2F2F2"/>
            <w:tcMar>
              <w:top w:w="80" w:type="dxa"/>
              <w:left w:w="80" w:type="dxa"/>
              <w:bottom w:w="80" w:type="dxa"/>
              <w:right w:w="80" w:type="dxa"/>
            </w:tcMar>
          </w:tcPr>
          <w:p w14:paraId="3B75C78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3074573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Cerrar la experiencia de compra y postcompra.</w:t>
            </w:r>
          </w:p>
        </w:tc>
      </w:tr>
      <w:tr w:rsidR="009F6E3C" w:rsidRPr="009635F8" w14:paraId="1E4BCD46" w14:textId="77777777">
        <w:trPr>
          <w:cantSplit/>
          <w:jc w:val="center"/>
        </w:trPr>
        <w:tc>
          <w:tcPr>
            <w:tcW w:w="2088" w:type="dxa"/>
            <w:shd w:val="clear" w:color="auto" w:fill="F2F2F2"/>
            <w:tcMar>
              <w:top w:w="80" w:type="dxa"/>
              <w:left w:w="80" w:type="dxa"/>
              <w:bottom w:w="80" w:type="dxa"/>
              <w:right w:w="80" w:type="dxa"/>
            </w:tcMar>
          </w:tcPr>
          <w:p w14:paraId="47B3B40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Qué haremos</w:t>
            </w:r>
          </w:p>
        </w:tc>
        <w:tc>
          <w:tcPr>
            <w:tcW w:w="7848" w:type="dxa"/>
            <w:tcMar>
              <w:top w:w="80" w:type="dxa"/>
              <w:left w:w="80" w:type="dxa"/>
              <w:bottom w:w="80" w:type="dxa"/>
              <w:right w:w="80" w:type="dxa"/>
            </w:tcMar>
          </w:tcPr>
          <w:p w14:paraId="540D539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Conectaremos el checkout con Webpay Mall (redirección y retorno), el seguimiento web del pedido con los estados Preparación, En Tránsito y Entregado, el código de verificación y la calificación de 1 a 5 que deja el cliente al recibir. No habrá mapa ni GPS en tiempo real.</w:t>
            </w:r>
          </w:p>
        </w:tc>
      </w:tr>
      <w:tr w:rsidR="009F6E3C" w:rsidRPr="009635F8" w14:paraId="6399453B" w14:textId="77777777">
        <w:trPr>
          <w:cantSplit/>
          <w:jc w:val="center"/>
        </w:trPr>
        <w:tc>
          <w:tcPr>
            <w:tcW w:w="2088" w:type="dxa"/>
            <w:shd w:val="clear" w:color="auto" w:fill="F2F2F2"/>
            <w:tcMar>
              <w:top w:w="80" w:type="dxa"/>
              <w:left w:w="80" w:type="dxa"/>
              <w:bottom w:w="80" w:type="dxa"/>
              <w:right w:w="80" w:type="dxa"/>
            </w:tcMar>
          </w:tcPr>
          <w:p w14:paraId="5D0EC9F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1B67439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8-10</w:t>
            </w:r>
          </w:p>
        </w:tc>
      </w:tr>
      <w:tr w:rsidR="009F6E3C" w:rsidRPr="009635F8" w14:paraId="375D7CBE" w14:textId="77777777">
        <w:trPr>
          <w:cantSplit/>
          <w:jc w:val="center"/>
        </w:trPr>
        <w:tc>
          <w:tcPr>
            <w:tcW w:w="2088" w:type="dxa"/>
            <w:shd w:val="clear" w:color="auto" w:fill="F2F2F2"/>
            <w:tcMar>
              <w:top w:w="80" w:type="dxa"/>
              <w:left w:w="80" w:type="dxa"/>
              <w:bottom w:w="80" w:type="dxa"/>
              <w:right w:w="80" w:type="dxa"/>
            </w:tcMar>
          </w:tcPr>
          <w:p w14:paraId="0A01E3E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05916F0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389790CD" w14:textId="77777777">
        <w:trPr>
          <w:cantSplit/>
          <w:jc w:val="center"/>
        </w:trPr>
        <w:tc>
          <w:tcPr>
            <w:tcW w:w="2088" w:type="dxa"/>
            <w:shd w:val="clear" w:color="auto" w:fill="F2F2F2"/>
            <w:tcMar>
              <w:top w:w="80" w:type="dxa"/>
              <w:left w:w="80" w:type="dxa"/>
              <w:bottom w:w="80" w:type="dxa"/>
              <w:right w:w="80" w:type="dxa"/>
            </w:tcMar>
          </w:tcPr>
          <w:p w14:paraId="1887620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CC7D08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4560DAC" w14:textId="77777777">
        <w:trPr>
          <w:cantSplit/>
          <w:jc w:val="center"/>
        </w:trPr>
        <w:tc>
          <w:tcPr>
            <w:tcW w:w="2088" w:type="dxa"/>
            <w:shd w:val="clear" w:color="auto" w:fill="F2F2F2"/>
            <w:tcMar>
              <w:top w:w="80" w:type="dxa"/>
              <w:left w:w="80" w:type="dxa"/>
              <w:bottom w:w="80" w:type="dxa"/>
              <w:right w:w="80" w:type="dxa"/>
            </w:tcMar>
          </w:tcPr>
          <w:p w14:paraId="299AE6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687019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3.4, 3.5, 3.6</w:t>
            </w:r>
          </w:p>
        </w:tc>
      </w:tr>
      <w:tr w:rsidR="009F6E3C" w:rsidRPr="009635F8" w14:paraId="504D78CB" w14:textId="77777777">
        <w:trPr>
          <w:cantSplit/>
          <w:jc w:val="center"/>
        </w:trPr>
        <w:tc>
          <w:tcPr>
            <w:tcW w:w="2088" w:type="dxa"/>
            <w:shd w:val="clear" w:color="auto" w:fill="F2F2F2"/>
            <w:tcMar>
              <w:top w:w="80" w:type="dxa"/>
              <w:left w:w="80" w:type="dxa"/>
              <w:bottom w:w="80" w:type="dxa"/>
              <w:right w:w="80" w:type="dxa"/>
            </w:tcMar>
          </w:tcPr>
          <w:p w14:paraId="2457625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476387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Flujo integrado de compra.</w:t>
            </w:r>
          </w:p>
        </w:tc>
      </w:tr>
      <w:tr w:rsidR="009F6E3C" w:rsidRPr="009635F8" w14:paraId="67CCCEFC" w14:textId="77777777">
        <w:trPr>
          <w:cantSplit/>
          <w:jc w:val="center"/>
        </w:trPr>
        <w:tc>
          <w:tcPr>
            <w:tcW w:w="2088" w:type="dxa"/>
            <w:shd w:val="clear" w:color="auto" w:fill="F2F2F2"/>
            <w:tcMar>
              <w:top w:w="80" w:type="dxa"/>
              <w:left w:w="80" w:type="dxa"/>
              <w:bottom w:w="80" w:type="dxa"/>
              <w:right w:w="80" w:type="dxa"/>
            </w:tcMar>
          </w:tcPr>
          <w:p w14:paraId="471FD47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B25E4F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flujo refleja los estados del pago, la entrega con código y la calificación definidos.</w:t>
            </w:r>
          </w:p>
        </w:tc>
      </w:tr>
      <w:tr w:rsidR="009F6E3C" w:rsidRPr="009635F8" w14:paraId="4DCE5E49" w14:textId="77777777">
        <w:trPr>
          <w:cantSplit/>
          <w:jc w:val="center"/>
        </w:trPr>
        <w:tc>
          <w:tcPr>
            <w:tcW w:w="2088" w:type="dxa"/>
            <w:shd w:val="clear" w:color="auto" w:fill="F2F2F2"/>
            <w:tcMar>
              <w:top w:w="80" w:type="dxa"/>
              <w:left w:w="80" w:type="dxa"/>
              <w:bottom w:w="80" w:type="dxa"/>
              <w:right w:w="80" w:type="dxa"/>
            </w:tcMar>
          </w:tcPr>
          <w:p w14:paraId="372D86C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898ED2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Probamos retornos de pago y estados intermedios para evitar inconsistencias.</w:t>
            </w:r>
          </w:p>
        </w:tc>
      </w:tr>
    </w:tbl>
    <w:p w14:paraId="0103F90E" w14:textId="77777777" w:rsidR="009F6E3C" w:rsidRPr="009635F8" w:rsidRDefault="00000000">
      <w:pPr>
        <w:pStyle w:val="Ttulo3"/>
        <w:rPr>
          <w:rFonts w:cstheme="majorHAnsi"/>
        </w:rPr>
      </w:pPr>
      <w:r w:rsidRPr="009635F8">
        <w:rPr>
          <w:rFonts w:cstheme="majorHAnsi"/>
        </w:rPr>
        <w:t>4.6 - Consumo de API, validaciones y manejo de errores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5971306B" w14:textId="77777777">
        <w:trPr>
          <w:cantSplit/>
          <w:tblHeader/>
          <w:jc w:val="center"/>
        </w:trPr>
        <w:tc>
          <w:tcPr>
            <w:tcW w:w="2088" w:type="dxa"/>
            <w:shd w:val="clear" w:color="auto" w:fill="D9E2F3"/>
            <w:tcMar>
              <w:top w:w="80" w:type="dxa"/>
              <w:left w:w="80" w:type="dxa"/>
              <w:bottom w:w="80" w:type="dxa"/>
              <w:right w:w="80" w:type="dxa"/>
            </w:tcMar>
            <w:vAlign w:val="center"/>
          </w:tcPr>
          <w:p w14:paraId="10763C18"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2EC2C6E"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27F6DA35" w14:textId="77777777">
        <w:trPr>
          <w:cantSplit/>
          <w:jc w:val="center"/>
        </w:trPr>
        <w:tc>
          <w:tcPr>
            <w:tcW w:w="2088" w:type="dxa"/>
            <w:shd w:val="clear" w:color="auto" w:fill="F2F2F2"/>
            <w:tcMar>
              <w:top w:w="80" w:type="dxa"/>
              <w:left w:w="80" w:type="dxa"/>
              <w:bottom w:w="80" w:type="dxa"/>
              <w:right w:w="80" w:type="dxa"/>
            </w:tcMar>
          </w:tcPr>
          <w:p w14:paraId="665B60C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A9BD99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Hacer robusta la integración frontend-backend.</w:t>
            </w:r>
          </w:p>
        </w:tc>
      </w:tr>
      <w:tr w:rsidR="009F6E3C" w:rsidRPr="009635F8" w14:paraId="288F9C24" w14:textId="77777777">
        <w:trPr>
          <w:cantSplit/>
          <w:jc w:val="center"/>
        </w:trPr>
        <w:tc>
          <w:tcPr>
            <w:tcW w:w="2088" w:type="dxa"/>
            <w:shd w:val="clear" w:color="auto" w:fill="F2F2F2"/>
            <w:tcMar>
              <w:top w:w="80" w:type="dxa"/>
              <w:left w:w="80" w:type="dxa"/>
              <w:bottom w:w="80" w:type="dxa"/>
              <w:right w:w="80" w:type="dxa"/>
            </w:tcMar>
          </w:tcPr>
          <w:p w14:paraId="441DFC1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4D5DF51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Unificaremos las llamadas a Supabase y a FastAPI, los estados de carga/error, las validaciones de formularios con Vuelidate y los mensajes de usuario. La validación principal queda en el frontend; en el backend dejamos validación mínima con Pydantic y las restricciones de la base de datos.</w:t>
            </w:r>
          </w:p>
        </w:tc>
      </w:tr>
      <w:tr w:rsidR="009F6E3C" w:rsidRPr="009635F8" w14:paraId="641B7E70" w14:textId="77777777">
        <w:trPr>
          <w:cantSplit/>
          <w:jc w:val="center"/>
        </w:trPr>
        <w:tc>
          <w:tcPr>
            <w:tcW w:w="2088" w:type="dxa"/>
            <w:shd w:val="clear" w:color="auto" w:fill="F2F2F2"/>
            <w:tcMar>
              <w:top w:w="80" w:type="dxa"/>
              <w:left w:w="80" w:type="dxa"/>
              <w:bottom w:w="80" w:type="dxa"/>
              <w:right w:w="80" w:type="dxa"/>
            </w:tcMar>
          </w:tcPr>
          <w:p w14:paraId="2865DA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6679A7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6-10</w:t>
            </w:r>
          </w:p>
        </w:tc>
      </w:tr>
      <w:tr w:rsidR="009F6E3C" w:rsidRPr="009635F8" w14:paraId="3B138526" w14:textId="77777777">
        <w:trPr>
          <w:cantSplit/>
          <w:jc w:val="center"/>
        </w:trPr>
        <w:tc>
          <w:tcPr>
            <w:tcW w:w="2088" w:type="dxa"/>
            <w:shd w:val="clear" w:color="auto" w:fill="F2F2F2"/>
            <w:tcMar>
              <w:top w:w="80" w:type="dxa"/>
              <w:left w:w="80" w:type="dxa"/>
              <w:bottom w:w="80" w:type="dxa"/>
              <w:right w:w="80" w:type="dxa"/>
            </w:tcMar>
          </w:tcPr>
          <w:p w14:paraId="0DCE7D9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45B490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05374EB3" w14:textId="77777777">
        <w:trPr>
          <w:cantSplit/>
          <w:jc w:val="center"/>
        </w:trPr>
        <w:tc>
          <w:tcPr>
            <w:tcW w:w="2088" w:type="dxa"/>
            <w:shd w:val="clear" w:color="auto" w:fill="F2F2F2"/>
            <w:tcMar>
              <w:top w:w="80" w:type="dxa"/>
              <w:left w:w="80" w:type="dxa"/>
              <w:bottom w:w="80" w:type="dxa"/>
              <w:right w:w="80" w:type="dxa"/>
            </w:tcMar>
          </w:tcPr>
          <w:p w14:paraId="76E7C73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34D25C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2F3A685" w14:textId="77777777">
        <w:trPr>
          <w:cantSplit/>
          <w:jc w:val="center"/>
        </w:trPr>
        <w:tc>
          <w:tcPr>
            <w:tcW w:w="2088" w:type="dxa"/>
            <w:shd w:val="clear" w:color="auto" w:fill="F2F2F2"/>
            <w:tcMar>
              <w:top w:w="80" w:type="dxa"/>
              <w:left w:w="80" w:type="dxa"/>
              <w:bottom w:w="80" w:type="dxa"/>
              <w:right w:w="80" w:type="dxa"/>
            </w:tcMar>
          </w:tcPr>
          <w:p w14:paraId="35D2D8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4D538D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3.1-3.6</w:t>
            </w:r>
          </w:p>
        </w:tc>
      </w:tr>
      <w:tr w:rsidR="009F6E3C" w:rsidRPr="009635F8" w14:paraId="509C0604" w14:textId="77777777">
        <w:trPr>
          <w:cantSplit/>
          <w:jc w:val="center"/>
        </w:trPr>
        <w:tc>
          <w:tcPr>
            <w:tcW w:w="2088" w:type="dxa"/>
            <w:shd w:val="clear" w:color="auto" w:fill="F2F2F2"/>
            <w:tcMar>
              <w:top w:w="80" w:type="dxa"/>
              <w:left w:w="80" w:type="dxa"/>
              <w:bottom w:w="80" w:type="dxa"/>
              <w:right w:w="80" w:type="dxa"/>
            </w:tcMar>
          </w:tcPr>
          <w:p w14:paraId="4847F82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C0901F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Capa de integración frontend.</w:t>
            </w:r>
          </w:p>
        </w:tc>
      </w:tr>
      <w:tr w:rsidR="009F6E3C" w:rsidRPr="009635F8" w14:paraId="4FC54D75" w14:textId="77777777">
        <w:trPr>
          <w:cantSplit/>
          <w:jc w:val="center"/>
        </w:trPr>
        <w:tc>
          <w:tcPr>
            <w:tcW w:w="2088" w:type="dxa"/>
            <w:shd w:val="clear" w:color="auto" w:fill="F2F2F2"/>
            <w:tcMar>
              <w:top w:w="80" w:type="dxa"/>
              <w:left w:w="80" w:type="dxa"/>
              <w:bottom w:w="80" w:type="dxa"/>
              <w:right w:w="80" w:type="dxa"/>
            </w:tcMar>
          </w:tcPr>
          <w:p w14:paraId="0C9F994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1C7F9C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errores de API no rompen la navegación y los datos ingresados se validan antes de enviar.</w:t>
            </w:r>
          </w:p>
        </w:tc>
      </w:tr>
      <w:tr w:rsidR="009F6E3C" w:rsidRPr="009635F8" w14:paraId="30D36473" w14:textId="77777777">
        <w:trPr>
          <w:cantSplit/>
          <w:jc w:val="center"/>
        </w:trPr>
        <w:tc>
          <w:tcPr>
            <w:tcW w:w="2088" w:type="dxa"/>
            <w:shd w:val="clear" w:color="auto" w:fill="F2F2F2"/>
            <w:tcMar>
              <w:top w:w="80" w:type="dxa"/>
              <w:left w:w="80" w:type="dxa"/>
              <w:bottom w:w="80" w:type="dxa"/>
              <w:right w:w="80" w:type="dxa"/>
            </w:tcMar>
          </w:tcPr>
          <w:p w14:paraId="5F39745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3A32257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Priorizaremos escenarios de red lenta, sesión expirada y datos inválidos.</w:t>
            </w:r>
          </w:p>
        </w:tc>
      </w:tr>
    </w:tbl>
    <w:p w14:paraId="38C1680B" w14:textId="77777777" w:rsidR="009F6E3C" w:rsidRPr="009635F8" w:rsidRDefault="00000000">
      <w:pPr>
        <w:pStyle w:val="Ttulo3"/>
        <w:rPr>
          <w:rFonts w:cstheme="majorHAnsi"/>
        </w:rPr>
      </w:pPr>
      <w:r w:rsidRPr="009635F8">
        <w:rPr>
          <w:rFonts w:cstheme="majorHAnsi"/>
        </w:rPr>
        <w:t>5.1 - Supabase (PostgreSQL, Auth y Storage)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3C6F276E" w14:textId="77777777">
        <w:trPr>
          <w:cantSplit/>
          <w:tblHeader/>
          <w:jc w:val="center"/>
        </w:trPr>
        <w:tc>
          <w:tcPr>
            <w:tcW w:w="2088" w:type="dxa"/>
            <w:shd w:val="clear" w:color="auto" w:fill="D9E2F3"/>
            <w:tcMar>
              <w:top w:w="80" w:type="dxa"/>
              <w:left w:w="80" w:type="dxa"/>
              <w:bottom w:w="80" w:type="dxa"/>
              <w:right w:w="80" w:type="dxa"/>
            </w:tcMar>
            <w:vAlign w:val="center"/>
          </w:tcPr>
          <w:p w14:paraId="6EC146C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7C5703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AE8F56F" w14:textId="77777777">
        <w:trPr>
          <w:cantSplit/>
          <w:jc w:val="center"/>
        </w:trPr>
        <w:tc>
          <w:tcPr>
            <w:tcW w:w="2088" w:type="dxa"/>
            <w:shd w:val="clear" w:color="auto" w:fill="F2F2F2"/>
            <w:tcMar>
              <w:top w:w="80" w:type="dxa"/>
              <w:left w:w="80" w:type="dxa"/>
              <w:bottom w:w="80" w:type="dxa"/>
              <w:right w:w="80" w:type="dxa"/>
            </w:tcMar>
          </w:tcPr>
          <w:p w14:paraId="0F486FF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68FB473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Proveer persistencia, autenticación y almacenamiento de imágenes de productos.</w:t>
            </w:r>
          </w:p>
        </w:tc>
      </w:tr>
      <w:tr w:rsidR="009F6E3C" w:rsidRPr="009635F8" w14:paraId="3886F0D7" w14:textId="77777777">
        <w:trPr>
          <w:cantSplit/>
          <w:jc w:val="center"/>
        </w:trPr>
        <w:tc>
          <w:tcPr>
            <w:tcW w:w="2088" w:type="dxa"/>
            <w:shd w:val="clear" w:color="auto" w:fill="F2F2F2"/>
            <w:tcMar>
              <w:top w:w="80" w:type="dxa"/>
              <w:left w:w="80" w:type="dxa"/>
              <w:bottom w:w="80" w:type="dxa"/>
              <w:right w:w="80" w:type="dxa"/>
            </w:tcMar>
          </w:tcPr>
          <w:p w14:paraId="261C69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2B1AA70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Configuraremos tablas, índices, restricciones, políticas RLS, Supabase Auth (incluido el SMTP de Resend) y los buckets de Storage para las fotos de productos.</w:t>
            </w:r>
          </w:p>
        </w:tc>
      </w:tr>
      <w:tr w:rsidR="009F6E3C" w:rsidRPr="009635F8" w14:paraId="67EFC4D6" w14:textId="77777777">
        <w:trPr>
          <w:cantSplit/>
          <w:jc w:val="center"/>
        </w:trPr>
        <w:tc>
          <w:tcPr>
            <w:tcW w:w="2088" w:type="dxa"/>
            <w:shd w:val="clear" w:color="auto" w:fill="F2F2F2"/>
            <w:tcMar>
              <w:top w:w="80" w:type="dxa"/>
              <w:left w:w="80" w:type="dxa"/>
              <w:bottom w:w="80" w:type="dxa"/>
              <w:right w:w="80" w:type="dxa"/>
            </w:tcMar>
          </w:tcPr>
          <w:p w14:paraId="2BD2498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D5B058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4-6</w:t>
            </w:r>
          </w:p>
        </w:tc>
      </w:tr>
      <w:tr w:rsidR="009F6E3C" w:rsidRPr="009635F8" w14:paraId="2C451F99" w14:textId="77777777">
        <w:trPr>
          <w:cantSplit/>
          <w:jc w:val="center"/>
        </w:trPr>
        <w:tc>
          <w:tcPr>
            <w:tcW w:w="2088" w:type="dxa"/>
            <w:shd w:val="clear" w:color="auto" w:fill="F2F2F2"/>
            <w:tcMar>
              <w:top w:w="80" w:type="dxa"/>
              <w:left w:w="80" w:type="dxa"/>
              <w:bottom w:w="80" w:type="dxa"/>
              <w:right w:w="80" w:type="dxa"/>
            </w:tcMar>
          </w:tcPr>
          <w:p w14:paraId="745F39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04397B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CB31747" w14:textId="77777777">
        <w:trPr>
          <w:cantSplit/>
          <w:jc w:val="center"/>
        </w:trPr>
        <w:tc>
          <w:tcPr>
            <w:tcW w:w="2088" w:type="dxa"/>
            <w:shd w:val="clear" w:color="auto" w:fill="F2F2F2"/>
            <w:tcMar>
              <w:top w:w="80" w:type="dxa"/>
              <w:left w:w="80" w:type="dxa"/>
              <w:bottom w:w="80" w:type="dxa"/>
              <w:right w:w="80" w:type="dxa"/>
            </w:tcMar>
          </w:tcPr>
          <w:p w14:paraId="72D9E87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CB87D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389ED693" w14:textId="77777777">
        <w:trPr>
          <w:cantSplit/>
          <w:jc w:val="center"/>
        </w:trPr>
        <w:tc>
          <w:tcPr>
            <w:tcW w:w="2088" w:type="dxa"/>
            <w:shd w:val="clear" w:color="auto" w:fill="F2F2F2"/>
            <w:tcMar>
              <w:top w:w="80" w:type="dxa"/>
              <w:left w:w="80" w:type="dxa"/>
              <w:bottom w:w="80" w:type="dxa"/>
              <w:right w:w="80" w:type="dxa"/>
            </w:tcMar>
          </w:tcPr>
          <w:p w14:paraId="3D90C3B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5B194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2.2, 3.7</w:t>
            </w:r>
          </w:p>
        </w:tc>
      </w:tr>
      <w:tr w:rsidR="009F6E3C" w:rsidRPr="009635F8" w14:paraId="10C163DE" w14:textId="77777777">
        <w:trPr>
          <w:cantSplit/>
          <w:jc w:val="center"/>
        </w:trPr>
        <w:tc>
          <w:tcPr>
            <w:tcW w:w="2088" w:type="dxa"/>
            <w:shd w:val="clear" w:color="auto" w:fill="F2F2F2"/>
            <w:tcMar>
              <w:top w:w="80" w:type="dxa"/>
              <w:left w:w="80" w:type="dxa"/>
              <w:bottom w:w="80" w:type="dxa"/>
              <w:right w:w="80" w:type="dxa"/>
            </w:tcMar>
          </w:tcPr>
          <w:p w14:paraId="409A9E5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6B960C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Instancia, autenticación y almacenamiento operativos.</w:t>
            </w:r>
          </w:p>
        </w:tc>
      </w:tr>
      <w:tr w:rsidR="009F6E3C" w:rsidRPr="009635F8" w14:paraId="4ECBC686" w14:textId="77777777">
        <w:trPr>
          <w:cantSplit/>
          <w:jc w:val="center"/>
        </w:trPr>
        <w:tc>
          <w:tcPr>
            <w:tcW w:w="2088" w:type="dxa"/>
            <w:shd w:val="clear" w:color="auto" w:fill="F2F2F2"/>
            <w:tcMar>
              <w:top w:w="80" w:type="dxa"/>
              <w:left w:w="80" w:type="dxa"/>
              <w:bottom w:w="80" w:type="dxa"/>
              <w:right w:w="80" w:type="dxa"/>
            </w:tcMar>
          </w:tcPr>
          <w:p w14:paraId="662105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BD829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 API puede leer/escribir datos, el login funciona con los tres roles y se pueden guardar imágenes de producto de prueba.</w:t>
            </w:r>
          </w:p>
        </w:tc>
      </w:tr>
      <w:tr w:rsidR="009F6E3C" w:rsidRPr="009635F8" w14:paraId="3FD874D8" w14:textId="77777777">
        <w:trPr>
          <w:cantSplit/>
          <w:jc w:val="center"/>
        </w:trPr>
        <w:tc>
          <w:tcPr>
            <w:tcW w:w="2088" w:type="dxa"/>
            <w:shd w:val="clear" w:color="auto" w:fill="F2F2F2"/>
            <w:tcMar>
              <w:top w:w="80" w:type="dxa"/>
              <w:left w:w="80" w:type="dxa"/>
              <w:bottom w:w="80" w:type="dxa"/>
              <w:right w:w="80" w:type="dxa"/>
            </w:tcMar>
          </w:tcPr>
          <w:p w14:paraId="7A8BF37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607446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Controlaremos permisos y estructura para minimizar accesos no deseados.</w:t>
            </w:r>
          </w:p>
        </w:tc>
      </w:tr>
    </w:tbl>
    <w:p w14:paraId="6E07503E" w14:textId="77777777" w:rsidR="009F6E3C" w:rsidRPr="009635F8" w:rsidRDefault="00000000">
      <w:pPr>
        <w:pStyle w:val="Ttulo3"/>
        <w:rPr>
          <w:rFonts w:cstheme="majorHAnsi"/>
        </w:rPr>
      </w:pPr>
      <w:r w:rsidRPr="009635F8">
        <w:rPr>
          <w:rFonts w:cstheme="majorHAnsi"/>
        </w:rPr>
        <w:lastRenderedPageBreak/>
        <w:t>5.2 - Docker y Cloud Run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7291305E" w14:textId="77777777">
        <w:trPr>
          <w:cantSplit/>
          <w:tblHeader/>
          <w:jc w:val="center"/>
        </w:trPr>
        <w:tc>
          <w:tcPr>
            <w:tcW w:w="2088" w:type="dxa"/>
            <w:shd w:val="clear" w:color="auto" w:fill="D9E2F3"/>
            <w:tcMar>
              <w:top w:w="80" w:type="dxa"/>
              <w:left w:w="80" w:type="dxa"/>
              <w:bottom w:w="80" w:type="dxa"/>
              <w:right w:w="80" w:type="dxa"/>
            </w:tcMar>
            <w:vAlign w:val="center"/>
          </w:tcPr>
          <w:p w14:paraId="299E493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386AC195"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6D2D1A54" w14:textId="77777777">
        <w:trPr>
          <w:cantSplit/>
          <w:jc w:val="center"/>
        </w:trPr>
        <w:tc>
          <w:tcPr>
            <w:tcW w:w="2088" w:type="dxa"/>
            <w:shd w:val="clear" w:color="auto" w:fill="F2F2F2"/>
            <w:tcMar>
              <w:top w:w="80" w:type="dxa"/>
              <w:left w:w="80" w:type="dxa"/>
              <w:bottom w:w="80" w:type="dxa"/>
              <w:right w:w="80" w:type="dxa"/>
            </w:tcMar>
          </w:tcPr>
          <w:p w14:paraId="46F96BA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69A4AA7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Ejecutar backend en un entorno reproducible.</w:t>
            </w:r>
          </w:p>
        </w:tc>
      </w:tr>
      <w:tr w:rsidR="009F6E3C" w:rsidRPr="009635F8" w14:paraId="54A21AF2" w14:textId="77777777">
        <w:trPr>
          <w:cantSplit/>
          <w:jc w:val="center"/>
        </w:trPr>
        <w:tc>
          <w:tcPr>
            <w:tcW w:w="2088" w:type="dxa"/>
            <w:shd w:val="clear" w:color="auto" w:fill="F2F2F2"/>
            <w:tcMar>
              <w:top w:w="80" w:type="dxa"/>
              <w:left w:w="80" w:type="dxa"/>
              <w:bottom w:w="80" w:type="dxa"/>
              <w:right w:w="80" w:type="dxa"/>
            </w:tcMar>
          </w:tcPr>
          <w:p w14:paraId="76580D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2AFA051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Construiremos la imagen Docker y desplegaremos FastAPI en Cloud Run us-central1 según Opción A (512 MiB, mínimo 0 y máximo 5 instancias).</w:t>
            </w:r>
          </w:p>
        </w:tc>
      </w:tr>
      <w:tr w:rsidR="009F6E3C" w:rsidRPr="009635F8" w14:paraId="296B777F" w14:textId="77777777">
        <w:trPr>
          <w:cantSplit/>
          <w:jc w:val="center"/>
        </w:trPr>
        <w:tc>
          <w:tcPr>
            <w:tcW w:w="2088" w:type="dxa"/>
            <w:shd w:val="clear" w:color="auto" w:fill="F2F2F2"/>
            <w:tcMar>
              <w:top w:w="80" w:type="dxa"/>
              <w:left w:w="80" w:type="dxa"/>
              <w:bottom w:w="80" w:type="dxa"/>
              <w:right w:w="80" w:type="dxa"/>
            </w:tcMar>
          </w:tcPr>
          <w:p w14:paraId="69F09CB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EB8FA6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5-6</w:t>
            </w:r>
          </w:p>
        </w:tc>
      </w:tr>
      <w:tr w:rsidR="009F6E3C" w:rsidRPr="009635F8" w14:paraId="3DEBFD7F" w14:textId="77777777">
        <w:trPr>
          <w:cantSplit/>
          <w:jc w:val="center"/>
        </w:trPr>
        <w:tc>
          <w:tcPr>
            <w:tcW w:w="2088" w:type="dxa"/>
            <w:shd w:val="clear" w:color="auto" w:fill="F2F2F2"/>
            <w:tcMar>
              <w:top w:w="80" w:type="dxa"/>
              <w:left w:w="80" w:type="dxa"/>
              <w:bottom w:w="80" w:type="dxa"/>
              <w:right w:w="80" w:type="dxa"/>
            </w:tcMar>
          </w:tcPr>
          <w:p w14:paraId="1AD4057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52E1DD1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57804FD4" w14:textId="77777777">
        <w:trPr>
          <w:cantSplit/>
          <w:jc w:val="center"/>
        </w:trPr>
        <w:tc>
          <w:tcPr>
            <w:tcW w:w="2088" w:type="dxa"/>
            <w:shd w:val="clear" w:color="auto" w:fill="F2F2F2"/>
            <w:tcMar>
              <w:top w:w="80" w:type="dxa"/>
              <w:left w:w="80" w:type="dxa"/>
              <w:bottom w:w="80" w:type="dxa"/>
              <w:right w:w="80" w:type="dxa"/>
            </w:tcMar>
          </w:tcPr>
          <w:p w14:paraId="2168BCD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4A2062E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3CDC1148" w14:textId="77777777">
        <w:trPr>
          <w:cantSplit/>
          <w:jc w:val="center"/>
        </w:trPr>
        <w:tc>
          <w:tcPr>
            <w:tcW w:w="2088" w:type="dxa"/>
            <w:shd w:val="clear" w:color="auto" w:fill="F2F2F2"/>
            <w:tcMar>
              <w:top w:w="80" w:type="dxa"/>
              <w:left w:w="80" w:type="dxa"/>
              <w:bottom w:w="80" w:type="dxa"/>
              <w:right w:w="80" w:type="dxa"/>
            </w:tcMar>
          </w:tcPr>
          <w:p w14:paraId="70834C2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780D9A0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3.1</w:t>
            </w:r>
          </w:p>
        </w:tc>
      </w:tr>
      <w:tr w:rsidR="009F6E3C" w:rsidRPr="009635F8" w14:paraId="2B68BE29" w14:textId="77777777">
        <w:trPr>
          <w:cantSplit/>
          <w:jc w:val="center"/>
        </w:trPr>
        <w:tc>
          <w:tcPr>
            <w:tcW w:w="2088" w:type="dxa"/>
            <w:shd w:val="clear" w:color="auto" w:fill="F2F2F2"/>
            <w:tcMar>
              <w:top w:w="80" w:type="dxa"/>
              <w:left w:w="80" w:type="dxa"/>
              <w:bottom w:w="80" w:type="dxa"/>
              <w:right w:w="80" w:type="dxa"/>
            </w:tcMar>
          </w:tcPr>
          <w:p w14:paraId="618FDD4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6729031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Servicio backend desplegado.</w:t>
            </w:r>
          </w:p>
        </w:tc>
      </w:tr>
      <w:tr w:rsidR="009F6E3C" w:rsidRPr="009635F8" w14:paraId="7AD091CF" w14:textId="77777777">
        <w:trPr>
          <w:cantSplit/>
          <w:jc w:val="center"/>
        </w:trPr>
        <w:tc>
          <w:tcPr>
            <w:tcW w:w="2088" w:type="dxa"/>
            <w:shd w:val="clear" w:color="auto" w:fill="F2F2F2"/>
            <w:tcMar>
              <w:top w:w="80" w:type="dxa"/>
              <w:left w:w="80" w:type="dxa"/>
              <w:bottom w:w="80" w:type="dxa"/>
              <w:right w:w="80" w:type="dxa"/>
            </w:tcMar>
          </w:tcPr>
          <w:p w14:paraId="6C53E9D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A3E806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servicio responde desde una URL estable y permite ejecutar pruebas de integración.</w:t>
            </w:r>
          </w:p>
        </w:tc>
      </w:tr>
      <w:tr w:rsidR="009F6E3C" w:rsidRPr="009635F8" w14:paraId="4A50A395" w14:textId="77777777">
        <w:trPr>
          <w:cantSplit/>
          <w:jc w:val="center"/>
        </w:trPr>
        <w:tc>
          <w:tcPr>
            <w:tcW w:w="2088" w:type="dxa"/>
            <w:shd w:val="clear" w:color="auto" w:fill="F2F2F2"/>
            <w:tcMar>
              <w:top w:w="80" w:type="dxa"/>
              <w:left w:w="80" w:type="dxa"/>
              <w:bottom w:w="80" w:type="dxa"/>
              <w:right w:w="80" w:type="dxa"/>
            </w:tcMar>
          </w:tcPr>
          <w:p w14:paraId="2E769A5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170C34C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Usaremos configuración reproducible y límites de recursos definidos en el proyecto, y vigilaremos el consumo de los créditos de GCP.</w:t>
            </w:r>
          </w:p>
        </w:tc>
      </w:tr>
    </w:tbl>
    <w:p w14:paraId="12A0724F" w14:textId="77777777" w:rsidR="009F6E3C" w:rsidRPr="009635F8" w:rsidRDefault="00000000">
      <w:pPr>
        <w:pStyle w:val="Ttulo3"/>
        <w:rPr>
          <w:rFonts w:cstheme="majorHAnsi"/>
        </w:rPr>
      </w:pPr>
      <w:r w:rsidRPr="009635F8">
        <w:rPr>
          <w:rFonts w:cstheme="majorHAnsi"/>
        </w:rPr>
        <w:t>5.3 - Vercel y configuración frontend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25A8B88A" w14:textId="77777777">
        <w:trPr>
          <w:cantSplit/>
          <w:tblHeader/>
          <w:jc w:val="center"/>
        </w:trPr>
        <w:tc>
          <w:tcPr>
            <w:tcW w:w="2088" w:type="dxa"/>
            <w:shd w:val="clear" w:color="auto" w:fill="D9E2F3"/>
            <w:tcMar>
              <w:top w:w="80" w:type="dxa"/>
              <w:left w:w="80" w:type="dxa"/>
              <w:bottom w:w="80" w:type="dxa"/>
              <w:right w:w="80" w:type="dxa"/>
            </w:tcMar>
            <w:vAlign w:val="center"/>
          </w:tcPr>
          <w:p w14:paraId="304DF8B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3A4C8C2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8CBFFF4" w14:textId="77777777">
        <w:trPr>
          <w:cantSplit/>
          <w:jc w:val="center"/>
        </w:trPr>
        <w:tc>
          <w:tcPr>
            <w:tcW w:w="2088" w:type="dxa"/>
            <w:shd w:val="clear" w:color="auto" w:fill="F2F2F2"/>
            <w:tcMar>
              <w:top w:w="80" w:type="dxa"/>
              <w:left w:w="80" w:type="dxa"/>
              <w:bottom w:w="80" w:type="dxa"/>
              <w:right w:w="80" w:type="dxa"/>
            </w:tcMar>
          </w:tcPr>
          <w:p w14:paraId="54BC44D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5AA13F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Publicar el frontend para pruebas y demostración.</w:t>
            </w:r>
          </w:p>
        </w:tc>
      </w:tr>
      <w:tr w:rsidR="009F6E3C" w:rsidRPr="009635F8" w14:paraId="39E4CE22" w14:textId="77777777">
        <w:trPr>
          <w:cantSplit/>
          <w:jc w:val="center"/>
        </w:trPr>
        <w:tc>
          <w:tcPr>
            <w:tcW w:w="2088" w:type="dxa"/>
            <w:shd w:val="clear" w:color="auto" w:fill="F2F2F2"/>
            <w:tcMar>
              <w:top w:w="80" w:type="dxa"/>
              <w:left w:w="80" w:type="dxa"/>
              <w:bottom w:w="80" w:type="dxa"/>
              <w:right w:w="80" w:type="dxa"/>
            </w:tcMar>
          </w:tcPr>
          <w:p w14:paraId="45273A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CEB4C8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Configuraremos build, variables de entorno y despliegue desde el repositorio.</w:t>
            </w:r>
          </w:p>
        </w:tc>
      </w:tr>
      <w:tr w:rsidR="009F6E3C" w:rsidRPr="009635F8" w14:paraId="47F2F3F2" w14:textId="77777777">
        <w:trPr>
          <w:cantSplit/>
          <w:jc w:val="center"/>
        </w:trPr>
        <w:tc>
          <w:tcPr>
            <w:tcW w:w="2088" w:type="dxa"/>
            <w:shd w:val="clear" w:color="auto" w:fill="F2F2F2"/>
            <w:tcMar>
              <w:top w:w="80" w:type="dxa"/>
              <w:left w:w="80" w:type="dxa"/>
              <w:bottom w:w="80" w:type="dxa"/>
              <w:right w:w="80" w:type="dxa"/>
            </w:tcMar>
          </w:tcPr>
          <w:p w14:paraId="19C4D3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2EEFFE1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6-7</w:t>
            </w:r>
          </w:p>
        </w:tc>
      </w:tr>
      <w:tr w:rsidR="009F6E3C" w:rsidRPr="009635F8" w14:paraId="29C67A56" w14:textId="77777777">
        <w:trPr>
          <w:cantSplit/>
          <w:jc w:val="center"/>
        </w:trPr>
        <w:tc>
          <w:tcPr>
            <w:tcW w:w="2088" w:type="dxa"/>
            <w:shd w:val="clear" w:color="auto" w:fill="F2F2F2"/>
            <w:tcMar>
              <w:top w:w="80" w:type="dxa"/>
              <w:left w:w="80" w:type="dxa"/>
              <w:bottom w:w="80" w:type="dxa"/>
              <w:right w:w="80" w:type="dxa"/>
            </w:tcMar>
          </w:tcPr>
          <w:p w14:paraId="4E856AF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F65A7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7A2DA8E9" w14:textId="77777777">
        <w:trPr>
          <w:cantSplit/>
          <w:jc w:val="center"/>
        </w:trPr>
        <w:tc>
          <w:tcPr>
            <w:tcW w:w="2088" w:type="dxa"/>
            <w:shd w:val="clear" w:color="auto" w:fill="F2F2F2"/>
            <w:tcMar>
              <w:top w:w="80" w:type="dxa"/>
              <w:left w:w="80" w:type="dxa"/>
              <w:bottom w:w="80" w:type="dxa"/>
              <w:right w:w="80" w:type="dxa"/>
            </w:tcMar>
          </w:tcPr>
          <w:p w14:paraId="3E4FFC3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D8B0AE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29297B06" w14:textId="77777777">
        <w:trPr>
          <w:cantSplit/>
          <w:jc w:val="center"/>
        </w:trPr>
        <w:tc>
          <w:tcPr>
            <w:tcW w:w="2088" w:type="dxa"/>
            <w:shd w:val="clear" w:color="auto" w:fill="F2F2F2"/>
            <w:tcMar>
              <w:top w:w="80" w:type="dxa"/>
              <w:left w:w="80" w:type="dxa"/>
              <w:bottom w:w="80" w:type="dxa"/>
              <w:right w:w="80" w:type="dxa"/>
            </w:tcMar>
          </w:tcPr>
          <w:p w14:paraId="44B5FBE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148E10D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4.1</w:t>
            </w:r>
          </w:p>
        </w:tc>
      </w:tr>
      <w:tr w:rsidR="009F6E3C" w:rsidRPr="009635F8" w14:paraId="78F8C393" w14:textId="77777777">
        <w:trPr>
          <w:cantSplit/>
          <w:jc w:val="center"/>
        </w:trPr>
        <w:tc>
          <w:tcPr>
            <w:tcW w:w="2088" w:type="dxa"/>
            <w:shd w:val="clear" w:color="auto" w:fill="F2F2F2"/>
            <w:tcMar>
              <w:top w:w="80" w:type="dxa"/>
              <w:left w:w="80" w:type="dxa"/>
              <w:bottom w:w="80" w:type="dxa"/>
              <w:right w:w="80" w:type="dxa"/>
            </w:tcMar>
          </w:tcPr>
          <w:p w14:paraId="37616A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2F3AAC8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Frontend publicado.</w:t>
            </w:r>
          </w:p>
        </w:tc>
      </w:tr>
      <w:tr w:rsidR="009F6E3C" w:rsidRPr="009635F8" w14:paraId="61BEF440" w14:textId="77777777">
        <w:trPr>
          <w:cantSplit/>
          <w:jc w:val="center"/>
        </w:trPr>
        <w:tc>
          <w:tcPr>
            <w:tcW w:w="2088" w:type="dxa"/>
            <w:shd w:val="clear" w:color="auto" w:fill="F2F2F2"/>
            <w:tcMar>
              <w:top w:w="80" w:type="dxa"/>
              <w:left w:w="80" w:type="dxa"/>
              <w:bottom w:w="80" w:type="dxa"/>
              <w:right w:w="80" w:type="dxa"/>
            </w:tcMar>
          </w:tcPr>
          <w:p w14:paraId="7A73E22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AB6CC0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 versión desplegada carga y consume la API configurada.</w:t>
            </w:r>
          </w:p>
        </w:tc>
      </w:tr>
      <w:tr w:rsidR="009F6E3C" w:rsidRPr="009635F8" w14:paraId="55C9261E" w14:textId="77777777">
        <w:trPr>
          <w:cantSplit/>
          <w:jc w:val="center"/>
        </w:trPr>
        <w:tc>
          <w:tcPr>
            <w:tcW w:w="2088" w:type="dxa"/>
            <w:shd w:val="clear" w:color="auto" w:fill="F2F2F2"/>
            <w:tcMar>
              <w:top w:w="80" w:type="dxa"/>
              <w:left w:w="80" w:type="dxa"/>
              <w:bottom w:w="80" w:type="dxa"/>
              <w:right w:w="80" w:type="dxa"/>
            </w:tcMar>
          </w:tcPr>
          <w:p w14:paraId="75AD19C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0CC3FCE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Verificaremos que variables sensibles no queden expuestas en código.</w:t>
            </w:r>
          </w:p>
        </w:tc>
      </w:tr>
    </w:tbl>
    <w:p w14:paraId="20C839B2" w14:textId="77777777" w:rsidR="009F6E3C" w:rsidRPr="009635F8" w:rsidRDefault="00000000">
      <w:pPr>
        <w:pStyle w:val="Ttulo3"/>
        <w:rPr>
          <w:rFonts w:cstheme="majorHAnsi"/>
        </w:rPr>
      </w:pPr>
      <w:r w:rsidRPr="009635F8">
        <w:rPr>
          <w:rFonts w:cstheme="majorHAnsi"/>
        </w:rPr>
        <w:t>5.4 - Secret Manager y variables seguras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648BE897" w14:textId="77777777">
        <w:trPr>
          <w:cantSplit/>
          <w:tblHeader/>
          <w:jc w:val="center"/>
        </w:trPr>
        <w:tc>
          <w:tcPr>
            <w:tcW w:w="2088" w:type="dxa"/>
            <w:shd w:val="clear" w:color="auto" w:fill="D9E2F3"/>
            <w:tcMar>
              <w:top w:w="80" w:type="dxa"/>
              <w:left w:w="80" w:type="dxa"/>
              <w:bottom w:w="80" w:type="dxa"/>
              <w:right w:w="80" w:type="dxa"/>
            </w:tcMar>
            <w:vAlign w:val="center"/>
          </w:tcPr>
          <w:p w14:paraId="3C5A319D"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B2E269B"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4CD1B1AC" w14:textId="77777777">
        <w:trPr>
          <w:cantSplit/>
          <w:jc w:val="center"/>
        </w:trPr>
        <w:tc>
          <w:tcPr>
            <w:tcW w:w="2088" w:type="dxa"/>
            <w:shd w:val="clear" w:color="auto" w:fill="F2F2F2"/>
            <w:tcMar>
              <w:top w:w="80" w:type="dxa"/>
              <w:left w:w="80" w:type="dxa"/>
              <w:bottom w:w="80" w:type="dxa"/>
              <w:right w:w="80" w:type="dxa"/>
            </w:tcMar>
          </w:tcPr>
          <w:p w14:paraId="6666D26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11A39D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Evitar que credenciales de servicios queden escritas en código.</w:t>
            </w:r>
          </w:p>
        </w:tc>
      </w:tr>
      <w:tr w:rsidR="009F6E3C" w:rsidRPr="009635F8" w14:paraId="0C57CE26" w14:textId="77777777">
        <w:trPr>
          <w:cantSplit/>
          <w:jc w:val="center"/>
        </w:trPr>
        <w:tc>
          <w:tcPr>
            <w:tcW w:w="2088" w:type="dxa"/>
            <w:shd w:val="clear" w:color="auto" w:fill="F2F2F2"/>
            <w:tcMar>
              <w:top w:w="80" w:type="dxa"/>
              <w:left w:w="80" w:type="dxa"/>
              <w:bottom w:w="80" w:type="dxa"/>
              <w:right w:w="80" w:type="dxa"/>
            </w:tcMar>
          </w:tcPr>
          <w:p w14:paraId="2399E3A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1BF8B8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Gestionaremos las credenciales de Webpay Mall, la API key de Resend, la clave con que ciframos los datos bancarios y otras variables protegidas mediante GCP Secret Manager/env vars.</w:t>
            </w:r>
          </w:p>
        </w:tc>
      </w:tr>
      <w:tr w:rsidR="009F6E3C" w:rsidRPr="009635F8" w14:paraId="4307E7EA" w14:textId="77777777">
        <w:trPr>
          <w:cantSplit/>
          <w:jc w:val="center"/>
        </w:trPr>
        <w:tc>
          <w:tcPr>
            <w:tcW w:w="2088" w:type="dxa"/>
            <w:shd w:val="clear" w:color="auto" w:fill="F2F2F2"/>
            <w:tcMar>
              <w:top w:w="80" w:type="dxa"/>
              <w:left w:w="80" w:type="dxa"/>
              <w:bottom w:w="80" w:type="dxa"/>
              <w:right w:w="80" w:type="dxa"/>
            </w:tcMar>
          </w:tcPr>
          <w:p w14:paraId="1F8C4C1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644EEDD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5-6</w:t>
            </w:r>
          </w:p>
        </w:tc>
      </w:tr>
      <w:tr w:rsidR="009F6E3C" w:rsidRPr="009635F8" w14:paraId="7A2241B3" w14:textId="77777777">
        <w:trPr>
          <w:cantSplit/>
          <w:jc w:val="center"/>
        </w:trPr>
        <w:tc>
          <w:tcPr>
            <w:tcW w:w="2088" w:type="dxa"/>
            <w:shd w:val="clear" w:color="auto" w:fill="F2F2F2"/>
            <w:tcMar>
              <w:top w:w="80" w:type="dxa"/>
              <w:left w:w="80" w:type="dxa"/>
              <w:bottom w:w="80" w:type="dxa"/>
              <w:right w:w="80" w:type="dxa"/>
            </w:tcMar>
          </w:tcPr>
          <w:p w14:paraId="2158D16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7671F2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3C94BF4A" w14:textId="77777777">
        <w:trPr>
          <w:cantSplit/>
          <w:jc w:val="center"/>
        </w:trPr>
        <w:tc>
          <w:tcPr>
            <w:tcW w:w="2088" w:type="dxa"/>
            <w:shd w:val="clear" w:color="auto" w:fill="F2F2F2"/>
            <w:tcMar>
              <w:top w:w="80" w:type="dxa"/>
              <w:left w:w="80" w:type="dxa"/>
              <w:bottom w:w="80" w:type="dxa"/>
              <w:right w:w="80" w:type="dxa"/>
            </w:tcMar>
          </w:tcPr>
          <w:p w14:paraId="0F3F74E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073912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64013B31" w14:textId="77777777">
        <w:trPr>
          <w:cantSplit/>
          <w:jc w:val="center"/>
        </w:trPr>
        <w:tc>
          <w:tcPr>
            <w:tcW w:w="2088" w:type="dxa"/>
            <w:shd w:val="clear" w:color="auto" w:fill="F2F2F2"/>
            <w:tcMar>
              <w:top w:w="80" w:type="dxa"/>
              <w:left w:w="80" w:type="dxa"/>
              <w:bottom w:w="80" w:type="dxa"/>
              <w:right w:w="80" w:type="dxa"/>
            </w:tcMar>
          </w:tcPr>
          <w:p w14:paraId="317B5B3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646724F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3.4, 5.2</w:t>
            </w:r>
          </w:p>
        </w:tc>
      </w:tr>
      <w:tr w:rsidR="009F6E3C" w:rsidRPr="009635F8" w14:paraId="66B475EB" w14:textId="77777777">
        <w:trPr>
          <w:cantSplit/>
          <w:jc w:val="center"/>
        </w:trPr>
        <w:tc>
          <w:tcPr>
            <w:tcW w:w="2088" w:type="dxa"/>
            <w:shd w:val="clear" w:color="auto" w:fill="F2F2F2"/>
            <w:tcMar>
              <w:top w:w="80" w:type="dxa"/>
              <w:left w:w="80" w:type="dxa"/>
              <w:bottom w:w="80" w:type="dxa"/>
              <w:right w:w="80" w:type="dxa"/>
            </w:tcMar>
          </w:tcPr>
          <w:p w14:paraId="1E48BA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672738A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Configuración segura de secretos.</w:t>
            </w:r>
          </w:p>
        </w:tc>
      </w:tr>
      <w:tr w:rsidR="009F6E3C" w:rsidRPr="009635F8" w14:paraId="21D9478F" w14:textId="77777777">
        <w:trPr>
          <w:cantSplit/>
          <w:jc w:val="center"/>
        </w:trPr>
        <w:tc>
          <w:tcPr>
            <w:tcW w:w="2088" w:type="dxa"/>
            <w:shd w:val="clear" w:color="auto" w:fill="F2F2F2"/>
            <w:tcMar>
              <w:top w:w="80" w:type="dxa"/>
              <w:left w:w="80" w:type="dxa"/>
              <w:bottom w:w="80" w:type="dxa"/>
              <w:right w:w="80" w:type="dxa"/>
            </w:tcMar>
          </w:tcPr>
          <w:p w14:paraId="341C94C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783AE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 backend obtiene secretos sin incluirlos en repositorio.</w:t>
            </w:r>
          </w:p>
        </w:tc>
      </w:tr>
      <w:tr w:rsidR="009F6E3C" w:rsidRPr="009635F8" w14:paraId="4B77DBD1" w14:textId="77777777">
        <w:trPr>
          <w:cantSplit/>
          <w:jc w:val="center"/>
        </w:trPr>
        <w:tc>
          <w:tcPr>
            <w:tcW w:w="2088" w:type="dxa"/>
            <w:shd w:val="clear" w:color="auto" w:fill="F2F2F2"/>
            <w:tcMar>
              <w:top w:w="80" w:type="dxa"/>
              <w:left w:w="80" w:type="dxa"/>
              <w:bottom w:w="80" w:type="dxa"/>
              <w:right w:w="80" w:type="dxa"/>
            </w:tcMar>
          </w:tcPr>
          <w:p w14:paraId="279AED8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7D98015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Revisaremos repositorio y despliegue antes de pruebas formales.</w:t>
            </w:r>
          </w:p>
        </w:tc>
      </w:tr>
    </w:tbl>
    <w:p w14:paraId="5038B4C5" w14:textId="77777777" w:rsidR="009F6E3C" w:rsidRPr="009635F8" w:rsidRDefault="00000000">
      <w:pPr>
        <w:pStyle w:val="Ttulo3"/>
        <w:rPr>
          <w:rFonts w:cstheme="majorHAnsi"/>
        </w:rPr>
      </w:pPr>
      <w:r w:rsidRPr="009635F8">
        <w:rPr>
          <w:rFonts w:cstheme="majorHAnsi"/>
        </w:rPr>
        <w:lastRenderedPageBreak/>
        <w:t>5.5 - GitHub Actions y despliegue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50E4F135" w14:textId="77777777">
        <w:trPr>
          <w:cantSplit/>
          <w:tblHeader/>
          <w:jc w:val="center"/>
        </w:trPr>
        <w:tc>
          <w:tcPr>
            <w:tcW w:w="2088" w:type="dxa"/>
            <w:shd w:val="clear" w:color="auto" w:fill="D9E2F3"/>
            <w:tcMar>
              <w:top w:w="80" w:type="dxa"/>
              <w:left w:w="80" w:type="dxa"/>
              <w:bottom w:w="80" w:type="dxa"/>
              <w:right w:w="80" w:type="dxa"/>
            </w:tcMar>
            <w:vAlign w:val="center"/>
          </w:tcPr>
          <w:p w14:paraId="2A7BCD39"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A7CCD82"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5A74792E" w14:textId="77777777">
        <w:trPr>
          <w:cantSplit/>
          <w:jc w:val="center"/>
        </w:trPr>
        <w:tc>
          <w:tcPr>
            <w:tcW w:w="2088" w:type="dxa"/>
            <w:shd w:val="clear" w:color="auto" w:fill="F2F2F2"/>
            <w:tcMar>
              <w:top w:w="80" w:type="dxa"/>
              <w:left w:w="80" w:type="dxa"/>
              <w:bottom w:w="80" w:type="dxa"/>
              <w:right w:w="80" w:type="dxa"/>
            </w:tcMar>
          </w:tcPr>
          <w:p w14:paraId="7A06573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604BE3F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Automatizar controles básicos antes del despliegue.</w:t>
            </w:r>
          </w:p>
        </w:tc>
      </w:tr>
      <w:tr w:rsidR="009F6E3C" w:rsidRPr="009635F8" w14:paraId="180AA0C1" w14:textId="77777777">
        <w:trPr>
          <w:cantSplit/>
          <w:jc w:val="center"/>
        </w:trPr>
        <w:tc>
          <w:tcPr>
            <w:tcW w:w="2088" w:type="dxa"/>
            <w:shd w:val="clear" w:color="auto" w:fill="F2F2F2"/>
            <w:tcMar>
              <w:top w:w="80" w:type="dxa"/>
              <w:left w:w="80" w:type="dxa"/>
              <w:bottom w:w="80" w:type="dxa"/>
              <w:right w:w="80" w:type="dxa"/>
            </w:tcMar>
          </w:tcPr>
          <w:p w14:paraId="4159B1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28F69DA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Configuraremos lint, tests, build y publicación hacia los entornos definidos.</w:t>
            </w:r>
          </w:p>
        </w:tc>
      </w:tr>
      <w:tr w:rsidR="009F6E3C" w:rsidRPr="009635F8" w14:paraId="60832667" w14:textId="77777777">
        <w:trPr>
          <w:cantSplit/>
          <w:jc w:val="center"/>
        </w:trPr>
        <w:tc>
          <w:tcPr>
            <w:tcW w:w="2088" w:type="dxa"/>
            <w:shd w:val="clear" w:color="auto" w:fill="F2F2F2"/>
            <w:tcMar>
              <w:top w:w="80" w:type="dxa"/>
              <w:left w:w="80" w:type="dxa"/>
              <w:bottom w:w="80" w:type="dxa"/>
              <w:right w:w="80" w:type="dxa"/>
            </w:tcMar>
          </w:tcPr>
          <w:p w14:paraId="6AC5CF7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1B53A1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6-10</w:t>
            </w:r>
          </w:p>
        </w:tc>
      </w:tr>
      <w:tr w:rsidR="009F6E3C" w:rsidRPr="009635F8" w14:paraId="7A0B405E" w14:textId="77777777">
        <w:trPr>
          <w:cantSplit/>
          <w:jc w:val="center"/>
        </w:trPr>
        <w:tc>
          <w:tcPr>
            <w:tcW w:w="2088" w:type="dxa"/>
            <w:shd w:val="clear" w:color="auto" w:fill="F2F2F2"/>
            <w:tcMar>
              <w:top w:w="80" w:type="dxa"/>
              <w:left w:w="80" w:type="dxa"/>
              <w:bottom w:w="80" w:type="dxa"/>
              <w:right w:w="80" w:type="dxa"/>
            </w:tcMar>
          </w:tcPr>
          <w:p w14:paraId="22651C4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BFAA7F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75A957B5" w14:textId="77777777">
        <w:trPr>
          <w:cantSplit/>
          <w:jc w:val="center"/>
        </w:trPr>
        <w:tc>
          <w:tcPr>
            <w:tcW w:w="2088" w:type="dxa"/>
            <w:shd w:val="clear" w:color="auto" w:fill="F2F2F2"/>
            <w:tcMar>
              <w:top w:w="80" w:type="dxa"/>
              <w:left w:w="80" w:type="dxa"/>
              <w:bottom w:w="80" w:type="dxa"/>
              <w:right w:w="80" w:type="dxa"/>
            </w:tcMar>
          </w:tcPr>
          <w:p w14:paraId="1CB13D7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569037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623F0B3" w14:textId="77777777">
        <w:trPr>
          <w:cantSplit/>
          <w:jc w:val="center"/>
        </w:trPr>
        <w:tc>
          <w:tcPr>
            <w:tcW w:w="2088" w:type="dxa"/>
            <w:shd w:val="clear" w:color="auto" w:fill="F2F2F2"/>
            <w:tcMar>
              <w:top w:w="80" w:type="dxa"/>
              <w:left w:w="80" w:type="dxa"/>
              <w:bottom w:w="80" w:type="dxa"/>
              <w:right w:w="80" w:type="dxa"/>
            </w:tcMar>
          </w:tcPr>
          <w:p w14:paraId="7C96A1E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9CF05F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4.1, 5.2, 5.3, 6.1</w:t>
            </w:r>
          </w:p>
        </w:tc>
      </w:tr>
      <w:tr w:rsidR="009F6E3C" w:rsidRPr="009635F8" w14:paraId="423AD2A4" w14:textId="77777777">
        <w:trPr>
          <w:cantSplit/>
          <w:jc w:val="center"/>
        </w:trPr>
        <w:tc>
          <w:tcPr>
            <w:tcW w:w="2088" w:type="dxa"/>
            <w:shd w:val="clear" w:color="auto" w:fill="F2F2F2"/>
            <w:tcMar>
              <w:top w:w="80" w:type="dxa"/>
              <w:left w:w="80" w:type="dxa"/>
              <w:bottom w:w="80" w:type="dxa"/>
              <w:right w:w="80" w:type="dxa"/>
            </w:tcMar>
          </w:tcPr>
          <w:p w14:paraId="3BD5F06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1975409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Pipeline CI/CD funcional.</w:t>
            </w:r>
          </w:p>
        </w:tc>
      </w:tr>
      <w:tr w:rsidR="009F6E3C" w:rsidRPr="009635F8" w14:paraId="1DB2AD1D" w14:textId="77777777">
        <w:trPr>
          <w:cantSplit/>
          <w:jc w:val="center"/>
        </w:trPr>
        <w:tc>
          <w:tcPr>
            <w:tcW w:w="2088" w:type="dxa"/>
            <w:shd w:val="clear" w:color="auto" w:fill="F2F2F2"/>
            <w:tcMar>
              <w:top w:w="80" w:type="dxa"/>
              <w:left w:w="80" w:type="dxa"/>
              <w:bottom w:w="80" w:type="dxa"/>
              <w:right w:w="80" w:type="dxa"/>
            </w:tcMar>
          </w:tcPr>
          <w:p w14:paraId="65AFC0D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286854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Un cambio válido ejecuta verificaciones y permite desplegar una versión reproducible.</w:t>
            </w:r>
          </w:p>
        </w:tc>
      </w:tr>
      <w:tr w:rsidR="009F6E3C" w:rsidRPr="009635F8" w14:paraId="03CA4547" w14:textId="77777777">
        <w:trPr>
          <w:cantSplit/>
          <w:jc w:val="center"/>
        </w:trPr>
        <w:tc>
          <w:tcPr>
            <w:tcW w:w="2088" w:type="dxa"/>
            <w:shd w:val="clear" w:color="auto" w:fill="F2F2F2"/>
            <w:tcMar>
              <w:top w:w="80" w:type="dxa"/>
              <w:left w:w="80" w:type="dxa"/>
              <w:bottom w:w="80" w:type="dxa"/>
              <w:right w:w="80" w:type="dxa"/>
            </w:tcMar>
          </w:tcPr>
          <w:p w14:paraId="6AA7E2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459F1A8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No promoveremos cambios que fallen pruebas críticas.</w:t>
            </w:r>
          </w:p>
        </w:tc>
      </w:tr>
    </w:tbl>
    <w:p w14:paraId="01D07529" w14:textId="77777777" w:rsidR="009F6E3C" w:rsidRPr="009635F8" w:rsidRDefault="00000000">
      <w:pPr>
        <w:pStyle w:val="Ttulo3"/>
        <w:rPr>
          <w:rFonts w:cstheme="majorHAnsi"/>
        </w:rPr>
      </w:pPr>
      <w:r w:rsidRPr="009635F8">
        <w:rPr>
          <w:rFonts w:cstheme="majorHAnsi"/>
        </w:rPr>
        <w:t>6.1 - Pruebas unitarias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14DA26D4" w14:textId="77777777">
        <w:trPr>
          <w:cantSplit/>
          <w:tblHeader/>
          <w:jc w:val="center"/>
        </w:trPr>
        <w:tc>
          <w:tcPr>
            <w:tcW w:w="2088" w:type="dxa"/>
            <w:shd w:val="clear" w:color="auto" w:fill="D9E2F3"/>
            <w:tcMar>
              <w:top w:w="80" w:type="dxa"/>
              <w:left w:w="80" w:type="dxa"/>
              <w:bottom w:w="80" w:type="dxa"/>
              <w:right w:w="80" w:type="dxa"/>
            </w:tcMar>
            <w:vAlign w:val="center"/>
          </w:tcPr>
          <w:p w14:paraId="352B5A7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B3B813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C338FCC" w14:textId="77777777">
        <w:trPr>
          <w:cantSplit/>
          <w:jc w:val="center"/>
        </w:trPr>
        <w:tc>
          <w:tcPr>
            <w:tcW w:w="2088" w:type="dxa"/>
            <w:shd w:val="clear" w:color="auto" w:fill="F2F2F2"/>
            <w:tcMar>
              <w:top w:w="80" w:type="dxa"/>
              <w:left w:w="80" w:type="dxa"/>
              <w:bottom w:w="80" w:type="dxa"/>
              <w:right w:w="80" w:type="dxa"/>
            </w:tcMar>
          </w:tcPr>
          <w:p w14:paraId="10105DC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EEB19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Verificar cada unidad crítica en backend y frontend.</w:t>
            </w:r>
          </w:p>
        </w:tc>
      </w:tr>
      <w:tr w:rsidR="009F6E3C" w:rsidRPr="009635F8" w14:paraId="0C13E76E" w14:textId="77777777">
        <w:trPr>
          <w:cantSplit/>
          <w:jc w:val="center"/>
        </w:trPr>
        <w:tc>
          <w:tcPr>
            <w:tcW w:w="2088" w:type="dxa"/>
            <w:shd w:val="clear" w:color="auto" w:fill="F2F2F2"/>
            <w:tcMar>
              <w:top w:w="80" w:type="dxa"/>
              <w:left w:w="80" w:type="dxa"/>
              <w:bottom w:w="80" w:type="dxa"/>
              <w:right w:w="80" w:type="dxa"/>
            </w:tcMar>
          </w:tcPr>
          <w:p w14:paraId="61207B1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3620316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Cubriremos validadores, reglas de negocio (cobertura regional, bloqueo de cuenta, cálculo de fee y tarifa, promedio de calificaciones y código de entrega), autenticación, pagos y componentes importantes del frontend.</w:t>
            </w:r>
          </w:p>
        </w:tc>
      </w:tr>
      <w:tr w:rsidR="009F6E3C" w:rsidRPr="009635F8" w14:paraId="270B6C29" w14:textId="77777777">
        <w:trPr>
          <w:cantSplit/>
          <w:jc w:val="center"/>
        </w:trPr>
        <w:tc>
          <w:tcPr>
            <w:tcW w:w="2088" w:type="dxa"/>
            <w:shd w:val="clear" w:color="auto" w:fill="F2F2F2"/>
            <w:tcMar>
              <w:top w:w="80" w:type="dxa"/>
              <w:left w:w="80" w:type="dxa"/>
              <w:bottom w:w="80" w:type="dxa"/>
              <w:right w:w="80" w:type="dxa"/>
            </w:tcMar>
          </w:tcPr>
          <w:p w14:paraId="72A2247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515E3B0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7-11</w:t>
            </w:r>
          </w:p>
        </w:tc>
      </w:tr>
      <w:tr w:rsidR="009F6E3C" w:rsidRPr="009635F8" w14:paraId="567FB43B" w14:textId="77777777">
        <w:trPr>
          <w:cantSplit/>
          <w:jc w:val="center"/>
        </w:trPr>
        <w:tc>
          <w:tcPr>
            <w:tcW w:w="2088" w:type="dxa"/>
            <w:shd w:val="clear" w:color="auto" w:fill="F2F2F2"/>
            <w:tcMar>
              <w:top w:w="80" w:type="dxa"/>
              <w:left w:w="80" w:type="dxa"/>
              <w:bottom w:w="80" w:type="dxa"/>
              <w:right w:w="80" w:type="dxa"/>
            </w:tcMar>
          </w:tcPr>
          <w:p w14:paraId="7C413AF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D7FAF9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3F6EE7DD" w14:textId="77777777">
        <w:trPr>
          <w:cantSplit/>
          <w:jc w:val="center"/>
        </w:trPr>
        <w:tc>
          <w:tcPr>
            <w:tcW w:w="2088" w:type="dxa"/>
            <w:shd w:val="clear" w:color="auto" w:fill="F2F2F2"/>
            <w:tcMar>
              <w:top w:w="80" w:type="dxa"/>
              <w:left w:w="80" w:type="dxa"/>
              <w:bottom w:w="80" w:type="dxa"/>
              <w:right w:w="80" w:type="dxa"/>
            </w:tcMar>
          </w:tcPr>
          <w:p w14:paraId="7C3211D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7E2B60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88D091D" w14:textId="77777777">
        <w:trPr>
          <w:cantSplit/>
          <w:jc w:val="center"/>
        </w:trPr>
        <w:tc>
          <w:tcPr>
            <w:tcW w:w="2088" w:type="dxa"/>
            <w:shd w:val="clear" w:color="auto" w:fill="F2F2F2"/>
            <w:tcMar>
              <w:top w:w="80" w:type="dxa"/>
              <w:left w:w="80" w:type="dxa"/>
              <w:bottom w:w="80" w:type="dxa"/>
              <w:right w:w="80" w:type="dxa"/>
            </w:tcMar>
          </w:tcPr>
          <w:p w14:paraId="1CC1ECA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56A023D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3.x, 4.x</w:t>
            </w:r>
          </w:p>
        </w:tc>
      </w:tr>
      <w:tr w:rsidR="009F6E3C" w:rsidRPr="009635F8" w14:paraId="4A21EABF" w14:textId="77777777">
        <w:trPr>
          <w:cantSplit/>
          <w:jc w:val="center"/>
        </w:trPr>
        <w:tc>
          <w:tcPr>
            <w:tcW w:w="2088" w:type="dxa"/>
            <w:shd w:val="clear" w:color="auto" w:fill="F2F2F2"/>
            <w:tcMar>
              <w:top w:w="80" w:type="dxa"/>
              <w:left w:w="80" w:type="dxa"/>
              <w:bottom w:w="80" w:type="dxa"/>
              <w:right w:w="80" w:type="dxa"/>
            </w:tcMar>
          </w:tcPr>
          <w:p w14:paraId="35A374F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ACB73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Resultados de pruebas unitarias.</w:t>
            </w:r>
          </w:p>
        </w:tc>
      </w:tr>
      <w:tr w:rsidR="009F6E3C" w:rsidRPr="009635F8" w14:paraId="07D39BE1" w14:textId="77777777">
        <w:trPr>
          <w:cantSplit/>
          <w:jc w:val="center"/>
        </w:trPr>
        <w:tc>
          <w:tcPr>
            <w:tcW w:w="2088" w:type="dxa"/>
            <w:shd w:val="clear" w:color="auto" w:fill="F2F2F2"/>
            <w:tcMar>
              <w:top w:w="80" w:type="dxa"/>
              <w:left w:w="80" w:type="dxa"/>
              <w:bottom w:w="80" w:type="dxa"/>
              <w:right w:w="80" w:type="dxa"/>
            </w:tcMar>
          </w:tcPr>
          <w:p w14:paraId="123789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7B5784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casos planificados se ejecutan y las fallas críticas se corrigen o quedan documentadas.</w:t>
            </w:r>
          </w:p>
        </w:tc>
      </w:tr>
      <w:tr w:rsidR="009F6E3C" w:rsidRPr="009635F8" w14:paraId="07E1F20E" w14:textId="77777777">
        <w:trPr>
          <w:cantSplit/>
          <w:jc w:val="center"/>
        </w:trPr>
        <w:tc>
          <w:tcPr>
            <w:tcW w:w="2088" w:type="dxa"/>
            <w:shd w:val="clear" w:color="auto" w:fill="F2F2F2"/>
            <w:tcMar>
              <w:top w:w="80" w:type="dxa"/>
              <w:left w:w="80" w:type="dxa"/>
              <w:bottom w:w="80" w:type="dxa"/>
              <w:right w:w="80" w:type="dxa"/>
            </w:tcMar>
          </w:tcPr>
          <w:p w14:paraId="5C0FABD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03FBA7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Priorizaremos reglas de pagos, sanciones y permisos.</w:t>
            </w:r>
          </w:p>
        </w:tc>
      </w:tr>
    </w:tbl>
    <w:p w14:paraId="020FAFBF" w14:textId="77777777" w:rsidR="009F6E3C" w:rsidRPr="009635F8" w:rsidRDefault="00000000">
      <w:pPr>
        <w:pStyle w:val="Ttulo3"/>
        <w:rPr>
          <w:rFonts w:cstheme="majorHAnsi"/>
        </w:rPr>
      </w:pPr>
      <w:r w:rsidRPr="009635F8">
        <w:rPr>
          <w:rFonts w:cstheme="majorHAnsi"/>
        </w:rPr>
        <w:t>6.2 - Pruebas de integración API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33ABE0F7" w14:textId="77777777">
        <w:trPr>
          <w:cantSplit/>
          <w:tblHeader/>
          <w:jc w:val="center"/>
        </w:trPr>
        <w:tc>
          <w:tcPr>
            <w:tcW w:w="2088" w:type="dxa"/>
            <w:shd w:val="clear" w:color="auto" w:fill="D9E2F3"/>
            <w:tcMar>
              <w:top w:w="80" w:type="dxa"/>
              <w:left w:w="80" w:type="dxa"/>
              <w:bottom w:w="80" w:type="dxa"/>
              <w:right w:w="80" w:type="dxa"/>
            </w:tcMar>
            <w:vAlign w:val="center"/>
          </w:tcPr>
          <w:p w14:paraId="2ED5EFC1"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05B8FE3"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70A4BC80" w14:textId="77777777">
        <w:trPr>
          <w:cantSplit/>
          <w:jc w:val="center"/>
        </w:trPr>
        <w:tc>
          <w:tcPr>
            <w:tcW w:w="2088" w:type="dxa"/>
            <w:shd w:val="clear" w:color="auto" w:fill="F2F2F2"/>
            <w:tcMar>
              <w:top w:w="80" w:type="dxa"/>
              <w:left w:w="80" w:type="dxa"/>
              <w:bottom w:w="80" w:type="dxa"/>
              <w:right w:w="80" w:type="dxa"/>
            </w:tcMar>
          </w:tcPr>
          <w:p w14:paraId="63E233F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77F0EC4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Verificar comunicación entre servicios y base de datos.</w:t>
            </w:r>
          </w:p>
        </w:tc>
      </w:tr>
      <w:tr w:rsidR="009F6E3C" w:rsidRPr="009635F8" w14:paraId="216A02FC" w14:textId="77777777">
        <w:trPr>
          <w:cantSplit/>
          <w:jc w:val="center"/>
        </w:trPr>
        <w:tc>
          <w:tcPr>
            <w:tcW w:w="2088" w:type="dxa"/>
            <w:shd w:val="clear" w:color="auto" w:fill="F2F2F2"/>
            <w:tcMar>
              <w:top w:w="80" w:type="dxa"/>
              <w:left w:w="80" w:type="dxa"/>
              <w:bottom w:w="80" w:type="dxa"/>
              <w:right w:w="80" w:type="dxa"/>
            </w:tcMar>
          </w:tcPr>
          <w:p w14:paraId="7AE0659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DA5819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Probaremos endpoints de FastAPI, consultas a PostgREST con sus políticas RLS, persistencia, reglas de autorización y escenarios de error.</w:t>
            </w:r>
          </w:p>
        </w:tc>
      </w:tr>
      <w:tr w:rsidR="009F6E3C" w:rsidRPr="009635F8" w14:paraId="5CE931AD" w14:textId="77777777">
        <w:trPr>
          <w:cantSplit/>
          <w:jc w:val="center"/>
        </w:trPr>
        <w:tc>
          <w:tcPr>
            <w:tcW w:w="2088" w:type="dxa"/>
            <w:shd w:val="clear" w:color="auto" w:fill="F2F2F2"/>
            <w:tcMar>
              <w:top w:w="80" w:type="dxa"/>
              <w:left w:w="80" w:type="dxa"/>
              <w:bottom w:w="80" w:type="dxa"/>
              <w:right w:w="80" w:type="dxa"/>
            </w:tcMar>
          </w:tcPr>
          <w:p w14:paraId="7B0131B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77DC63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8-11</w:t>
            </w:r>
          </w:p>
        </w:tc>
      </w:tr>
      <w:tr w:rsidR="009F6E3C" w:rsidRPr="009635F8" w14:paraId="72B5D3F5" w14:textId="77777777">
        <w:trPr>
          <w:cantSplit/>
          <w:jc w:val="center"/>
        </w:trPr>
        <w:tc>
          <w:tcPr>
            <w:tcW w:w="2088" w:type="dxa"/>
            <w:shd w:val="clear" w:color="auto" w:fill="F2F2F2"/>
            <w:tcMar>
              <w:top w:w="80" w:type="dxa"/>
              <w:left w:w="80" w:type="dxa"/>
              <w:bottom w:w="80" w:type="dxa"/>
              <w:right w:w="80" w:type="dxa"/>
            </w:tcMar>
          </w:tcPr>
          <w:p w14:paraId="7923927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4B79AA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359B2096" w14:textId="77777777">
        <w:trPr>
          <w:cantSplit/>
          <w:jc w:val="center"/>
        </w:trPr>
        <w:tc>
          <w:tcPr>
            <w:tcW w:w="2088" w:type="dxa"/>
            <w:shd w:val="clear" w:color="auto" w:fill="F2F2F2"/>
            <w:tcMar>
              <w:top w:w="80" w:type="dxa"/>
              <w:left w:w="80" w:type="dxa"/>
              <w:bottom w:w="80" w:type="dxa"/>
              <w:right w:w="80" w:type="dxa"/>
            </w:tcMar>
          </w:tcPr>
          <w:p w14:paraId="44915A8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174B0F6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47D3F865" w14:textId="77777777">
        <w:trPr>
          <w:cantSplit/>
          <w:jc w:val="center"/>
        </w:trPr>
        <w:tc>
          <w:tcPr>
            <w:tcW w:w="2088" w:type="dxa"/>
            <w:shd w:val="clear" w:color="auto" w:fill="F2F2F2"/>
            <w:tcMar>
              <w:top w:w="80" w:type="dxa"/>
              <w:left w:w="80" w:type="dxa"/>
              <w:bottom w:w="80" w:type="dxa"/>
              <w:right w:w="80" w:type="dxa"/>
            </w:tcMar>
          </w:tcPr>
          <w:p w14:paraId="1B3DF47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2D8F24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3.x, 5.1-5.4</w:t>
            </w:r>
          </w:p>
        </w:tc>
      </w:tr>
      <w:tr w:rsidR="009F6E3C" w:rsidRPr="009635F8" w14:paraId="4CB81982" w14:textId="77777777">
        <w:trPr>
          <w:cantSplit/>
          <w:jc w:val="center"/>
        </w:trPr>
        <w:tc>
          <w:tcPr>
            <w:tcW w:w="2088" w:type="dxa"/>
            <w:shd w:val="clear" w:color="auto" w:fill="F2F2F2"/>
            <w:tcMar>
              <w:top w:w="80" w:type="dxa"/>
              <w:left w:w="80" w:type="dxa"/>
              <w:bottom w:w="80" w:type="dxa"/>
              <w:right w:w="80" w:type="dxa"/>
            </w:tcMar>
          </w:tcPr>
          <w:p w14:paraId="29ED09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0598A9D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Reporte de integración.</w:t>
            </w:r>
          </w:p>
        </w:tc>
      </w:tr>
      <w:tr w:rsidR="009F6E3C" w:rsidRPr="009635F8" w14:paraId="436FF17A" w14:textId="77777777">
        <w:trPr>
          <w:cantSplit/>
          <w:jc w:val="center"/>
        </w:trPr>
        <w:tc>
          <w:tcPr>
            <w:tcW w:w="2088" w:type="dxa"/>
            <w:shd w:val="clear" w:color="auto" w:fill="F2F2F2"/>
            <w:tcMar>
              <w:top w:w="80" w:type="dxa"/>
              <w:left w:w="80" w:type="dxa"/>
              <w:bottom w:w="80" w:type="dxa"/>
              <w:right w:w="80" w:type="dxa"/>
            </w:tcMar>
          </w:tcPr>
          <w:p w14:paraId="4DB774D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20ACD3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endpoints críticos funcionan con datos persistidos y roles correctos.</w:t>
            </w:r>
          </w:p>
        </w:tc>
      </w:tr>
      <w:tr w:rsidR="009F6E3C" w:rsidRPr="009635F8" w14:paraId="24214546" w14:textId="77777777">
        <w:trPr>
          <w:cantSplit/>
          <w:jc w:val="center"/>
        </w:trPr>
        <w:tc>
          <w:tcPr>
            <w:tcW w:w="2088" w:type="dxa"/>
            <w:shd w:val="clear" w:color="auto" w:fill="F2F2F2"/>
            <w:tcMar>
              <w:top w:w="80" w:type="dxa"/>
              <w:left w:w="80" w:type="dxa"/>
              <w:bottom w:w="80" w:type="dxa"/>
              <w:right w:w="80" w:type="dxa"/>
            </w:tcMar>
          </w:tcPr>
          <w:p w14:paraId="388FB32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7BD7E2B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Usaremos datos de prueba controlados para repetir resultados.</w:t>
            </w:r>
          </w:p>
        </w:tc>
      </w:tr>
    </w:tbl>
    <w:p w14:paraId="2B6B4A4D" w14:textId="77777777" w:rsidR="009F6E3C" w:rsidRPr="009635F8" w:rsidRDefault="00000000">
      <w:pPr>
        <w:pStyle w:val="Ttulo3"/>
        <w:rPr>
          <w:rFonts w:cstheme="majorHAnsi"/>
        </w:rPr>
      </w:pPr>
      <w:r w:rsidRPr="009635F8">
        <w:rPr>
          <w:rFonts w:cstheme="majorHAnsi"/>
        </w:rPr>
        <w:lastRenderedPageBreak/>
        <w:t>6.3 - Pruebas E2E de flujos críticos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1E5DDBD8" w14:textId="77777777">
        <w:trPr>
          <w:cantSplit/>
          <w:tblHeader/>
          <w:jc w:val="center"/>
        </w:trPr>
        <w:tc>
          <w:tcPr>
            <w:tcW w:w="2088" w:type="dxa"/>
            <w:shd w:val="clear" w:color="auto" w:fill="D9E2F3"/>
            <w:tcMar>
              <w:top w:w="80" w:type="dxa"/>
              <w:left w:w="80" w:type="dxa"/>
              <w:bottom w:w="80" w:type="dxa"/>
              <w:right w:w="80" w:type="dxa"/>
            </w:tcMar>
            <w:vAlign w:val="center"/>
          </w:tcPr>
          <w:p w14:paraId="4E0E2478"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F99E7C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5750934" w14:textId="77777777">
        <w:trPr>
          <w:cantSplit/>
          <w:jc w:val="center"/>
        </w:trPr>
        <w:tc>
          <w:tcPr>
            <w:tcW w:w="2088" w:type="dxa"/>
            <w:shd w:val="clear" w:color="auto" w:fill="F2F2F2"/>
            <w:tcMar>
              <w:top w:w="80" w:type="dxa"/>
              <w:left w:w="80" w:type="dxa"/>
              <w:bottom w:w="80" w:type="dxa"/>
              <w:right w:w="80" w:type="dxa"/>
            </w:tcMar>
          </w:tcPr>
          <w:p w14:paraId="11C7AE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347B9E4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Validar la solución completa desde la interfaz.</w:t>
            </w:r>
          </w:p>
        </w:tc>
      </w:tr>
      <w:tr w:rsidR="009F6E3C" w:rsidRPr="009635F8" w14:paraId="2BC0B848" w14:textId="77777777">
        <w:trPr>
          <w:cantSplit/>
          <w:jc w:val="center"/>
        </w:trPr>
        <w:tc>
          <w:tcPr>
            <w:tcW w:w="2088" w:type="dxa"/>
            <w:shd w:val="clear" w:color="auto" w:fill="F2F2F2"/>
            <w:tcMar>
              <w:top w:w="80" w:type="dxa"/>
              <w:left w:w="80" w:type="dxa"/>
              <w:bottom w:w="80" w:type="dxa"/>
              <w:right w:w="80" w:type="dxa"/>
            </w:tcMar>
          </w:tcPr>
          <w:p w14:paraId="75EED4D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66780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Ejecutaremos el flujo completo: invitado navega -&gt; login en checkout -&gt; pago con Webpay Mall -&gt; dispersión (Split Payment) -&gt; preparación y tránsito -&gt; código de entrega -&gt; calificación -&gt; reembolso gestionado por el administrador cuando corresponda. También probaremos el registro y aprobación de un productor y las sanciones.</w:t>
            </w:r>
          </w:p>
        </w:tc>
      </w:tr>
      <w:tr w:rsidR="009F6E3C" w:rsidRPr="009635F8" w14:paraId="7323106E" w14:textId="77777777">
        <w:trPr>
          <w:cantSplit/>
          <w:jc w:val="center"/>
        </w:trPr>
        <w:tc>
          <w:tcPr>
            <w:tcW w:w="2088" w:type="dxa"/>
            <w:shd w:val="clear" w:color="auto" w:fill="F2F2F2"/>
            <w:tcMar>
              <w:top w:w="80" w:type="dxa"/>
              <w:left w:w="80" w:type="dxa"/>
              <w:bottom w:w="80" w:type="dxa"/>
              <w:right w:w="80" w:type="dxa"/>
            </w:tcMar>
          </w:tcPr>
          <w:p w14:paraId="1B6A5B8E"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5A470F4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9-11</w:t>
            </w:r>
          </w:p>
        </w:tc>
      </w:tr>
      <w:tr w:rsidR="009F6E3C" w:rsidRPr="009635F8" w14:paraId="035DB977" w14:textId="77777777">
        <w:trPr>
          <w:cantSplit/>
          <w:jc w:val="center"/>
        </w:trPr>
        <w:tc>
          <w:tcPr>
            <w:tcW w:w="2088" w:type="dxa"/>
            <w:shd w:val="clear" w:color="auto" w:fill="F2F2F2"/>
            <w:tcMar>
              <w:top w:w="80" w:type="dxa"/>
              <w:left w:w="80" w:type="dxa"/>
              <w:bottom w:w="80" w:type="dxa"/>
              <w:right w:w="80" w:type="dxa"/>
            </w:tcMar>
          </w:tcPr>
          <w:p w14:paraId="233A37C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0B7ADC2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2C910B4" w14:textId="77777777">
        <w:trPr>
          <w:cantSplit/>
          <w:jc w:val="center"/>
        </w:trPr>
        <w:tc>
          <w:tcPr>
            <w:tcW w:w="2088" w:type="dxa"/>
            <w:shd w:val="clear" w:color="auto" w:fill="F2F2F2"/>
            <w:tcMar>
              <w:top w:w="80" w:type="dxa"/>
              <w:left w:w="80" w:type="dxa"/>
              <w:bottom w:w="80" w:type="dxa"/>
              <w:right w:w="80" w:type="dxa"/>
            </w:tcMar>
          </w:tcPr>
          <w:p w14:paraId="3DA0BB2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5A38DED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3EED9EC1" w14:textId="77777777">
        <w:trPr>
          <w:cantSplit/>
          <w:jc w:val="center"/>
        </w:trPr>
        <w:tc>
          <w:tcPr>
            <w:tcW w:w="2088" w:type="dxa"/>
            <w:shd w:val="clear" w:color="auto" w:fill="F2F2F2"/>
            <w:tcMar>
              <w:top w:w="80" w:type="dxa"/>
              <w:left w:w="80" w:type="dxa"/>
              <w:bottom w:w="80" w:type="dxa"/>
              <w:right w:w="80" w:type="dxa"/>
            </w:tcMar>
          </w:tcPr>
          <w:p w14:paraId="0692B13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44A667E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4.x, 6.1, 6.2</w:t>
            </w:r>
          </w:p>
        </w:tc>
      </w:tr>
      <w:tr w:rsidR="009F6E3C" w:rsidRPr="009635F8" w14:paraId="72C94621" w14:textId="77777777">
        <w:trPr>
          <w:cantSplit/>
          <w:jc w:val="center"/>
        </w:trPr>
        <w:tc>
          <w:tcPr>
            <w:tcW w:w="2088" w:type="dxa"/>
            <w:shd w:val="clear" w:color="auto" w:fill="F2F2F2"/>
            <w:tcMar>
              <w:top w:w="80" w:type="dxa"/>
              <w:left w:w="80" w:type="dxa"/>
              <w:bottom w:w="80" w:type="dxa"/>
              <w:right w:w="80" w:type="dxa"/>
            </w:tcMar>
          </w:tcPr>
          <w:p w14:paraId="3CF019A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6215A0D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Casos E2E y evidencias.</w:t>
            </w:r>
          </w:p>
        </w:tc>
      </w:tr>
      <w:tr w:rsidR="009F6E3C" w:rsidRPr="009635F8" w14:paraId="7A5C10B8" w14:textId="77777777">
        <w:trPr>
          <w:cantSplit/>
          <w:jc w:val="center"/>
        </w:trPr>
        <w:tc>
          <w:tcPr>
            <w:tcW w:w="2088" w:type="dxa"/>
            <w:shd w:val="clear" w:color="auto" w:fill="F2F2F2"/>
            <w:tcMar>
              <w:top w:w="80" w:type="dxa"/>
              <w:left w:w="80" w:type="dxa"/>
              <w:bottom w:w="80" w:type="dxa"/>
              <w:right w:w="80" w:type="dxa"/>
            </w:tcMar>
          </w:tcPr>
          <w:p w14:paraId="2E9445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94A16D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Los flujos críticos completan el recorrido esperado sin errores bloqueantes.</w:t>
            </w:r>
          </w:p>
        </w:tc>
      </w:tr>
      <w:tr w:rsidR="009F6E3C" w:rsidRPr="009635F8" w14:paraId="01782215" w14:textId="77777777">
        <w:trPr>
          <w:cantSplit/>
          <w:jc w:val="center"/>
        </w:trPr>
        <w:tc>
          <w:tcPr>
            <w:tcW w:w="2088" w:type="dxa"/>
            <w:shd w:val="clear" w:color="auto" w:fill="F2F2F2"/>
            <w:tcMar>
              <w:top w:w="80" w:type="dxa"/>
              <w:left w:w="80" w:type="dxa"/>
              <w:bottom w:w="80" w:type="dxa"/>
              <w:right w:w="80" w:type="dxa"/>
            </w:tcMar>
          </w:tcPr>
          <w:p w14:paraId="38FA6D6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7A43434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Documentaremos fallas y repetiremos pruebas después de las correcciones.</w:t>
            </w:r>
          </w:p>
        </w:tc>
      </w:tr>
    </w:tbl>
    <w:p w14:paraId="78C030B4" w14:textId="77777777" w:rsidR="009F6E3C" w:rsidRPr="009635F8" w:rsidRDefault="00000000">
      <w:pPr>
        <w:pStyle w:val="Ttulo3"/>
        <w:rPr>
          <w:rFonts w:cstheme="majorHAnsi"/>
        </w:rPr>
      </w:pPr>
      <w:r w:rsidRPr="009635F8">
        <w:rPr>
          <w:rFonts w:cstheme="majorHAnsi"/>
        </w:rPr>
        <w:t>6.4 - Verificación de alcance y calidad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554CF8B9" w14:textId="77777777">
        <w:trPr>
          <w:cantSplit/>
          <w:tblHeader/>
          <w:jc w:val="center"/>
        </w:trPr>
        <w:tc>
          <w:tcPr>
            <w:tcW w:w="2088" w:type="dxa"/>
            <w:shd w:val="clear" w:color="auto" w:fill="D9E2F3"/>
            <w:tcMar>
              <w:top w:w="80" w:type="dxa"/>
              <w:left w:w="80" w:type="dxa"/>
              <w:bottom w:w="80" w:type="dxa"/>
              <w:right w:w="80" w:type="dxa"/>
            </w:tcMar>
            <w:vAlign w:val="center"/>
          </w:tcPr>
          <w:p w14:paraId="001968A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9CF6B1C"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315DC7DE" w14:textId="77777777">
        <w:trPr>
          <w:cantSplit/>
          <w:jc w:val="center"/>
        </w:trPr>
        <w:tc>
          <w:tcPr>
            <w:tcW w:w="2088" w:type="dxa"/>
            <w:shd w:val="clear" w:color="auto" w:fill="F2F2F2"/>
            <w:tcMar>
              <w:top w:w="80" w:type="dxa"/>
              <w:left w:w="80" w:type="dxa"/>
              <w:bottom w:w="80" w:type="dxa"/>
              <w:right w:w="80" w:type="dxa"/>
            </w:tcMar>
          </w:tcPr>
          <w:p w14:paraId="04EEB9B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55823A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Confirmar que el producto construido corresponde a lo planificado.</w:t>
            </w:r>
          </w:p>
        </w:tc>
      </w:tr>
      <w:tr w:rsidR="009F6E3C" w:rsidRPr="009635F8" w14:paraId="706058D9" w14:textId="77777777">
        <w:trPr>
          <w:cantSplit/>
          <w:jc w:val="center"/>
        </w:trPr>
        <w:tc>
          <w:tcPr>
            <w:tcW w:w="2088" w:type="dxa"/>
            <w:shd w:val="clear" w:color="auto" w:fill="F2F2F2"/>
            <w:tcMar>
              <w:top w:w="80" w:type="dxa"/>
              <w:left w:w="80" w:type="dxa"/>
              <w:bottom w:w="80" w:type="dxa"/>
              <w:right w:w="80" w:type="dxa"/>
            </w:tcMar>
          </w:tcPr>
          <w:p w14:paraId="75C95A9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48A4ABD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Compararemos lo construido con los 21 requerimientos que quedan, la EDT y los hitos, y revisaremos que no haya funciones de las descartadas (por ejemplo historial de precios o alertas de stock) sin un cambio registrado.</w:t>
            </w:r>
          </w:p>
        </w:tc>
      </w:tr>
      <w:tr w:rsidR="009F6E3C" w:rsidRPr="009635F8" w14:paraId="7E147749" w14:textId="77777777">
        <w:trPr>
          <w:cantSplit/>
          <w:jc w:val="center"/>
        </w:trPr>
        <w:tc>
          <w:tcPr>
            <w:tcW w:w="2088" w:type="dxa"/>
            <w:shd w:val="clear" w:color="auto" w:fill="F2F2F2"/>
            <w:tcMar>
              <w:top w:w="80" w:type="dxa"/>
              <w:left w:w="80" w:type="dxa"/>
              <w:bottom w:w="80" w:type="dxa"/>
              <w:right w:w="80" w:type="dxa"/>
            </w:tcMar>
          </w:tcPr>
          <w:p w14:paraId="3B3D7A9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4093B85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11</w:t>
            </w:r>
          </w:p>
        </w:tc>
      </w:tr>
      <w:tr w:rsidR="009F6E3C" w:rsidRPr="009635F8" w14:paraId="5A4F411B" w14:textId="77777777">
        <w:trPr>
          <w:cantSplit/>
          <w:jc w:val="center"/>
        </w:trPr>
        <w:tc>
          <w:tcPr>
            <w:tcW w:w="2088" w:type="dxa"/>
            <w:shd w:val="clear" w:color="auto" w:fill="F2F2F2"/>
            <w:tcMar>
              <w:top w:w="80" w:type="dxa"/>
              <w:left w:w="80" w:type="dxa"/>
              <w:bottom w:w="80" w:type="dxa"/>
              <w:right w:w="80" w:type="dxa"/>
            </w:tcMar>
          </w:tcPr>
          <w:p w14:paraId="723131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6452DF59"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1C69E12D" w14:textId="77777777">
        <w:trPr>
          <w:cantSplit/>
          <w:jc w:val="center"/>
        </w:trPr>
        <w:tc>
          <w:tcPr>
            <w:tcW w:w="2088" w:type="dxa"/>
            <w:shd w:val="clear" w:color="auto" w:fill="F2F2F2"/>
            <w:tcMar>
              <w:top w:w="80" w:type="dxa"/>
              <w:left w:w="80" w:type="dxa"/>
              <w:bottom w:w="80" w:type="dxa"/>
              <w:right w:w="80" w:type="dxa"/>
            </w:tcMar>
          </w:tcPr>
          <w:p w14:paraId="2D8198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5FC8261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6A126445" w14:textId="77777777">
        <w:trPr>
          <w:cantSplit/>
          <w:jc w:val="center"/>
        </w:trPr>
        <w:tc>
          <w:tcPr>
            <w:tcW w:w="2088" w:type="dxa"/>
            <w:shd w:val="clear" w:color="auto" w:fill="F2F2F2"/>
            <w:tcMar>
              <w:top w:w="80" w:type="dxa"/>
              <w:left w:w="80" w:type="dxa"/>
              <w:bottom w:w="80" w:type="dxa"/>
              <w:right w:w="80" w:type="dxa"/>
            </w:tcMar>
          </w:tcPr>
          <w:p w14:paraId="24F0444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3077415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1.1, 2.1, 6.1-6.3</w:t>
            </w:r>
          </w:p>
        </w:tc>
      </w:tr>
      <w:tr w:rsidR="009F6E3C" w:rsidRPr="009635F8" w14:paraId="3AC30196" w14:textId="77777777">
        <w:trPr>
          <w:cantSplit/>
          <w:jc w:val="center"/>
        </w:trPr>
        <w:tc>
          <w:tcPr>
            <w:tcW w:w="2088" w:type="dxa"/>
            <w:shd w:val="clear" w:color="auto" w:fill="F2F2F2"/>
            <w:tcMar>
              <w:top w:w="80" w:type="dxa"/>
              <w:left w:w="80" w:type="dxa"/>
              <w:bottom w:w="80" w:type="dxa"/>
              <w:right w:w="80" w:type="dxa"/>
            </w:tcMar>
          </w:tcPr>
          <w:p w14:paraId="5E9D97B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ED2097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Matriz de verificación de alcance.</w:t>
            </w:r>
          </w:p>
        </w:tc>
      </w:tr>
      <w:tr w:rsidR="009F6E3C" w:rsidRPr="009635F8" w14:paraId="5CBDF94D" w14:textId="77777777">
        <w:trPr>
          <w:cantSplit/>
          <w:jc w:val="center"/>
        </w:trPr>
        <w:tc>
          <w:tcPr>
            <w:tcW w:w="2088" w:type="dxa"/>
            <w:shd w:val="clear" w:color="auto" w:fill="F2F2F2"/>
            <w:tcMar>
              <w:top w:w="80" w:type="dxa"/>
              <w:left w:w="80" w:type="dxa"/>
              <w:bottom w:w="80" w:type="dxa"/>
              <w:right w:w="80" w:type="dxa"/>
            </w:tcMar>
          </w:tcPr>
          <w:p w14:paraId="6620B706"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01A51B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No quedan funcionalidades oficiales sin validar y no se agregan funciones fuera de alcance sin registro.</w:t>
            </w:r>
          </w:p>
        </w:tc>
      </w:tr>
      <w:tr w:rsidR="009F6E3C" w:rsidRPr="009635F8" w14:paraId="06FC69AA" w14:textId="77777777">
        <w:trPr>
          <w:cantSplit/>
          <w:jc w:val="center"/>
        </w:trPr>
        <w:tc>
          <w:tcPr>
            <w:tcW w:w="2088" w:type="dxa"/>
            <w:shd w:val="clear" w:color="auto" w:fill="F2F2F2"/>
            <w:tcMar>
              <w:top w:w="80" w:type="dxa"/>
              <w:left w:w="80" w:type="dxa"/>
              <w:bottom w:w="80" w:type="dxa"/>
              <w:right w:w="80" w:type="dxa"/>
            </w:tcMar>
          </w:tcPr>
          <w:p w14:paraId="7F11E9A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6D3E382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Este punto será puerta de entrada al cierre del desarrollo.</w:t>
            </w:r>
          </w:p>
        </w:tc>
      </w:tr>
    </w:tbl>
    <w:p w14:paraId="1C6E553C" w14:textId="77777777" w:rsidR="009F6E3C" w:rsidRPr="009635F8" w:rsidRDefault="00000000">
      <w:pPr>
        <w:pStyle w:val="Ttulo3"/>
        <w:rPr>
          <w:rFonts w:cstheme="majorHAnsi"/>
        </w:rPr>
      </w:pPr>
      <w:r w:rsidRPr="009635F8">
        <w:rPr>
          <w:rFonts w:cstheme="majorHAnsi"/>
        </w:rPr>
        <w:t>6.5 - Despliegue y verificación final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2FF43EE2" w14:textId="77777777">
        <w:trPr>
          <w:cantSplit/>
          <w:tblHeader/>
          <w:jc w:val="center"/>
        </w:trPr>
        <w:tc>
          <w:tcPr>
            <w:tcW w:w="2088" w:type="dxa"/>
            <w:shd w:val="clear" w:color="auto" w:fill="D9E2F3"/>
            <w:tcMar>
              <w:top w:w="80" w:type="dxa"/>
              <w:left w:w="80" w:type="dxa"/>
              <w:bottom w:w="80" w:type="dxa"/>
              <w:right w:w="80" w:type="dxa"/>
            </w:tcMar>
            <w:vAlign w:val="center"/>
          </w:tcPr>
          <w:p w14:paraId="4FC8944C"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CEDF59C"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59D3D648" w14:textId="77777777">
        <w:trPr>
          <w:cantSplit/>
          <w:jc w:val="center"/>
        </w:trPr>
        <w:tc>
          <w:tcPr>
            <w:tcW w:w="2088" w:type="dxa"/>
            <w:shd w:val="clear" w:color="auto" w:fill="F2F2F2"/>
            <w:tcMar>
              <w:top w:w="80" w:type="dxa"/>
              <w:left w:w="80" w:type="dxa"/>
              <w:bottom w:w="80" w:type="dxa"/>
              <w:right w:w="80" w:type="dxa"/>
            </w:tcMar>
          </w:tcPr>
          <w:p w14:paraId="481D3C7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24A49AD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Dejar una versión estable para la entrega.</w:t>
            </w:r>
          </w:p>
        </w:tc>
      </w:tr>
      <w:tr w:rsidR="009F6E3C" w:rsidRPr="009635F8" w14:paraId="3CBC0EFD" w14:textId="77777777">
        <w:trPr>
          <w:cantSplit/>
          <w:jc w:val="center"/>
        </w:trPr>
        <w:tc>
          <w:tcPr>
            <w:tcW w:w="2088" w:type="dxa"/>
            <w:shd w:val="clear" w:color="auto" w:fill="F2F2F2"/>
            <w:tcMar>
              <w:top w:w="80" w:type="dxa"/>
              <w:left w:w="80" w:type="dxa"/>
              <w:bottom w:w="80" w:type="dxa"/>
              <w:right w:w="80" w:type="dxa"/>
            </w:tcMar>
          </w:tcPr>
          <w:p w14:paraId="2ED0754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0E2F041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Desplegaremos frontend, backend y base de datos y ejecutaremos una ronda de smoke tests.</w:t>
            </w:r>
          </w:p>
        </w:tc>
      </w:tr>
      <w:tr w:rsidR="009F6E3C" w:rsidRPr="009635F8" w14:paraId="45391D09" w14:textId="77777777">
        <w:trPr>
          <w:cantSplit/>
          <w:jc w:val="center"/>
        </w:trPr>
        <w:tc>
          <w:tcPr>
            <w:tcW w:w="2088" w:type="dxa"/>
            <w:shd w:val="clear" w:color="auto" w:fill="F2F2F2"/>
            <w:tcMar>
              <w:top w:w="80" w:type="dxa"/>
              <w:left w:w="80" w:type="dxa"/>
              <w:bottom w:w="80" w:type="dxa"/>
              <w:right w:w="80" w:type="dxa"/>
            </w:tcMar>
          </w:tcPr>
          <w:p w14:paraId="1597E1B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7EBA1EB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Semanas 11-12</w:t>
            </w:r>
          </w:p>
        </w:tc>
      </w:tr>
      <w:tr w:rsidR="009F6E3C" w:rsidRPr="009635F8" w14:paraId="07F7A9BB" w14:textId="77777777">
        <w:trPr>
          <w:cantSplit/>
          <w:jc w:val="center"/>
        </w:trPr>
        <w:tc>
          <w:tcPr>
            <w:tcW w:w="2088" w:type="dxa"/>
            <w:shd w:val="clear" w:color="auto" w:fill="F2F2F2"/>
            <w:tcMar>
              <w:top w:w="80" w:type="dxa"/>
              <w:left w:w="80" w:type="dxa"/>
              <w:bottom w:w="80" w:type="dxa"/>
              <w:right w:w="80" w:type="dxa"/>
            </w:tcMar>
          </w:tcPr>
          <w:p w14:paraId="3B1BB1E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3085616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Vicente Rivera</w:t>
            </w:r>
          </w:p>
        </w:tc>
      </w:tr>
      <w:tr w:rsidR="009F6E3C" w:rsidRPr="009635F8" w14:paraId="74E21FA6" w14:textId="77777777">
        <w:trPr>
          <w:cantSplit/>
          <w:jc w:val="center"/>
        </w:trPr>
        <w:tc>
          <w:tcPr>
            <w:tcW w:w="2088" w:type="dxa"/>
            <w:shd w:val="clear" w:color="auto" w:fill="F2F2F2"/>
            <w:tcMar>
              <w:top w:w="80" w:type="dxa"/>
              <w:left w:w="80" w:type="dxa"/>
              <w:bottom w:w="80" w:type="dxa"/>
              <w:right w:w="80" w:type="dxa"/>
            </w:tcMar>
          </w:tcPr>
          <w:p w14:paraId="43372C9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36B5BB6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Ignacio Fuenzalida</w:t>
            </w:r>
          </w:p>
        </w:tc>
      </w:tr>
      <w:tr w:rsidR="009F6E3C" w:rsidRPr="009635F8" w14:paraId="59987D66" w14:textId="77777777">
        <w:trPr>
          <w:cantSplit/>
          <w:jc w:val="center"/>
        </w:trPr>
        <w:tc>
          <w:tcPr>
            <w:tcW w:w="2088" w:type="dxa"/>
            <w:shd w:val="clear" w:color="auto" w:fill="F2F2F2"/>
            <w:tcMar>
              <w:top w:w="80" w:type="dxa"/>
              <w:left w:w="80" w:type="dxa"/>
              <w:bottom w:w="80" w:type="dxa"/>
              <w:right w:w="80" w:type="dxa"/>
            </w:tcMar>
          </w:tcPr>
          <w:p w14:paraId="21E511F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6BEF62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5.x, 6.4</w:t>
            </w:r>
          </w:p>
        </w:tc>
      </w:tr>
      <w:tr w:rsidR="009F6E3C" w:rsidRPr="009635F8" w14:paraId="0214FB9F" w14:textId="77777777">
        <w:trPr>
          <w:cantSplit/>
          <w:jc w:val="center"/>
        </w:trPr>
        <w:tc>
          <w:tcPr>
            <w:tcW w:w="2088" w:type="dxa"/>
            <w:shd w:val="clear" w:color="auto" w:fill="F2F2F2"/>
            <w:tcMar>
              <w:top w:w="80" w:type="dxa"/>
              <w:left w:w="80" w:type="dxa"/>
              <w:bottom w:w="80" w:type="dxa"/>
              <w:right w:w="80" w:type="dxa"/>
            </w:tcMar>
          </w:tcPr>
          <w:p w14:paraId="4A0F979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3370DB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Versión candidata a entrega.</w:t>
            </w:r>
          </w:p>
        </w:tc>
      </w:tr>
      <w:tr w:rsidR="009F6E3C" w:rsidRPr="009635F8" w14:paraId="3173806B" w14:textId="77777777">
        <w:trPr>
          <w:cantSplit/>
          <w:jc w:val="center"/>
        </w:trPr>
        <w:tc>
          <w:tcPr>
            <w:tcW w:w="2088" w:type="dxa"/>
            <w:shd w:val="clear" w:color="auto" w:fill="F2F2F2"/>
            <w:tcMar>
              <w:top w:w="80" w:type="dxa"/>
              <w:left w:w="80" w:type="dxa"/>
              <w:bottom w:w="80" w:type="dxa"/>
              <w:right w:w="80" w:type="dxa"/>
            </w:tcMar>
          </w:tcPr>
          <w:p w14:paraId="7A05BEB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971E53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La versión final carga, autentica, consulta datos y ejecuta los flujos críticos definidos.</w:t>
            </w:r>
          </w:p>
        </w:tc>
      </w:tr>
      <w:tr w:rsidR="009F6E3C" w:rsidRPr="009635F8" w14:paraId="4A982E27" w14:textId="77777777">
        <w:trPr>
          <w:cantSplit/>
          <w:jc w:val="center"/>
        </w:trPr>
        <w:tc>
          <w:tcPr>
            <w:tcW w:w="2088" w:type="dxa"/>
            <w:shd w:val="clear" w:color="auto" w:fill="F2F2F2"/>
            <w:tcMar>
              <w:top w:w="80" w:type="dxa"/>
              <w:left w:w="80" w:type="dxa"/>
              <w:bottom w:w="80" w:type="dxa"/>
              <w:right w:w="80" w:type="dxa"/>
            </w:tcMar>
          </w:tcPr>
          <w:p w14:paraId="3712520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Control y riesgo</w:t>
            </w:r>
          </w:p>
        </w:tc>
        <w:tc>
          <w:tcPr>
            <w:tcW w:w="7848" w:type="dxa"/>
            <w:tcMar>
              <w:top w:w="80" w:type="dxa"/>
              <w:left w:w="80" w:type="dxa"/>
              <w:bottom w:w="80" w:type="dxa"/>
              <w:right w:w="80" w:type="dxa"/>
            </w:tcMar>
          </w:tcPr>
          <w:p w14:paraId="54E0AEA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Tendremos una lista de verificación de despliegue y respaldo.</w:t>
            </w:r>
          </w:p>
        </w:tc>
      </w:tr>
    </w:tbl>
    <w:p w14:paraId="4B2F7BF0" w14:textId="77777777" w:rsidR="009F6E3C" w:rsidRPr="009635F8" w:rsidRDefault="00000000">
      <w:pPr>
        <w:pStyle w:val="Ttulo3"/>
        <w:rPr>
          <w:rFonts w:cstheme="majorHAnsi"/>
        </w:rPr>
      </w:pPr>
      <w:r w:rsidRPr="009635F8">
        <w:rPr>
          <w:rFonts w:cstheme="majorHAnsi"/>
        </w:rPr>
        <w:t>6.6 - Manuales y soporte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164D29A7" w14:textId="77777777">
        <w:trPr>
          <w:cantSplit/>
          <w:tblHeader/>
          <w:jc w:val="center"/>
        </w:trPr>
        <w:tc>
          <w:tcPr>
            <w:tcW w:w="2088" w:type="dxa"/>
            <w:shd w:val="clear" w:color="auto" w:fill="D9E2F3"/>
            <w:tcMar>
              <w:top w:w="80" w:type="dxa"/>
              <w:left w:w="80" w:type="dxa"/>
              <w:bottom w:w="80" w:type="dxa"/>
              <w:right w:w="80" w:type="dxa"/>
            </w:tcMar>
            <w:vAlign w:val="center"/>
          </w:tcPr>
          <w:p w14:paraId="77B283F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67EB75D"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0FDBC9BC" w14:textId="77777777">
        <w:trPr>
          <w:cantSplit/>
          <w:jc w:val="center"/>
        </w:trPr>
        <w:tc>
          <w:tcPr>
            <w:tcW w:w="2088" w:type="dxa"/>
            <w:shd w:val="clear" w:color="auto" w:fill="F2F2F2"/>
            <w:tcMar>
              <w:top w:w="80" w:type="dxa"/>
              <w:left w:w="80" w:type="dxa"/>
              <w:bottom w:w="80" w:type="dxa"/>
              <w:right w:w="80" w:type="dxa"/>
            </w:tcMar>
          </w:tcPr>
          <w:p w14:paraId="2943AE5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2484A5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Facilitar el uso y mantenimiento básico de la solución.</w:t>
            </w:r>
          </w:p>
        </w:tc>
      </w:tr>
      <w:tr w:rsidR="009F6E3C" w:rsidRPr="009635F8" w14:paraId="3312846B" w14:textId="77777777">
        <w:trPr>
          <w:cantSplit/>
          <w:jc w:val="center"/>
        </w:trPr>
        <w:tc>
          <w:tcPr>
            <w:tcW w:w="2088" w:type="dxa"/>
            <w:shd w:val="clear" w:color="auto" w:fill="F2F2F2"/>
            <w:tcMar>
              <w:top w:w="80" w:type="dxa"/>
              <w:left w:w="80" w:type="dxa"/>
              <w:bottom w:w="80" w:type="dxa"/>
              <w:right w:w="80" w:type="dxa"/>
            </w:tcMar>
          </w:tcPr>
          <w:p w14:paraId="7DD6D87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363BE6D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Elaboraremos el manual de usuario (cliente y vendedor), el manual de administrador y el plan de implantación, soporte y mantenimiento.</w:t>
            </w:r>
          </w:p>
        </w:tc>
      </w:tr>
      <w:tr w:rsidR="009F6E3C" w:rsidRPr="009635F8" w14:paraId="16F8EC10" w14:textId="77777777">
        <w:trPr>
          <w:cantSplit/>
          <w:jc w:val="center"/>
        </w:trPr>
        <w:tc>
          <w:tcPr>
            <w:tcW w:w="2088" w:type="dxa"/>
            <w:shd w:val="clear" w:color="auto" w:fill="F2F2F2"/>
            <w:tcMar>
              <w:top w:w="80" w:type="dxa"/>
              <w:left w:w="80" w:type="dxa"/>
              <w:bottom w:w="80" w:type="dxa"/>
              <w:right w:w="80" w:type="dxa"/>
            </w:tcMar>
          </w:tcPr>
          <w:p w14:paraId="686EC1F4"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7C13999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12</w:t>
            </w:r>
          </w:p>
        </w:tc>
      </w:tr>
      <w:tr w:rsidR="009F6E3C" w:rsidRPr="009635F8" w14:paraId="40B3FE6A" w14:textId="77777777">
        <w:trPr>
          <w:cantSplit/>
          <w:jc w:val="center"/>
        </w:trPr>
        <w:tc>
          <w:tcPr>
            <w:tcW w:w="2088" w:type="dxa"/>
            <w:shd w:val="clear" w:color="auto" w:fill="F2F2F2"/>
            <w:tcMar>
              <w:top w:w="80" w:type="dxa"/>
              <w:left w:w="80" w:type="dxa"/>
              <w:bottom w:w="80" w:type="dxa"/>
              <w:right w:w="80" w:type="dxa"/>
            </w:tcMar>
          </w:tcPr>
          <w:p w14:paraId="6684D4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10EBCA1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73AAB6E2" w14:textId="77777777">
        <w:trPr>
          <w:cantSplit/>
          <w:jc w:val="center"/>
        </w:trPr>
        <w:tc>
          <w:tcPr>
            <w:tcW w:w="2088" w:type="dxa"/>
            <w:shd w:val="clear" w:color="auto" w:fill="F2F2F2"/>
            <w:tcMar>
              <w:top w:w="80" w:type="dxa"/>
              <w:left w:w="80" w:type="dxa"/>
              <w:bottom w:w="80" w:type="dxa"/>
              <w:right w:w="80" w:type="dxa"/>
            </w:tcMar>
          </w:tcPr>
          <w:p w14:paraId="5433F53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6853D8A2"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36D4A0B8" w14:textId="77777777">
        <w:trPr>
          <w:cantSplit/>
          <w:jc w:val="center"/>
        </w:trPr>
        <w:tc>
          <w:tcPr>
            <w:tcW w:w="2088" w:type="dxa"/>
            <w:shd w:val="clear" w:color="auto" w:fill="F2F2F2"/>
            <w:tcMar>
              <w:top w:w="80" w:type="dxa"/>
              <w:left w:w="80" w:type="dxa"/>
              <w:bottom w:w="80" w:type="dxa"/>
              <w:right w:w="80" w:type="dxa"/>
            </w:tcMar>
          </w:tcPr>
          <w:p w14:paraId="7736FBD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1368CE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6.5</w:t>
            </w:r>
          </w:p>
        </w:tc>
      </w:tr>
      <w:tr w:rsidR="009F6E3C" w:rsidRPr="009635F8" w14:paraId="3F186759" w14:textId="77777777">
        <w:trPr>
          <w:cantSplit/>
          <w:jc w:val="center"/>
        </w:trPr>
        <w:tc>
          <w:tcPr>
            <w:tcW w:w="2088" w:type="dxa"/>
            <w:shd w:val="clear" w:color="auto" w:fill="F2F2F2"/>
            <w:tcMar>
              <w:top w:w="80" w:type="dxa"/>
              <w:left w:w="80" w:type="dxa"/>
              <w:bottom w:w="80" w:type="dxa"/>
              <w:right w:w="80" w:type="dxa"/>
            </w:tcMar>
          </w:tcPr>
          <w:p w14:paraId="162681AC"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5E495A41"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Manuales y Plan de Implantación, Soporte y Mantenimiento.</w:t>
            </w:r>
          </w:p>
        </w:tc>
      </w:tr>
      <w:tr w:rsidR="009F6E3C" w:rsidRPr="009635F8" w14:paraId="29964BC5" w14:textId="77777777">
        <w:trPr>
          <w:cantSplit/>
          <w:jc w:val="center"/>
        </w:trPr>
        <w:tc>
          <w:tcPr>
            <w:tcW w:w="2088" w:type="dxa"/>
            <w:shd w:val="clear" w:color="auto" w:fill="F2F2F2"/>
            <w:tcMar>
              <w:top w:w="80" w:type="dxa"/>
              <w:left w:w="80" w:type="dxa"/>
              <w:bottom w:w="80" w:type="dxa"/>
              <w:right w:w="80" w:type="dxa"/>
            </w:tcMar>
          </w:tcPr>
          <w:p w14:paraId="2641A537"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F6BE75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Una persona nueva puede seguir los pasos principales descritos sin depender de conocimiento tácito del equipo.</w:t>
            </w:r>
          </w:p>
        </w:tc>
      </w:tr>
      <w:tr w:rsidR="009F6E3C" w:rsidRPr="009635F8" w14:paraId="7F7BF233" w14:textId="77777777">
        <w:trPr>
          <w:cantSplit/>
          <w:jc w:val="center"/>
        </w:trPr>
        <w:tc>
          <w:tcPr>
            <w:tcW w:w="2088" w:type="dxa"/>
            <w:shd w:val="clear" w:color="auto" w:fill="F2F2F2"/>
            <w:tcMar>
              <w:top w:w="80" w:type="dxa"/>
              <w:left w:w="80" w:type="dxa"/>
              <w:bottom w:w="80" w:type="dxa"/>
              <w:right w:w="80" w:type="dxa"/>
            </w:tcMar>
          </w:tcPr>
          <w:p w14:paraId="05E59EA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55036D1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Revisaremos que las instrucciones coincidan con la versión desplegada.</w:t>
            </w:r>
          </w:p>
        </w:tc>
      </w:tr>
    </w:tbl>
    <w:p w14:paraId="5107843D" w14:textId="77777777" w:rsidR="009F6E3C" w:rsidRPr="009635F8" w:rsidRDefault="00000000">
      <w:pPr>
        <w:pStyle w:val="Ttulo3"/>
        <w:rPr>
          <w:rFonts w:cstheme="majorHAnsi"/>
        </w:rPr>
      </w:pPr>
      <w:r w:rsidRPr="009635F8">
        <w:rPr>
          <w:rFonts w:cstheme="majorHAnsi"/>
        </w:rPr>
        <w:t>6.7 - Informe y cierre final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9635F8" w14:paraId="5B80AAC1" w14:textId="77777777">
        <w:trPr>
          <w:cantSplit/>
          <w:tblHeader/>
          <w:jc w:val="center"/>
        </w:trPr>
        <w:tc>
          <w:tcPr>
            <w:tcW w:w="2088" w:type="dxa"/>
            <w:shd w:val="clear" w:color="auto" w:fill="D9E2F3"/>
            <w:tcMar>
              <w:top w:w="80" w:type="dxa"/>
              <w:left w:w="80" w:type="dxa"/>
              <w:bottom w:w="80" w:type="dxa"/>
              <w:right w:w="80" w:type="dxa"/>
            </w:tcMar>
            <w:vAlign w:val="center"/>
          </w:tcPr>
          <w:p w14:paraId="2868FFCA"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F29A3E0"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Detalle</w:t>
            </w:r>
          </w:p>
        </w:tc>
      </w:tr>
      <w:tr w:rsidR="009F6E3C" w:rsidRPr="009635F8" w14:paraId="5DBC15DD" w14:textId="77777777">
        <w:trPr>
          <w:cantSplit/>
          <w:jc w:val="center"/>
        </w:trPr>
        <w:tc>
          <w:tcPr>
            <w:tcW w:w="2088" w:type="dxa"/>
            <w:shd w:val="clear" w:color="auto" w:fill="F2F2F2"/>
            <w:tcMar>
              <w:top w:w="80" w:type="dxa"/>
              <w:left w:w="80" w:type="dxa"/>
              <w:bottom w:w="80" w:type="dxa"/>
              <w:right w:w="80" w:type="dxa"/>
            </w:tcMar>
          </w:tcPr>
          <w:p w14:paraId="72239AE8"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Propósito</w:t>
            </w:r>
          </w:p>
        </w:tc>
        <w:tc>
          <w:tcPr>
            <w:tcW w:w="7848" w:type="dxa"/>
            <w:tcMar>
              <w:top w:w="80" w:type="dxa"/>
              <w:left w:w="80" w:type="dxa"/>
              <w:bottom w:w="80" w:type="dxa"/>
              <w:right w:w="80" w:type="dxa"/>
            </w:tcMar>
          </w:tcPr>
          <w:p w14:paraId="5AFAAC97"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Consolidar la evidencia y cerrar el proyecto académico.</w:t>
            </w:r>
          </w:p>
        </w:tc>
      </w:tr>
      <w:tr w:rsidR="009F6E3C" w:rsidRPr="009635F8" w14:paraId="0C4C716E" w14:textId="77777777">
        <w:trPr>
          <w:cantSplit/>
          <w:jc w:val="center"/>
        </w:trPr>
        <w:tc>
          <w:tcPr>
            <w:tcW w:w="2088" w:type="dxa"/>
            <w:shd w:val="clear" w:color="auto" w:fill="F2F2F2"/>
            <w:tcMar>
              <w:top w:w="80" w:type="dxa"/>
              <w:left w:w="80" w:type="dxa"/>
              <w:bottom w:w="80" w:type="dxa"/>
              <w:right w:w="80" w:type="dxa"/>
            </w:tcMar>
          </w:tcPr>
          <w:p w14:paraId="139FA68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Qué haremos</w:t>
            </w:r>
          </w:p>
        </w:tc>
        <w:tc>
          <w:tcPr>
            <w:tcW w:w="7848" w:type="dxa"/>
            <w:tcMar>
              <w:top w:w="80" w:type="dxa"/>
              <w:left w:w="80" w:type="dxa"/>
              <w:bottom w:w="80" w:type="dxa"/>
              <w:right w:w="80" w:type="dxa"/>
            </w:tcMar>
          </w:tcPr>
          <w:p w14:paraId="6EC4BB2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Prepararemos el Plan de Pruebas Final con sus resultados, el Reporte de Estatus Final, las decisiones, los pendientes y la entrega.</w:t>
            </w:r>
          </w:p>
        </w:tc>
      </w:tr>
      <w:tr w:rsidR="009F6E3C" w:rsidRPr="009635F8" w14:paraId="0FD10009" w14:textId="77777777">
        <w:trPr>
          <w:cantSplit/>
          <w:jc w:val="center"/>
        </w:trPr>
        <w:tc>
          <w:tcPr>
            <w:tcW w:w="2088" w:type="dxa"/>
            <w:shd w:val="clear" w:color="auto" w:fill="F2F2F2"/>
            <w:tcMar>
              <w:top w:w="80" w:type="dxa"/>
              <w:left w:w="80" w:type="dxa"/>
              <w:bottom w:w="80" w:type="dxa"/>
              <w:right w:w="80" w:type="dxa"/>
            </w:tcMar>
          </w:tcPr>
          <w:p w14:paraId="6BA84D85"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Planificación</w:t>
            </w:r>
          </w:p>
        </w:tc>
        <w:tc>
          <w:tcPr>
            <w:tcW w:w="7848" w:type="dxa"/>
            <w:tcMar>
              <w:top w:w="80" w:type="dxa"/>
              <w:left w:w="80" w:type="dxa"/>
              <w:bottom w:w="80" w:type="dxa"/>
              <w:right w:w="80" w:type="dxa"/>
            </w:tcMar>
          </w:tcPr>
          <w:p w14:paraId="32B2C8E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Semana 13</w:t>
            </w:r>
          </w:p>
        </w:tc>
      </w:tr>
      <w:tr w:rsidR="009F6E3C" w:rsidRPr="009635F8" w14:paraId="1A4A5FC5" w14:textId="77777777">
        <w:trPr>
          <w:cantSplit/>
          <w:jc w:val="center"/>
        </w:trPr>
        <w:tc>
          <w:tcPr>
            <w:tcW w:w="2088" w:type="dxa"/>
            <w:shd w:val="clear" w:color="auto" w:fill="F2F2F2"/>
            <w:tcMar>
              <w:top w:w="80" w:type="dxa"/>
              <w:left w:w="80" w:type="dxa"/>
              <w:bottom w:w="80" w:type="dxa"/>
              <w:right w:w="80" w:type="dxa"/>
            </w:tcMar>
          </w:tcPr>
          <w:p w14:paraId="5FFB17C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Responsable principal</w:t>
            </w:r>
          </w:p>
        </w:tc>
        <w:tc>
          <w:tcPr>
            <w:tcW w:w="7848" w:type="dxa"/>
            <w:tcMar>
              <w:top w:w="80" w:type="dxa"/>
              <w:left w:w="80" w:type="dxa"/>
              <w:bottom w:w="80" w:type="dxa"/>
              <w:right w:w="80" w:type="dxa"/>
            </w:tcMar>
          </w:tcPr>
          <w:p w14:paraId="3ECB5A0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51AD7113" w14:textId="77777777">
        <w:trPr>
          <w:cantSplit/>
          <w:jc w:val="center"/>
        </w:trPr>
        <w:tc>
          <w:tcPr>
            <w:tcW w:w="2088" w:type="dxa"/>
            <w:shd w:val="clear" w:color="auto" w:fill="F2F2F2"/>
            <w:tcMar>
              <w:top w:w="80" w:type="dxa"/>
              <w:left w:w="80" w:type="dxa"/>
              <w:bottom w:w="80" w:type="dxa"/>
              <w:right w:w="80" w:type="dxa"/>
            </w:tcMar>
          </w:tcPr>
          <w:p w14:paraId="3248C12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Trabajo compartido</w:t>
            </w:r>
          </w:p>
        </w:tc>
        <w:tc>
          <w:tcPr>
            <w:tcW w:w="7848" w:type="dxa"/>
            <w:tcMar>
              <w:top w:w="80" w:type="dxa"/>
              <w:left w:w="80" w:type="dxa"/>
              <w:bottom w:w="80" w:type="dxa"/>
              <w:right w:w="80" w:type="dxa"/>
            </w:tcMar>
          </w:tcPr>
          <w:p w14:paraId="2C263AE0"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Ambos</w:t>
            </w:r>
          </w:p>
        </w:tc>
      </w:tr>
      <w:tr w:rsidR="009F6E3C" w:rsidRPr="009635F8" w14:paraId="2A6DE4D4" w14:textId="77777777">
        <w:trPr>
          <w:cantSplit/>
          <w:jc w:val="center"/>
        </w:trPr>
        <w:tc>
          <w:tcPr>
            <w:tcW w:w="2088" w:type="dxa"/>
            <w:shd w:val="clear" w:color="auto" w:fill="F2F2F2"/>
            <w:tcMar>
              <w:top w:w="80" w:type="dxa"/>
              <w:left w:w="80" w:type="dxa"/>
              <w:bottom w:w="80" w:type="dxa"/>
              <w:right w:w="80" w:type="dxa"/>
            </w:tcMar>
          </w:tcPr>
          <w:p w14:paraId="05D7CD9B"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Dependencias</w:t>
            </w:r>
          </w:p>
        </w:tc>
        <w:tc>
          <w:tcPr>
            <w:tcW w:w="7848" w:type="dxa"/>
            <w:tcMar>
              <w:top w:w="80" w:type="dxa"/>
              <w:left w:w="80" w:type="dxa"/>
              <w:bottom w:w="80" w:type="dxa"/>
              <w:right w:w="80" w:type="dxa"/>
            </w:tcMar>
          </w:tcPr>
          <w:p w14:paraId="42F775C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6.5, 6.6</w:t>
            </w:r>
          </w:p>
        </w:tc>
      </w:tr>
      <w:tr w:rsidR="009F6E3C" w:rsidRPr="009635F8" w14:paraId="19F25999" w14:textId="77777777">
        <w:trPr>
          <w:cantSplit/>
          <w:jc w:val="center"/>
        </w:trPr>
        <w:tc>
          <w:tcPr>
            <w:tcW w:w="2088" w:type="dxa"/>
            <w:shd w:val="clear" w:color="auto" w:fill="F2F2F2"/>
            <w:tcMar>
              <w:top w:w="80" w:type="dxa"/>
              <w:left w:w="80" w:type="dxa"/>
              <w:bottom w:w="80" w:type="dxa"/>
              <w:right w:w="80" w:type="dxa"/>
            </w:tcMar>
          </w:tcPr>
          <w:p w14:paraId="54F05FD2"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Producto / salida</w:t>
            </w:r>
          </w:p>
        </w:tc>
        <w:tc>
          <w:tcPr>
            <w:tcW w:w="7848" w:type="dxa"/>
            <w:tcMar>
              <w:top w:w="80" w:type="dxa"/>
              <w:left w:w="80" w:type="dxa"/>
              <w:bottom w:w="80" w:type="dxa"/>
              <w:right w:w="80" w:type="dxa"/>
            </w:tcMar>
          </w:tcPr>
          <w:p w14:paraId="2498EE15"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Paquete final de entrega, con Plan de Pruebas Final y Reporte de Estatus Final.</w:t>
            </w:r>
          </w:p>
        </w:tc>
      </w:tr>
      <w:tr w:rsidR="009F6E3C" w:rsidRPr="009635F8" w14:paraId="6AB2BB84" w14:textId="77777777">
        <w:trPr>
          <w:cantSplit/>
          <w:jc w:val="center"/>
        </w:trPr>
        <w:tc>
          <w:tcPr>
            <w:tcW w:w="2088" w:type="dxa"/>
            <w:shd w:val="clear" w:color="auto" w:fill="F2F2F2"/>
            <w:tcMar>
              <w:top w:w="80" w:type="dxa"/>
              <w:left w:w="80" w:type="dxa"/>
              <w:bottom w:w="80" w:type="dxa"/>
              <w:right w:w="80" w:type="dxa"/>
            </w:tcMar>
          </w:tcPr>
          <w:p w14:paraId="0163FE61"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42280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Todos los archivos están completos, identificados y coherentes entre sí.</w:t>
            </w:r>
          </w:p>
        </w:tc>
      </w:tr>
      <w:tr w:rsidR="009F6E3C" w:rsidRPr="009635F8" w14:paraId="577E7AAB" w14:textId="77777777">
        <w:trPr>
          <w:cantSplit/>
          <w:jc w:val="center"/>
        </w:trPr>
        <w:tc>
          <w:tcPr>
            <w:tcW w:w="2088" w:type="dxa"/>
            <w:shd w:val="clear" w:color="auto" w:fill="F2F2F2"/>
            <w:tcMar>
              <w:top w:w="80" w:type="dxa"/>
              <w:left w:w="80" w:type="dxa"/>
              <w:bottom w:w="80" w:type="dxa"/>
              <w:right w:w="80" w:type="dxa"/>
            </w:tcMar>
          </w:tcPr>
          <w:p w14:paraId="65D093F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Control y riesgo</w:t>
            </w:r>
          </w:p>
        </w:tc>
        <w:tc>
          <w:tcPr>
            <w:tcW w:w="7848" w:type="dxa"/>
            <w:tcMar>
              <w:top w:w="80" w:type="dxa"/>
              <w:left w:w="80" w:type="dxa"/>
              <w:bottom w:w="80" w:type="dxa"/>
              <w:right w:w="80" w:type="dxa"/>
            </w:tcMar>
          </w:tcPr>
          <w:p w14:paraId="0DC847FD"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Haremos una revisión final cruzada antes de entregar.</w:t>
            </w:r>
          </w:p>
        </w:tc>
      </w:tr>
    </w:tbl>
    <w:p w14:paraId="2A34D015" w14:textId="77777777" w:rsidR="009F6E3C" w:rsidRPr="009635F8" w:rsidRDefault="00000000">
      <w:pPr>
        <w:pStyle w:val="Ttulo1"/>
        <w:rPr>
          <w:rFonts w:cstheme="majorHAnsi"/>
        </w:rPr>
      </w:pPr>
      <w:r w:rsidRPr="009635F8">
        <w:rPr>
          <w:rFonts w:cstheme="majorHAnsi"/>
        </w:rPr>
        <w:t>9. Matriz resumida de trazabilidad: EDT -&gt; Hito -&gt; Evidencia</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60"/>
        <w:gridCol w:w="1800"/>
        <w:gridCol w:w="6120"/>
      </w:tblGrid>
      <w:tr w:rsidR="009F6E3C" w:rsidRPr="009635F8" w14:paraId="49CD11D4" w14:textId="77777777">
        <w:trPr>
          <w:cantSplit/>
          <w:tblHeader/>
          <w:jc w:val="center"/>
        </w:trPr>
        <w:tc>
          <w:tcPr>
            <w:tcW w:w="2160" w:type="dxa"/>
            <w:shd w:val="clear" w:color="auto" w:fill="D9E2F3"/>
            <w:tcMar>
              <w:top w:w="80" w:type="dxa"/>
              <w:left w:w="80" w:type="dxa"/>
              <w:bottom w:w="80" w:type="dxa"/>
              <w:right w:w="80" w:type="dxa"/>
            </w:tcMar>
            <w:vAlign w:val="center"/>
          </w:tcPr>
          <w:p w14:paraId="471F86ED"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Bloque EDT</w:t>
            </w:r>
          </w:p>
        </w:tc>
        <w:tc>
          <w:tcPr>
            <w:tcW w:w="1800" w:type="dxa"/>
            <w:shd w:val="clear" w:color="auto" w:fill="D9E2F3"/>
            <w:tcMar>
              <w:top w:w="80" w:type="dxa"/>
              <w:left w:w="80" w:type="dxa"/>
              <w:bottom w:w="80" w:type="dxa"/>
              <w:right w:w="80" w:type="dxa"/>
            </w:tcMar>
            <w:vAlign w:val="center"/>
          </w:tcPr>
          <w:p w14:paraId="1F880F03"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Hitos relacionados</w:t>
            </w:r>
          </w:p>
        </w:tc>
        <w:tc>
          <w:tcPr>
            <w:tcW w:w="6120" w:type="dxa"/>
            <w:shd w:val="clear" w:color="auto" w:fill="D9E2F3"/>
            <w:tcMar>
              <w:top w:w="80" w:type="dxa"/>
              <w:left w:w="80" w:type="dxa"/>
              <w:bottom w:w="80" w:type="dxa"/>
              <w:right w:w="80" w:type="dxa"/>
            </w:tcMar>
            <w:vAlign w:val="center"/>
          </w:tcPr>
          <w:p w14:paraId="41B4A28F" w14:textId="77777777" w:rsidR="009F6E3C" w:rsidRPr="009635F8" w:rsidRDefault="00000000">
            <w:pPr>
              <w:rPr>
                <w:rFonts w:asciiTheme="majorHAnsi" w:hAnsiTheme="majorHAnsi" w:cstheme="majorHAnsi"/>
              </w:rPr>
            </w:pPr>
            <w:r w:rsidRPr="009635F8">
              <w:rPr>
                <w:rFonts w:asciiTheme="majorHAnsi" w:hAnsiTheme="majorHAnsi" w:cstheme="majorHAnsi"/>
                <w:b/>
                <w:color w:val="17365D"/>
                <w:sz w:val="17"/>
              </w:rPr>
              <w:t>Evidencia principal</w:t>
            </w:r>
          </w:p>
        </w:tc>
      </w:tr>
      <w:tr w:rsidR="009F6E3C" w:rsidRPr="009635F8" w14:paraId="73D1F903" w14:textId="77777777">
        <w:trPr>
          <w:cantSplit/>
          <w:jc w:val="center"/>
        </w:trPr>
        <w:tc>
          <w:tcPr>
            <w:tcW w:w="2160" w:type="dxa"/>
            <w:tcMar>
              <w:top w:w="80" w:type="dxa"/>
              <w:left w:w="80" w:type="dxa"/>
              <w:bottom w:w="80" w:type="dxa"/>
              <w:right w:w="80" w:type="dxa"/>
            </w:tcMar>
          </w:tcPr>
          <w:p w14:paraId="5B31CF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1.0 Gestión</w:t>
            </w:r>
          </w:p>
        </w:tc>
        <w:tc>
          <w:tcPr>
            <w:tcW w:w="1800" w:type="dxa"/>
            <w:tcMar>
              <w:top w:w="80" w:type="dxa"/>
              <w:left w:w="80" w:type="dxa"/>
              <w:bottom w:w="80" w:type="dxa"/>
              <w:right w:w="80" w:type="dxa"/>
            </w:tcMar>
          </w:tcPr>
          <w:p w14:paraId="20F61BC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H01 / H05-H07</w:t>
            </w:r>
          </w:p>
        </w:tc>
        <w:tc>
          <w:tcPr>
            <w:tcW w:w="6120" w:type="dxa"/>
            <w:tcMar>
              <w:top w:w="80" w:type="dxa"/>
              <w:left w:w="80" w:type="dxa"/>
              <w:bottom w:w="80" w:type="dxa"/>
              <w:right w:w="80" w:type="dxa"/>
            </w:tcMar>
          </w:tcPr>
          <w:p w14:paraId="1C93F95C"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Acta, EDT, Gantt, RACI, riesgos, Plan de Pruebas Inicial, minutas y cierre documental</w:t>
            </w:r>
          </w:p>
        </w:tc>
      </w:tr>
      <w:tr w:rsidR="009F6E3C" w:rsidRPr="009635F8" w14:paraId="4AC4AB6B" w14:textId="77777777">
        <w:trPr>
          <w:cantSplit/>
          <w:jc w:val="center"/>
        </w:trPr>
        <w:tc>
          <w:tcPr>
            <w:tcW w:w="2160" w:type="dxa"/>
            <w:tcMar>
              <w:top w:w="80" w:type="dxa"/>
              <w:left w:w="80" w:type="dxa"/>
              <w:bottom w:w="80" w:type="dxa"/>
              <w:right w:w="80" w:type="dxa"/>
            </w:tcMar>
          </w:tcPr>
          <w:p w14:paraId="594AE9F0"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2.0 Análisis y diseño</w:t>
            </w:r>
          </w:p>
        </w:tc>
        <w:tc>
          <w:tcPr>
            <w:tcW w:w="1800" w:type="dxa"/>
            <w:tcMar>
              <w:top w:w="80" w:type="dxa"/>
              <w:left w:w="80" w:type="dxa"/>
              <w:bottom w:w="80" w:type="dxa"/>
              <w:right w:w="80" w:type="dxa"/>
            </w:tcMar>
          </w:tcPr>
          <w:p w14:paraId="29FD9426"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H02</w:t>
            </w:r>
          </w:p>
        </w:tc>
        <w:tc>
          <w:tcPr>
            <w:tcW w:w="6120" w:type="dxa"/>
            <w:tcMar>
              <w:top w:w="80" w:type="dxa"/>
              <w:left w:w="80" w:type="dxa"/>
              <w:bottom w:w="80" w:type="dxa"/>
              <w:right w:w="80" w:type="dxa"/>
            </w:tcMar>
          </w:tcPr>
          <w:p w14:paraId="0029483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ERS, DER, arquitectura, mockups, plan de calidad y costos y diseño de pruebas</w:t>
            </w:r>
          </w:p>
        </w:tc>
      </w:tr>
      <w:tr w:rsidR="009F6E3C" w:rsidRPr="009635F8" w14:paraId="168447E7" w14:textId="77777777">
        <w:trPr>
          <w:cantSplit/>
          <w:jc w:val="center"/>
        </w:trPr>
        <w:tc>
          <w:tcPr>
            <w:tcW w:w="2160" w:type="dxa"/>
            <w:tcMar>
              <w:top w:w="80" w:type="dxa"/>
              <w:left w:w="80" w:type="dxa"/>
              <w:bottom w:w="80" w:type="dxa"/>
              <w:right w:w="80" w:type="dxa"/>
            </w:tcMar>
          </w:tcPr>
          <w:p w14:paraId="75F0F33F"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3.0 Backend y datos</w:t>
            </w:r>
          </w:p>
        </w:tc>
        <w:tc>
          <w:tcPr>
            <w:tcW w:w="1800" w:type="dxa"/>
            <w:tcMar>
              <w:top w:w="80" w:type="dxa"/>
              <w:left w:w="80" w:type="dxa"/>
              <w:bottom w:w="80" w:type="dxa"/>
              <w:right w:w="80" w:type="dxa"/>
            </w:tcMar>
          </w:tcPr>
          <w:p w14:paraId="37B0BC2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H03-H05</w:t>
            </w:r>
          </w:p>
        </w:tc>
        <w:tc>
          <w:tcPr>
            <w:tcW w:w="6120" w:type="dxa"/>
            <w:tcMar>
              <w:top w:w="80" w:type="dxa"/>
              <w:left w:w="80" w:type="dxa"/>
              <w:bottom w:w="80" w:type="dxa"/>
              <w:right w:w="80" w:type="dxa"/>
            </w:tcMar>
          </w:tcPr>
          <w:p w14:paraId="122E551F"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API FastAPI, consultas PostgREST con RLS, BD y scripts, autenticación, pagos con Webpay Mall, calificaciones, sanciones, código de entrega y cobertura regional</w:t>
            </w:r>
          </w:p>
        </w:tc>
      </w:tr>
      <w:tr w:rsidR="009F6E3C" w:rsidRPr="009635F8" w14:paraId="68673D7A" w14:textId="77777777">
        <w:trPr>
          <w:cantSplit/>
          <w:jc w:val="center"/>
        </w:trPr>
        <w:tc>
          <w:tcPr>
            <w:tcW w:w="2160" w:type="dxa"/>
            <w:tcMar>
              <w:top w:w="80" w:type="dxa"/>
              <w:left w:w="80" w:type="dxa"/>
              <w:bottom w:w="80" w:type="dxa"/>
              <w:right w:w="80" w:type="dxa"/>
            </w:tcMar>
          </w:tcPr>
          <w:p w14:paraId="6BC720E3"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4.0 Frontend</w:t>
            </w:r>
          </w:p>
        </w:tc>
        <w:tc>
          <w:tcPr>
            <w:tcW w:w="1800" w:type="dxa"/>
            <w:tcMar>
              <w:top w:w="80" w:type="dxa"/>
              <w:left w:w="80" w:type="dxa"/>
              <w:bottom w:w="80" w:type="dxa"/>
              <w:right w:w="80" w:type="dxa"/>
            </w:tcMar>
          </w:tcPr>
          <w:p w14:paraId="5145989A"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H03-H05</w:t>
            </w:r>
          </w:p>
        </w:tc>
        <w:tc>
          <w:tcPr>
            <w:tcW w:w="6120" w:type="dxa"/>
            <w:tcMar>
              <w:top w:w="80" w:type="dxa"/>
              <w:left w:w="80" w:type="dxa"/>
              <w:bottom w:w="80" w:type="dxa"/>
              <w:right w:w="80" w:type="dxa"/>
            </w:tcMar>
          </w:tcPr>
          <w:p w14:paraId="75FC3AC3"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Frontend, paneles de vendedor y administración, checkout, seguimiento de delivery y manejo de errores</w:t>
            </w:r>
          </w:p>
        </w:tc>
      </w:tr>
      <w:tr w:rsidR="009F6E3C" w:rsidRPr="009635F8" w14:paraId="319A5A4C" w14:textId="77777777">
        <w:trPr>
          <w:cantSplit/>
          <w:jc w:val="center"/>
        </w:trPr>
        <w:tc>
          <w:tcPr>
            <w:tcW w:w="2160" w:type="dxa"/>
            <w:tcMar>
              <w:top w:w="80" w:type="dxa"/>
              <w:left w:w="80" w:type="dxa"/>
              <w:bottom w:w="80" w:type="dxa"/>
              <w:right w:w="80" w:type="dxa"/>
            </w:tcMar>
          </w:tcPr>
          <w:p w14:paraId="5BAE6E39"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t>5.0 Infraestructura</w:t>
            </w:r>
          </w:p>
        </w:tc>
        <w:tc>
          <w:tcPr>
            <w:tcW w:w="1800" w:type="dxa"/>
            <w:tcMar>
              <w:top w:w="80" w:type="dxa"/>
              <w:left w:w="80" w:type="dxa"/>
              <w:bottom w:w="80" w:type="dxa"/>
              <w:right w:w="80" w:type="dxa"/>
            </w:tcMar>
          </w:tcPr>
          <w:p w14:paraId="4DC7790B"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H03-H05</w:t>
            </w:r>
          </w:p>
        </w:tc>
        <w:tc>
          <w:tcPr>
            <w:tcW w:w="6120" w:type="dxa"/>
            <w:tcMar>
              <w:top w:w="80" w:type="dxa"/>
              <w:left w:w="80" w:type="dxa"/>
              <w:bottom w:w="80" w:type="dxa"/>
              <w:right w:w="80" w:type="dxa"/>
            </w:tcMar>
          </w:tcPr>
          <w:p w14:paraId="787B69E4"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Supabase (BD, Auth y Storage), Cloud Run, Vercel, secretos y pipeline CI/CD</w:t>
            </w:r>
          </w:p>
        </w:tc>
      </w:tr>
      <w:tr w:rsidR="009F6E3C" w:rsidRPr="009635F8" w14:paraId="06961EC9" w14:textId="77777777">
        <w:trPr>
          <w:cantSplit/>
          <w:jc w:val="center"/>
        </w:trPr>
        <w:tc>
          <w:tcPr>
            <w:tcW w:w="2160" w:type="dxa"/>
            <w:tcMar>
              <w:top w:w="80" w:type="dxa"/>
              <w:left w:w="80" w:type="dxa"/>
              <w:bottom w:w="80" w:type="dxa"/>
              <w:right w:w="80" w:type="dxa"/>
            </w:tcMar>
          </w:tcPr>
          <w:p w14:paraId="0986E2DD" w14:textId="77777777" w:rsidR="009F6E3C" w:rsidRPr="009635F8" w:rsidRDefault="00000000">
            <w:pPr>
              <w:spacing w:after="0"/>
              <w:rPr>
                <w:rFonts w:asciiTheme="majorHAnsi" w:hAnsiTheme="majorHAnsi" w:cstheme="majorHAnsi"/>
              </w:rPr>
            </w:pPr>
            <w:r w:rsidRPr="009635F8">
              <w:rPr>
                <w:rFonts w:asciiTheme="majorHAnsi" w:hAnsiTheme="majorHAnsi" w:cstheme="majorHAnsi"/>
                <w:b/>
                <w:sz w:val="17"/>
              </w:rPr>
              <w:lastRenderedPageBreak/>
              <w:t>6.0 Pruebas y cierre</w:t>
            </w:r>
          </w:p>
        </w:tc>
        <w:tc>
          <w:tcPr>
            <w:tcW w:w="1800" w:type="dxa"/>
            <w:tcMar>
              <w:top w:w="80" w:type="dxa"/>
              <w:left w:w="80" w:type="dxa"/>
              <w:bottom w:w="80" w:type="dxa"/>
              <w:right w:w="80" w:type="dxa"/>
            </w:tcMar>
          </w:tcPr>
          <w:p w14:paraId="16B9F62E"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H04-H07</w:t>
            </w:r>
          </w:p>
        </w:tc>
        <w:tc>
          <w:tcPr>
            <w:tcW w:w="6120" w:type="dxa"/>
            <w:tcMar>
              <w:top w:w="80" w:type="dxa"/>
              <w:left w:w="80" w:type="dxa"/>
              <w:bottom w:w="80" w:type="dxa"/>
              <w:right w:w="80" w:type="dxa"/>
            </w:tcMar>
          </w:tcPr>
          <w:p w14:paraId="7725F788" w14:textId="77777777" w:rsidR="009F6E3C" w:rsidRPr="009635F8" w:rsidRDefault="00000000">
            <w:pPr>
              <w:spacing w:after="0"/>
              <w:rPr>
                <w:rFonts w:asciiTheme="majorHAnsi" w:hAnsiTheme="majorHAnsi" w:cstheme="majorHAnsi"/>
              </w:rPr>
            </w:pPr>
            <w:r w:rsidRPr="009635F8">
              <w:rPr>
                <w:rFonts w:asciiTheme="majorHAnsi" w:hAnsiTheme="majorHAnsi" w:cstheme="majorHAnsi"/>
                <w:sz w:val="17"/>
              </w:rPr>
              <w:t>Resultados unitarios, integración, E2E, verificación de alcance, Plan de Pruebas Final, manuales y reporte de estatus final</w:t>
            </w:r>
          </w:p>
        </w:tc>
      </w:tr>
    </w:tbl>
    <w:p w14:paraId="4827BA98" w14:textId="77777777" w:rsidR="009F6E3C" w:rsidRPr="009635F8" w:rsidRDefault="00000000">
      <w:pPr>
        <w:pStyle w:val="Ttulo1"/>
        <w:rPr>
          <w:rFonts w:cstheme="majorHAnsi"/>
        </w:rPr>
      </w:pPr>
      <w:r w:rsidRPr="009635F8">
        <w:rPr>
          <w:rFonts w:cstheme="majorHAnsi"/>
        </w:rPr>
        <w:t>10. Criterio de “terminado” para nosotros</w:t>
      </w:r>
    </w:p>
    <w:p w14:paraId="372E2E30"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El paquete tiene un producto o evidencia verificable.</w:t>
      </w:r>
    </w:p>
    <w:p w14:paraId="01AEC088"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El responsable y su compañero revisaron el resultado cuando existe integración con otra capa.</w:t>
      </w:r>
    </w:p>
    <w:p w14:paraId="281CD3C3"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Se ejecutaron las pruebas definidas para ese nivel de trabajo y se trataron las fallas críticas.</w:t>
      </w:r>
    </w:p>
    <w:p w14:paraId="74F495B6"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La documentación relacionada se actualizó cuando la implementación modificó una decisión previa.</w:t>
      </w:r>
    </w:p>
    <w:p w14:paraId="66206EF6"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La salida queda trazable a un código EDT y a un hito o entregable del proyecto.</w:t>
      </w:r>
    </w:p>
    <w:p w14:paraId="054DB959" w14:textId="77777777" w:rsidR="009F6E3C" w:rsidRPr="009635F8" w:rsidRDefault="00000000">
      <w:pPr>
        <w:ind w:left="288" w:hanging="216"/>
        <w:rPr>
          <w:rFonts w:asciiTheme="majorHAnsi" w:hAnsiTheme="majorHAnsi" w:cstheme="majorHAnsi"/>
        </w:rPr>
      </w:pPr>
      <w:r w:rsidRPr="009635F8">
        <w:rPr>
          <w:rFonts w:asciiTheme="majorHAnsi" w:hAnsiTheme="majorHAnsi" w:cstheme="majorHAnsi"/>
          <w:b/>
        </w:rPr>
        <w:t xml:space="preserve">• </w:t>
      </w:r>
      <w:r w:rsidRPr="009635F8">
        <w:rPr>
          <w:rFonts w:asciiTheme="majorHAnsi" w:hAnsiTheme="majorHAnsi" w:cstheme="majorHAnsi"/>
        </w:rPr>
        <w:t>No se declara terminado un paquete si todavía depende de una funcionalidad crítica no implementada por otro paquete.</w:t>
      </w:r>
    </w:p>
    <w:p w14:paraId="11CC46FA" w14:textId="77777777" w:rsidR="009F6E3C" w:rsidRPr="009635F8" w:rsidRDefault="00000000">
      <w:pPr>
        <w:pStyle w:val="Ttulo1"/>
        <w:rPr>
          <w:rFonts w:cstheme="majorHAnsi"/>
        </w:rPr>
      </w:pPr>
      <w:r w:rsidRPr="009635F8">
        <w:rPr>
          <w:rFonts w:cstheme="majorHAnsi"/>
        </w:rPr>
        <w:t>11. Criterio para cambios de alcance</w:t>
      </w:r>
    </w:p>
    <w:p w14:paraId="64CBAEC6" w14:textId="77777777" w:rsidR="009F6E3C" w:rsidRPr="009635F8" w:rsidRDefault="00000000">
      <w:pPr>
        <w:rPr>
          <w:rFonts w:asciiTheme="majorHAnsi" w:hAnsiTheme="majorHAnsi" w:cstheme="majorHAnsi"/>
        </w:rPr>
      </w:pPr>
      <w:r w:rsidRPr="009635F8">
        <w:rPr>
          <w:rFonts w:asciiTheme="majorHAnsi" w:hAnsiTheme="majorHAnsi" w:cstheme="majorHAnsi"/>
        </w:rPr>
        <w:t>Mantendremos una regla simple: toda solicitud que no esté representada en la EDT o en el alcance oficial se registrará como cambio. Antes de incorporarla, revisaremos tiempo disponible, dependencias técnicas, riesgo, impacto en pruebas y valor para el usuario. Si la solicitud compromete un hito o una funcionalidad oficial, priorizaremos el alcance original y dejaremos la nueva función fuera del MVP académico. Los requerimientos que salieron en la revisión (RF-008, RF-010, RF-013, RF-015 y RF-016) siguen fuera mientras no exista un cambio aprobado por los dos.</w:t>
      </w:r>
    </w:p>
    <w:p w14:paraId="74FCC67B" w14:textId="77777777" w:rsidR="009F6E3C" w:rsidRPr="009635F8" w:rsidRDefault="00000000">
      <w:pPr>
        <w:pStyle w:val="Ttulo1"/>
        <w:rPr>
          <w:rFonts w:cstheme="majorHAnsi"/>
        </w:rPr>
      </w:pPr>
      <w:r w:rsidRPr="009635F8">
        <w:rPr>
          <w:rFonts w:cstheme="majorHAnsi"/>
        </w:rPr>
        <w:t>12. Observación final del equipo</w:t>
      </w:r>
    </w:p>
    <w:p w14:paraId="205753BF" w14:textId="1932BF77" w:rsidR="000C2A93" w:rsidRPr="009635F8" w:rsidRDefault="00000000" w:rsidP="000C2A93">
      <w:pPr>
        <w:rPr>
          <w:rFonts w:asciiTheme="majorHAnsi" w:hAnsiTheme="majorHAnsi" w:cstheme="majorHAnsi"/>
        </w:rPr>
      </w:pPr>
      <w:r w:rsidRPr="009635F8">
        <w:rPr>
          <w:rFonts w:asciiTheme="majorHAnsi" w:hAnsiTheme="majorHAnsi" w:cstheme="majorHAnsi"/>
        </w:rPr>
        <w:t>Diseñamos esta EDT considerando que CuTuCo no parte desde cero. Reutilizaremos la base funcional del MVP, pero el esfuerzo principal del Capstone estará en la reingeniería hacia una arquitectura desacoplada, la migración de SQLite a PostgreSQL, la integración de Webpay Mall y la validación de flujos completos. Recortamos el alcance después de revisar los 26 requerimientos porque somos dos personas y 13 semanas: preferimos terminar bien lo que queda que dejar a medias lo que sale. La EDT nos permite ver las dependencias antes de programar, repartir el trabajo sin perder coordinación y mantener el foco en los hitos que condicionan la entrega final.arquitectura desacoplada, la migración de SQLite a PostgreSQL, la integración de Webpay Mall y la validación de flujos completos. Como somos dos personas, la EDT nos permite visualizar dependencias antes de programar, repartir el trabajo sin perder coordinación y mantener el foco en los hitos que realmente condicionan la entrega final.</w:t>
      </w:r>
    </w:p>
    <w:p w14:paraId="47749530" w14:textId="00B86242" w:rsidR="009F6E3C" w:rsidRPr="009635F8" w:rsidRDefault="009F6E3C">
      <w:pPr>
        <w:rPr>
          <w:rFonts w:asciiTheme="majorHAnsi" w:hAnsiTheme="majorHAnsi" w:cstheme="majorHAnsi"/>
        </w:rPr>
      </w:pPr>
    </w:p>
    <w:sectPr w:rsidR="009F6E3C" w:rsidRPr="009635F8" w:rsidSect="00034616">
      <w:headerReference w:type="default" r:id="rId8"/>
      <w:footerReference w:type="default" r:id="rId9"/>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F7FF8" w14:textId="77777777" w:rsidR="002A4BC4" w:rsidRDefault="002A4BC4">
      <w:pPr>
        <w:spacing w:after="0" w:line="240" w:lineRule="auto"/>
      </w:pPr>
      <w:r>
        <w:separator/>
      </w:r>
    </w:p>
  </w:endnote>
  <w:endnote w:type="continuationSeparator" w:id="0">
    <w:p w14:paraId="69C1B704" w14:textId="77777777" w:rsidR="002A4BC4" w:rsidRDefault="002A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DB02" w14:textId="77777777" w:rsidR="009F6E3C" w:rsidRDefault="00000000">
    <w:pPr>
      <w:pStyle w:val="Piedepgina"/>
      <w:jc w:val="center"/>
    </w:pPr>
    <w:r>
      <w:rPr>
        <w:sz w:val="18"/>
      </w:rPr>
      <w:t xml:space="preserve">Ingeniería </w:t>
    </w:r>
    <w:proofErr w:type="spellStart"/>
    <w:r>
      <w:rPr>
        <w:sz w:val="18"/>
      </w:rPr>
      <w:t>en</w:t>
    </w:r>
    <w:proofErr w:type="spellEnd"/>
    <w:r>
      <w:rPr>
        <w:sz w:val="18"/>
      </w:rPr>
      <w:t xml:space="preserve"> </w:t>
    </w:r>
    <w:proofErr w:type="spellStart"/>
    <w:r>
      <w:rPr>
        <w:sz w:val="18"/>
      </w:rPr>
      <w:t>Informática</w:t>
    </w:r>
    <w:proofErr w:type="spellEnd"/>
    <w:r>
      <w:rPr>
        <w:sz w:val="18"/>
      </w:rPr>
      <w:t xml:space="preserve"> - Duoc UC Plaza Norte | </w:t>
    </w:r>
    <w:r>
      <w:rPr>
        <w:sz w:val="18"/>
      </w:rPr>
      <w:fldChar w:fldCharType="begin"/>
    </w:r>
    <w:r>
      <w:rPr>
        <w:sz w:val="18"/>
      </w:rPr>
      <w:instrText>PAGE</w:instrText>
    </w:r>
    <w:r>
      <w:rPr>
        <w:sz w:val="18"/>
      </w:rPr>
      <w:fldChar w:fldCharType="separate"/>
    </w:r>
    <w:r w:rsidR="000C2A9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BCC8" w14:textId="77777777" w:rsidR="002A4BC4" w:rsidRDefault="002A4BC4">
      <w:pPr>
        <w:spacing w:after="0" w:line="240" w:lineRule="auto"/>
      </w:pPr>
      <w:r>
        <w:separator/>
      </w:r>
    </w:p>
  </w:footnote>
  <w:footnote w:type="continuationSeparator" w:id="0">
    <w:p w14:paraId="671988EA" w14:textId="77777777" w:rsidR="002A4BC4" w:rsidRDefault="002A4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2798" w14:textId="77777777" w:rsidR="009F6E3C" w:rsidRDefault="009F6E3C">
    <w:pPr>
      <w:pStyle w:val="Encabezado"/>
    </w:pPr>
  </w:p>
  <w:tbl>
    <w:tblPr>
      <w:tblW w:w="0" w:type="auto"/>
      <w:jc w:val="center"/>
      <w:tblLayout w:type="fixed"/>
      <w:tblLook w:val="04A0" w:firstRow="1" w:lastRow="0" w:firstColumn="1" w:lastColumn="0" w:noHBand="0" w:noVBand="1"/>
    </w:tblPr>
    <w:tblGrid>
      <w:gridCol w:w="4968"/>
      <w:gridCol w:w="4968"/>
    </w:tblGrid>
    <w:tr w:rsidR="009F6E3C" w14:paraId="511BE6D1" w14:textId="77777777">
      <w:trPr>
        <w:jc w:val="center"/>
      </w:trPr>
      <w:tc>
        <w:tcPr>
          <w:tcW w:w="4968" w:type="dxa"/>
          <w:tcMar>
            <w:top w:w="0" w:type="dxa"/>
            <w:left w:w="0" w:type="dxa"/>
            <w:bottom w:w="0" w:type="dxa"/>
            <w:right w:w="0" w:type="dxa"/>
          </w:tcMar>
        </w:tcPr>
        <w:p w14:paraId="4A0EC04B" w14:textId="77777777" w:rsidR="009F6E3C" w:rsidRDefault="00000000">
          <w:r>
            <w:rPr>
              <w:noProof/>
            </w:rPr>
            <w:drawing>
              <wp:inline distT="0" distB="0" distL="0" distR="0" wp14:anchorId="64055E94" wp14:editId="3D0A3D7D">
                <wp:extent cx="1508760" cy="370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508760" cy="370904"/>
                        </a:xfrm>
                        <a:prstGeom prst="rect">
                          <a:avLst/>
                        </a:prstGeom>
                      </pic:spPr>
                    </pic:pic>
                  </a:graphicData>
                </a:graphic>
              </wp:inline>
            </w:drawing>
          </w:r>
        </w:p>
      </w:tc>
      <w:tc>
        <w:tcPr>
          <w:tcW w:w="4968" w:type="dxa"/>
          <w:tcMar>
            <w:top w:w="0" w:type="dxa"/>
            <w:left w:w="0" w:type="dxa"/>
            <w:bottom w:w="0" w:type="dxa"/>
            <w:right w:w="0" w:type="dxa"/>
          </w:tcMar>
        </w:tcPr>
        <w:p w14:paraId="32F3E16D" w14:textId="77777777" w:rsidR="009F6E3C" w:rsidRDefault="00000000">
          <w:pPr>
            <w:jc w:val="right"/>
          </w:pPr>
          <w:r>
            <w:rPr>
              <w:sz w:val="18"/>
            </w:rPr>
            <w:t xml:space="preserve">APT - </w:t>
          </w:r>
          <w:proofErr w:type="spellStart"/>
          <w:r>
            <w:rPr>
              <w:sz w:val="18"/>
            </w:rPr>
            <w:t>Cultiva</w:t>
          </w:r>
          <w:proofErr w:type="spellEnd"/>
          <w:r>
            <w:rPr>
              <w:sz w:val="18"/>
            </w:rPr>
            <w:t xml:space="preserve"> Tu Compra - </w:t>
          </w:r>
          <w:proofErr w:type="spellStart"/>
          <w:r>
            <w:rPr>
              <w:sz w:val="18"/>
            </w:rPr>
            <w:t>CuTuCo</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9711157">
    <w:abstractNumId w:val="8"/>
  </w:num>
  <w:num w:numId="2" w16cid:durableId="1955793090">
    <w:abstractNumId w:val="6"/>
  </w:num>
  <w:num w:numId="3" w16cid:durableId="493036347">
    <w:abstractNumId w:val="5"/>
  </w:num>
  <w:num w:numId="4" w16cid:durableId="509296376">
    <w:abstractNumId w:val="4"/>
  </w:num>
  <w:num w:numId="5" w16cid:durableId="832913998">
    <w:abstractNumId w:val="7"/>
  </w:num>
  <w:num w:numId="6" w16cid:durableId="1999652768">
    <w:abstractNumId w:val="3"/>
  </w:num>
  <w:num w:numId="7" w16cid:durableId="1722554215">
    <w:abstractNumId w:val="2"/>
  </w:num>
  <w:num w:numId="8" w16cid:durableId="1968126137">
    <w:abstractNumId w:val="1"/>
  </w:num>
  <w:num w:numId="9" w16cid:durableId="110476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93"/>
    <w:rsid w:val="0015074B"/>
    <w:rsid w:val="001E086F"/>
    <w:rsid w:val="00263F94"/>
    <w:rsid w:val="0029639D"/>
    <w:rsid w:val="002A4BC4"/>
    <w:rsid w:val="00326F90"/>
    <w:rsid w:val="00571DE2"/>
    <w:rsid w:val="008304B7"/>
    <w:rsid w:val="009635F8"/>
    <w:rsid w:val="009F6E3C"/>
    <w:rsid w:val="00AA1D8D"/>
    <w:rsid w:val="00B47730"/>
    <w:rsid w:val="00CB0664"/>
    <w:rsid w:val="00E0746D"/>
    <w:rsid w:val="00E30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F4179"/>
  <w14:defaultImageDpi w14:val="300"/>
  <w15:docId w15:val="{93666B0B-A2F6-462A-B3A3-052BD149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3F6A9B"/>
      <w:sz w:val="24"/>
      <w:szCs w:val="26"/>
    </w:rPr>
  </w:style>
  <w:style w:type="paragraph" w:styleId="Ttulo3">
    <w:name w:val="heading 3"/>
    <w:basedOn w:val="Normal"/>
    <w:next w:val="Normal"/>
    <w:link w:val="Ttulo3Car"/>
    <w:uiPriority w:val="9"/>
    <w:unhideWhenUsed/>
    <w:qFormat/>
    <w:rsid w:val="00FC693F"/>
    <w:pPr>
      <w:keepNext/>
      <w:keepLines/>
      <w:spacing w:before="120"/>
      <w:outlineLvl w:val="2"/>
    </w:pPr>
    <w:rPr>
      <w:rFonts w:asciiTheme="majorHAnsi" w:eastAsiaTheme="majorEastAsia" w:hAnsiTheme="majorHAnsi" w:cstheme="majorBidi"/>
      <w:b/>
      <w:bCs/>
      <w:color w:val="3F6A9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Duoc">
    <w:name w:val="Tabla Duoc"/>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6972</Words>
  <Characters>38348</Characters>
  <Application>Microsoft Office Word</Application>
  <DocSecurity>0</DocSecurity>
  <Lines>319</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EDT, Hitos de Desarrollo y Diccionario - CuTuCo</vt:lpstr>
      <vt:lpstr/>
    </vt:vector>
  </TitlesOfParts>
  <Manager/>
  <Company/>
  <LinksUpToDate>false</LinksUpToDate>
  <CharactersWithSpaces>45230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EDT, Hitos de Desarrollo y Diccionario - CuTuCo</dc:title>
  <dc:subject>Planificación del proyecto CuTuCo para APT Duoc UC</dc:subject>
  <dc:creator>Vicente Rivera; Ignacio Fuenzalida</dc:creator>
  <cp:keywords>CuTuCo, EDT, Hitos, Diccionario, APT, Duoc UC</cp:keywords>
  <dc:description>generated by python-docx</dc:description>
  <cp:lastModifiedBy>IGNACIO JAVIER FUENZALIDA CHANDIA</cp:lastModifiedBy>
  <cp:revision>4</cp:revision>
  <dcterms:created xsi:type="dcterms:W3CDTF">2013-12-23T23:15:00Z</dcterms:created>
  <dcterms:modified xsi:type="dcterms:W3CDTF">2026-10-10T15:56:00Z</dcterms:modified>
  <cp:category/>
</cp:coreProperties>
</file>