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4DDF57DE"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3C7BA64" w14:textId="76621EF3" w:rsidR="00D9324A" w:rsidRDefault="006A38C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se ha podido realizar las actividades en los tiempos definidos</w:t>
            </w:r>
            <w:r w:rsidR="00043D2D">
              <w:rPr>
                <w:rFonts w:eastAsiaTheme="majorEastAsia"/>
                <w:color w:val="767171" w:themeColor="background2" w:themeShade="80"/>
                <w:sz w:val="24"/>
                <w:szCs w:val="24"/>
              </w:rPr>
              <w:t xml:space="preserve"> en la Carta Gantt</w:t>
            </w:r>
            <w:r>
              <w:rPr>
                <w:rFonts w:eastAsiaTheme="majorEastAsia"/>
                <w:color w:val="767171" w:themeColor="background2" w:themeShade="80"/>
                <w:sz w:val="24"/>
                <w:szCs w:val="24"/>
              </w:rPr>
              <w:t xml:space="preserve">, </w:t>
            </w:r>
            <w:r w:rsidR="00246A42">
              <w:rPr>
                <w:rFonts w:eastAsiaTheme="majorEastAsia"/>
                <w:color w:val="767171" w:themeColor="background2" w:themeShade="80"/>
                <w:sz w:val="24"/>
                <w:szCs w:val="24"/>
              </w:rPr>
              <w:t xml:space="preserve">se ha tenido percances con el proyecto original asociado a la empresa </w:t>
            </w:r>
            <w:proofErr w:type="spellStart"/>
            <w:r w:rsidR="00246A42">
              <w:rPr>
                <w:rFonts w:eastAsiaTheme="majorEastAsia"/>
                <w:color w:val="767171" w:themeColor="background2" w:themeShade="80"/>
                <w:sz w:val="24"/>
                <w:szCs w:val="24"/>
              </w:rPr>
              <w:t>Alloxentric</w:t>
            </w:r>
            <w:proofErr w:type="spellEnd"/>
            <w:r w:rsidR="00246A42">
              <w:rPr>
                <w:rFonts w:eastAsiaTheme="majorEastAsia"/>
                <w:color w:val="767171" w:themeColor="background2" w:themeShade="80"/>
                <w:sz w:val="24"/>
                <w:szCs w:val="24"/>
              </w:rPr>
              <w:t xml:space="preserve">, el cual se perdió 5 semanas efectivas de </w:t>
            </w:r>
            <w:proofErr w:type="spellStart"/>
            <w:r w:rsidR="00246A42">
              <w:rPr>
                <w:rFonts w:eastAsiaTheme="majorEastAsia"/>
                <w:color w:val="767171" w:themeColor="background2" w:themeShade="80"/>
                <w:sz w:val="24"/>
                <w:szCs w:val="24"/>
              </w:rPr>
              <w:t>Capstone</w:t>
            </w:r>
            <w:proofErr w:type="spellEnd"/>
            <w:r w:rsidR="00246A42">
              <w:rPr>
                <w:rFonts w:eastAsiaTheme="majorEastAsia"/>
                <w:color w:val="767171" w:themeColor="background2" w:themeShade="80"/>
                <w:sz w:val="24"/>
                <w:szCs w:val="24"/>
              </w:rPr>
              <w:t xml:space="preserve">, </w:t>
            </w:r>
            <w:r w:rsidR="00043D2D">
              <w:rPr>
                <w:rFonts w:eastAsiaTheme="majorEastAsia"/>
                <w:color w:val="767171" w:themeColor="background2" w:themeShade="80"/>
                <w:sz w:val="24"/>
                <w:szCs w:val="24"/>
              </w:rPr>
              <w:t xml:space="preserve">y </w:t>
            </w:r>
            <w:r w:rsidR="00246A42">
              <w:rPr>
                <w:rFonts w:eastAsiaTheme="majorEastAsia"/>
                <w:color w:val="767171" w:themeColor="background2" w:themeShade="80"/>
                <w:sz w:val="24"/>
                <w:szCs w:val="24"/>
              </w:rPr>
              <w:t xml:space="preserve">actualmente que he conseguido practica laboral, se ha reducido la cantidad de horas hombre disponibles para desarrollar el proyecto de </w:t>
            </w:r>
            <w:proofErr w:type="spellStart"/>
            <w:r w:rsidR="00246A42">
              <w:rPr>
                <w:rFonts w:eastAsiaTheme="majorEastAsia"/>
                <w:color w:val="767171" w:themeColor="background2" w:themeShade="80"/>
                <w:sz w:val="24"/>
                <w:szCs w:val="24"/>
              </w:rPr>
              <w:t>Tésis</w:t>
            </w:r>
            <w:proofErr w:type="spellEnd"/>
            <w:r w:rsidR="00246A42">
              <w:rPr>
                <w:rFonts w:eastAsiaTheme="majorEastAsia"/>
                <w:color w:val="767171" w:themeColor="background2" w:themeShade="80"/>
                <w:sz w:val="24"/>
                <w:szCs w:val="24"/>
              </w:rPr>
              <w:t xml:space="preserve">. </w:t>
            </w:r>
          </w:p>
          <w:p w14:paraId="2D4A3642" w14:textId="13103DB3" w:rsidR="00D9324A" w:rsidRDefault="00D9324A" w:rsidP="3D28A338">
            <w:pPr>
              <w:jc w:val="both"/>
              <w:rPr>
                <w:rFonts w:eastAsiaTheme="majorEastAsia"/>
                <w:color w:val="767171" w:themeColor="background2" w:themeShade="80"/>
                <w:sz w:val="24"/>
                <w:szCs w:val="24"/>
              </w:rPr>
            </w:pPr>
          </w:p>
          <w:p w14:paraId="711BA695" w14:textId="77777777" w:rsidR="00D9324A" w:rsidRPr="00931701" w:rsidRDefault="00D9324A"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5F208F2" w:rsidR="004F2A8B" w:rsidRDefault="00246A42" w:rsidP="3D28A338">
            <w:pPr>
              <w:jc w:val="both"/>
              <w:rPr>
                <w:rFonts w:ascii="Calibri" w:hAnsi="Calibri"/>
                <w:b/>
                <w:bCs/>
                <w:color w:val="1F4E79" w:themeColor="accent1" w:themeShade="80"/>
              </w:rPr>
            </w:pPr>
            <w:r>
              <w:rPr>
                <w:rFonts w:ascii="Calibri" w:hAnsi="Calibri"/>
                <w:b/>
                <w:bCs/>
                <w:color w:val="1F4E79" w:themeColor="accent1" w:themeShade="80"/>
              </w:rPr>
              <w:t xml:space="preserve">Recortes de alcance previamente acordado con el Docente </w:t>
            </w:r>
            <w:proofErr w:type="spellStart"/>
            <w:r>
              <w:rPr>
                <w:rFonts w:ascii="Calibri" w:hAnsi="Calibri"/>
                <w:b/>
                <w:bCs/>
                <w:color w:val="1F4E79" w:themeColor="accent1" w:themeShade="80"/>
              </w:rPr>
              <w:t>Guia</w:t>
            </w:r>
            <w:proofErr w:type="spellEnd"/>
            <w:r>
              <w:rPr>
                <w:rFonts w:ascii="Calibri" w:hAnsi="Calibri"/>
                <w:b/>
                <w:bCs/>
                <w:color w:val="1F4E79" w:themeColor="accent1" w:themeShade="80"/>
              </w:rPr>
              <w:t>, para poder entregar un producto minimo viable que se pueda ejecutar</w:t>
            </w:r>
            <w:r w:rsidR="00043D2D">
              <w:rPr>
                <w:rFonts w:ascii="Calibri" w:hAnsi="Calibri"/>
                <w:b/>
                <w:bCs/>
                <w:color w:val="1F4E79" w:themeColor="accent1" w:themeShade="80"/>
              </w:rPr>
              <w:t xml:space="preserve"> para aprobación del proyecto de APT</w:t>
            </w:r>
            <w:r>
              <w:rPr>
                <w:rFonts w:ascii="Calibri" w:hAnsi="Calibri"/>
                <w:b/>
                <w:bCs/>
                <w:color w:val="1F4E79" w:themeColor="accent1" w:themeShade="80"/>
              </w:rPr>
              <w:t>, y que sea alcanzable para el tiempo acotado considerando los problemas anteriores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105063D"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8CD3D01" w14:textId="2A18CA3F" w:rsidR="00043D2D" w:rsidRPr="003B466F" w:rsidRDefault="00043D2D" w:rsidP="3D28A338">
            <w:pPr>
              <w:jc w:val="both"/>
              <w:rPr>
                <w:rFonts w:eastAsiaTheme="majorEastAsia"/>
                <w:color w:val="767171" w:themeColor="background2" w:themeShade="80"/>
                <w:sz w:val="24"/>
                <w:szCs w:val="24"/>
              </w:rPr>
            </w:pPr>
            <w:r>
              <w:rPr>
                <w:rFonts w:eastAsiaTheme="majorEastAsia"/>
                <w:sz w:val="24"/>
                <w:szCs w:val="24"/>
              </w:rPr>
              <w:t xml:space="preserve">La evaluacion </w:t>
            </w:r>
            <w:proofErr w:type="spellStart"/>
            <w:r>
              <w:rPr>
                <w:rFonts w:eastAsiaTheme="majorEastAsia"/>
                <w:sz w:val="24"/>
                <w:szCs w:val="24"/>
              </w:rPr>
              <w:t>de el</w:t>
            </w:r>
            <w:proofErr w:type="spellEnd"/>
            <w:r>
              <w:rPr>
                <w:rFonts w:eastAsiaTheme="majorEastAsia"/>
                <w:sz w:val="24"/>
                <w:szCs w:val="24"/>
              </w:rPr>
              <w:t xml:space="preserve"> trabajo que se lleva a la fecha </w:t>
            </w:r>
          </w:p>
          <w:p w14:paraId="291A568E" w14:textId="62E22AFD" w:rsidR="004F2A8B" w:rsidRDefault="00D9324A" w:rsidP="3D28A338">
            <w:pPr>
              <w:jc w:val="both"/>
              <w:rPr>
                <w:rFonts w:ascii="Calibri" w:hAnsi="Calibri"/>
                <w:b/>
                <w:bCs/>
                <w:color w:val="1F4E79" w:themeColor="accent1" w:themeShade="80"/>
              </w:rPr>
            </w:pPr>
            <w:r>
              <w:rPr>
                <w:rFonts w:ascii="Calibri" w:hAnsi="Calibri"/>
                <w:b/>
                <w:bCs/>
                <w:color w:val="1F4E79" w:themeColor="accent1" w:themeShade="80"/>
              </w:rPr>
              <w:t xml:space="preserve">Evalúo mi trabajo realizado como decente, </w:t>
            </w:r>
            <w:r w:rsidR="00294256">
              <w:rPr>
                <w:rFonts w:ascii="Calibri" w:hAnsi="Calibri"/>
                <w:b/>
                <w:bCs/>
                <w:color w:val="1F4E79" w:themeColor="accent1" w:themeShade="80"/>
              </w:rPr>
              <w:t xml:space="preserve">aunque se han tenido atrasos, se ha podido definir la esencialidad de lo que es el nuevo proyecto APT definido, lo unico que veo que podria gestionar mejor es hacer cuestionamientos de alcances más periódicamente para evaluar viabilidad de funcionalidades sin tener que meter </w:t>
            </w:r>
            <w:r w:rsidR="00C10484">
              <w:rPr>
                <w:rFonts w:ascii="Calibri" w:hAnsi="Calibri"/>
                <w:b/>
                <w:bCs/>
                <w:color w:val="1F4E79" w:themeColor="accent1" w:themeShade="80"/>
              </w:rPr>
              <w:t xml:space="preserve">manos a código, por ejemplo se queria implementar </w:t>
            </w:r>
            <w:proofErr w:type="spellStart"/>
            <w:r w:rsidR="00C10484">
              <w:rPr>
                <w:rFonts w:ascii="Calibri" w:hAnsi="Calibri"/>
                <w:b/>
                <w:bCs/>
                <w:color w:val="1F4E79" w:themeColor="accent1" w:themeShade="80"/>
              </w:rPr>
              <w:t>escrow</w:t>
            </w:r>
            <w:proofErr w:type="spellEnd"/>
            <w:r w:rsidR="00C10484">
              <w:rPr>
                <w:rFonts w:ascii="Calibri" w:hAnsi="Calibri"/>
                <w:b/>
                <w:bCs/>
                <w:color w:val="1F4E79" w:themeColor="accent1" w:themeShade="80"/>
              </w:rPr>
              <w:t xml:space="preserve">, Transbank no tiene esa funcionalidad pero tiene algo llamado Webpay Diferido, que sirve parcialmente para esos motivos, pero que debido a que ofrece </w:t>
            </w:r>
            <w:proofErr w:type="spellStart"/>
            <w:r w:rsidR="00C10484">
              <w:rPr>
                <w:rFonts w:ascii="Calibri" w:hAnsi="Calibri"/>
                <w:b/>
                <w:bCs/>
                <w:color w:val="1F4E79" w:themeColor="accent1" w:themeShade="80"/>
              </w:rPr>
              <w:t>limitancias</w:t>
            </w:r>
            <w:proofErr w:type="spellEnd"/>
            <w:r w:rsidR="00C10484">
              <w:rPr>
                <w:rFonts w:ascii="Calibri" w:hAnsi="Calibri"/>
                <w:b/>
                <w:bCs/>
                <w:color w:val="1F4E79" w:themeColor="accent1" w:themeShade="80"/>
              </w:rPr>
              <w:t xml:space="preserve">, como que se aceptan solo tarjetas de crédito, lo que limita el alcance comercial de la solucion establecida.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1947EAD" w14:textId="48CC8C03" w:rsidR="00C10484" w:rsidRPr="00C10484"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BB3B444" w14:textId="6A242EC5" w:rsidR="004F2A8B" w:rsidRDefault="004F2A8B" w:rsidP="3D28A338">
            <w:pPr>
              <w:jc w:val="both"/>
              <w:rPr>
                <w:rFonts w:ascii="Calibri" w:hAnsi="Calibri"/>
                <w:b/>
                <w:bCs/>
                <w:color w:val="1F4E79" w:themeColor="accent1" w:themeShade="80"/>
              </w:rPr>
            </w:pPr>
          </w:p>
          <w:p w14:paraId="09233A0D" w14:textId="3A2CC2A2" w:rsidR="00C10484" w:rsidRDefault="00314642" w:rsidP="3D28A338">
            <w:pPr>
              <w:jc w:val="both"/>
              <w:rPr>
                <w:rFonts w:ascii="Calibri" w:hAnsi="Calibri"/>
                <w:b/>
                <w:bCs/>
                <w:color w:val="1F4E79" w:themeColor="accent1" w:themeShade="80"/>
              </w:rPr>
            </w:pPr>
            <w:r w:rsidRPr="00314642">
              <w:rPr>
                <w:rFonts w:ascii="Calibri" w:hAnsi="Calibri"/>
                <w:b/>
                <w:bCs/>
                <w:color w:val="1F4E79" w:themeColor="accent1" w:themeShade="80"/>
              </w:rPr>
              <w:t xml:space="preserve">Me queda la inquietud de si el MVP con alcance recortado será suficiente para aprobar, y cómo justificar la limitación de Webpay Diferido que solo acepta crédito y no permite un </w:t>
            </w:r>
            <w:proofErr w:type="spellStart"/>
            <w:r w:rsidRPr="00314642">
              <w:rPr>
                <w:rFonts w:ascii="Calibri" w:hAnsi="Calibri"/>
                <w:b/>
                <w:bCs/>
                <w:color w:val="1F4E79" w:themeColor="accent1" w:themeShade="80"/>
              </w:rPr>
              <w:t>escrow</w:t>
            </w:r>
            <w:proofErr w:type="spellEnd"/>
            <w:r w:rsidRPr="00314642">
              <w:rPr>
                <w:rFonts w:ascii="Calibri" w:hAnsi="Calibri"/>
                <w:b/>
                <w:bCs/>
                <w:color w:val="1F4E79" w:themeColor="accent1" w:themeShade="80"/>
              </w:rPr>
              <w:t xml:space="preserve"> completo. Quisiera preguntarle al docente si valida la nueva Carta Gantt y si esa limitación de Transbank la dejamos como riesgo documentado. A mis pares, cómo se organizan para compatibilizar práctica y APT.</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141389BD"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C97C9A3" w14:textId="506F0711" w:rsidR="00043D2D" w:rsidRDefault="00043D2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es que no se necesita redistribución de actividades, se necesita mejorar la gestion del tiempo </w:t>
            </w:r>
            <w:r w:rsidR="00294256">
              <w:rPr>
                <w:rFonts w:eastAsiaTheme="majorEastAsia"/>
                <w:color w:val="767171" w:themeColor="background2" w:themeShade="80"/>
                <w:sz w:val="24"/>
                <w:szCs w:val="24"/>
              </w:rPr>
              <w:t>y redefinición oficial de alcances para poder ejecutar de manera apropiada el proyecto.</w:t>
            </w:r>
            <w:r>
              <w:rPr>
                <w:rFonts w:eastAsiaTheme="majorEastAsia"/>
                <w:color w:val="767171" w:themeColor="background2" w:themeShade="80"/>
                <w:sz w:val="24"/>
                <w:szCs w:val="24"/>
              </w:rPr>
              <w:t xml:space="preserve"> </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FE16FDD" w:rsidR="004F2A8B" w:rsidRDefault="0029425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evaluacion del trabajo en grupo lo </w:t>
            </w:r>
            <w:proofErr w:type="spellStart"/>
            <w:r>
              <w:rPr>
                <w:rFonts w:eastAsiaTheme="majorEastAsia"/>
                <w:color w:val="767171" w:themeColor="background2" w:themeShade="80"/>
                <w:sz w:val="24"/>
                <w:szCs w:val="24"/>
              </w:rPr>
              <w:t>evalua</w:t>
            </w:r>
            <w:proofErr w:type="spellEnd"/>
            <w:r>
              <w:rPr>
                <w:rFonts w:eastAsiaTheme="majorEastAsia"/>
                <w:color w:val="767171" w:themeColor="background2" w:themeShade="80"/>
                <w:sz w:val="24"/>
                <w:szCs w:val="24"/>
              </w:rPr>
              <w:t xml:space="preserve"> en una escala de 1 de 10, un 5, esto debido a que faltan cosas por mejorar, se tiene bastante </w:t>
            </w:r>
            <w:r w:rsidR="00B80A3B">
              <w:rPr>
                <w:rFonts w:eastAsiaTheme="majorEastAsia"/>
                <w:color w:val="767171" w:themeColor="background2" w:themeShade="80"/>
                <w:sz w:val="24"/>
                <w:szCs w:val="24"/>
              </w:rPr>
              <w:t>comunicación,</w:t>
            </w:r>
            <w:r>
              <w:rPr>
                <w:rFonts w:eastAsiaTheme="majorEastAsia"/>
                <w:color w:val="767171" w:themeColor="background2" w:themeShade="80"/>
                <w:sz w:val="24"/>
                <w:szCs w:val="24"/>
              </w:rPr>
              <w:t xml:space="preserve"> pero solo por un medio en </w:t>
            </w:r>
            <w:r w:rsidR="00C10484">
              <w:rPr>
                <w:rFonts w:eastAsiaTheme="majorEastAsia"/>
                <w:color w:val="767171" w:themeColor="background2" w:themeShade="80"/>
                <w:sz w:val="24"/>
                <w:szCs w:val="24"/>
              </w:rPr>
              <w:t>específico</w:t>
            </w:r>
            <w:r>
              <w:rPr>
                <w:rFonts w:eastAsiaTheme="majorEastAsia"/>
                <w:color w:val="767171" w:themeColor="background2" w:themeShade="80"/>
                <w:sz w:val="24"/>
                <w:szCs w:val="24"/>
              </w:rPr>
              <w:t xml:space="preserve">, que es WhatsApp, </w:t>
            </w:r>
            <w:r w:rsidR="00B80A3B">
              <w:rPr>
                <w:rFonts w:eastAsiaTheme="majorEastAsia"/>
                <w:color w:val="767171" w:themeColor="background2" w:themeShade="80"/>
                <w:sz w:val="24"/>
                <w:szCs w:val="24"/>
              </w:rPr>
              <w:t>trasparentar los horarios y medios de comunicación sería una mejora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255B3" w14:textId="77777777" w:rsidR="00F13D35" w:rsidRDefault="00F13D35" w:rsidP="00DF38AE">
      <w:pPr>
        <w:spacing w:after="0" w:line="240" w:lineRule="auto"/>
      </w:pPr>
      <w:r>
        <w:separator/>
      </w:r>
    </w:p>
  </w:endnote>
  <w:endnote w:type="continuationSeparator" w:id="0">
    <w:p w14:paraId="6D6896C3" w14:textId="77777777" w:rsidR="00F13D35" w:rsidRDefault="00F13D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98FF8" w14:textId="77777777" w:rsidR="00F13D35" w:rsidRDefault="00F13D35" w:rsidP="00DF38AE">
      <w:pPr>
        <w:spacing w:after="0" w:line="240" w:lineRule="auto"/>
      </w:pPr>
      <w:r>
        <w:separator/>
      </w:r>
    </w:p>
  </w:footnote>
  <w:footnote w:type="continuationSeparator" w:id="0">
    <w:p w14:paraId="29FF8C74" w14:textId="77777777" w:rsidR="00F13D35" w:rsidRDefault="00F13D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3D2D"/>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6A4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256"/>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4642"/>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8C1"/>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D4E"/>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0A3B"/>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484"/>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24A"/>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3D35"/>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0A6"/>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1642</TotalTime>
  <Pages>3</Pages>
  <Words>571</Words>
  <Characters>3144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Rivera</cp:lastModifiedBy>
  <cp:revision>45</cp:revision>
  <cp:lastPrinted>2019-12-16T20:10:00Z</cp:lastPrinted>
  <dcterms:created xsi:type="dcterms:W3CDTF">2021-12-31T12:50:00Z</dcterms:created>
  <dcterms:modified xsi:type="dcterms:W3CDTF">2026-10-03T21:27:00Z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