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Informe Exhaustivo sobre Fuentes Primarias, Dinámicas Estructurales y Ecosistema de Datos del Mercado Automotriz Chileno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configuración del mercado automotriz chileno presenta un escenario de estudio excepcional a nivel mundial. Al carecer de una industria manufacturera local con escala de ensamblaje, el país opera bajo un modelo de importación pura y apertura arancelaria que lo ha convertido en uno de los mercados más competitivos y diversificados del globo. En la actualidad, el ecosistema alberga vehículos provenientes de más de veintiocho orígenes distintos, comercializando más de sesenta marcas oficiales y superando los ciento noventa modelos disponibles tan solo en la categoría de vehículos electrificados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Esta hiperfragmentación de la oferta convierte a la inteligencia de mercado, la analítica de datos y la recopilación de información primaria en activos estratégicos críticos para la academia, los formuladores de políticas públicas y los actores corporativos.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levantamiento de datos en este entorno se estructura a través de un ecosistema interconectado compuesto por asociaciones gremiales que representan a los importadores, cámaras de comercio que aglutinan a las redes de concesionarios y plataformas gubernamentales que administran la realidad jurídica y transaccional del parque vehicular, el cual ya supera los seis millones y medio de unidades en circulación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Para estructurar un estudio de mercado universitario riguroso, resulta imperativo identificar los canales oficiales de estas entidades, auditar la naturaleza de la información que divulgan y comprender las barreras de acceso a los datos de alto valor comercial. El presente informe detalla exhaustivamente las fuentes primarias institucionales del sector automotor chileno, abordando sus estructuras de contacto, la tipología de datos que comercializan y respondiendo a dinámicas específicas del mercado secundario, tales como la segmentación de compradores y la penetración de manufactura de origen asiático.</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Asociación Nacional Automotriz de Chile (ANAC A.G.)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Fundada en el año 1993, la Asociación Nacional Automotriz de Chile (ANAC A.G.) se erige como la entidad gremial hegemónica en la representación corporativa del mercado primario. Su membresía está compuesta por los representantes oficiales, distribuidores e importadores de marcas de vehículos livianos, medianos, camiones pesados y buses comerciales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ANAC no solo ejerce la representación institucional frente a los poderes del Estado para impulsar políticas públicas en materia de seguridad vial, normativas de emisiones y economía circular, sino que actúa como el epicentro estadístico para la cuantificación de las ventas de vehículos de primera inscripción (cero kilómetros) a nivel nacional</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gobernanza corporativa de la asociación es guiada por un directorio que orienta el desarrollo sostenible del sector automotor, promoviendo la entrega de información transparente a los consumidores y coordinando con las autoridades la implementación de normativas internacionales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 información que procesa ANAC es considerada el estándar de la industria para medir la salud del consumo de bienes durables en Chile, siendo citada recurrentemente por el Banco Central y ministerios económicos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Canales de Contacto e Información Institucional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infraestructura de comunicaciones de ANAC está diseñada para atender requerimientos de la prensa, coordinar acciones gremiales y gestionar la comercialización de sus bases de datos hacia suscriptores privados. Para efectos de investigación académica, los canales oficiales y directos son los siguientes: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Parámetro Requerido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Información Oficial Validada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URL Exacta de la Página de Contacto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https://www.anac.cl/contactanos/</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Correo Oficial (General)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anac@anac.cl</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Formulario de Contacto Oficial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Sí (Disponible en la URL exacta; requiere Nombre, Correo Electrónico, Asunto y Mensaje)</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Correo Área de Prensa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comunicaciones@anac.cl</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Correo Área de Estudios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no encontrado</w:t>
            </w:r>
            <w:r w:rsidDel="00000000" w:rsidR="00000000" w:rsidRPr="00000000">
              <w:rPr>
                <w:rFonts w:ascii="Arial" w:cs="Arial" w:eastAsia="Arial" w:hAnsi="Arial"/>
                <w:color w:val="1f1f1f"/>
                <w:rtl w:val="0"/>
              </w:rPr>
              <w:t xml:space="preserve"> (Las consultas sobre bases de datos y estudios se canalizan a través del correo general anac@anac.cl o la gerencia central)</w:t>
            </w: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Dirección Física Institucional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Avenida Presidente Kennedy Lateral 9070, Oficina 702, Vitacura, Santiago, Chile</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Teléfono de Mesa Central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(+56) 2 2371 8390</w:t>
            </w:r>
            <w:r w:rsidDel="00000000" w:rsidR="00000000" w:rsidRPr="00000000">
              <w:rPr>
                <w:rFonts w:ascii="Arial" w:cs="Arial" w:eastAsia="Arial" w:hAnsi="Arial"/>
                <w:color w:val="444746"/>
                <w:sz w:val="24"/>
                <w:szCs w:val="24"/>
                <w:vertAlign w:val="superscript"/>
                <w:rtl w:val="0"/>
              </w:rPr>
              <w:t xml:space="preserve">4</w:t>
            </w:r>
          </w:p>
        </w:tc>
      </w:tr>
    </w:tbl>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Tipología de Datos Publicados y Comercializados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modelo de divulgación de datos de ANAC se divide estrictamente en dos esferas: la entrega de informes agregados de carácter público y gratuito (orientados a la prensa y analistas macroeconómicos) y la venta de bases de datos granulares a través de esquemas de suscripción para empresas del sector.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la esfera pública, el Departamento de Estudios e Informes de ANAC elabora y publica en su sitio web los "Informes del Mercado Automotor" durante los primeros días de cada mes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Estos documentos PDF proporcionan un análisis macroeconómico detallado de las ventas a público de vehículos nuevos. La estructura de estos informes desglosa las ventas por segmento comercial (vehículos de pasajeros, SUV, vehículos comerciales, camionetas pick-up, camiones y buses), exhibiendo las variaciones porcentuales interanuales y el volumen acumulado</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Un componente fundamental de estos informes gratuitos es el ranking de ventas por marca, el cual permite a los investigadores identificar las cuotas de mercado (market share) exactas de los principales competidores, así como la evolución histórica de las ventas distribuidas por las distintas regiones geográficas del país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 manera complementaria, ANAC publica mensualmente el "Informe de Vehículos de Cero y Bajas Emisiones". Este reporte especializado monitorea la transición hacia la electromovilidad en Chile, segmentando las inscripciones de vehículos eléctricos de batería (BEV), híbridos enchufables (PHEV), híbridos convencionales (HEV), vehículos microhíbridos (MHEV) y vehículos eléctricos de rango extendido (EREV)</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Además, la asociación edita un Anuario Estadístico Automotor que consolida las cifras del año calendario y, en sus ediciones más recientes, ha comenzado a incorporar capítulos dedicados al mercado de maquinarias agrícolas, forestales, industriales y de construcción, ampliando así el espectro del análisis del capital físico del país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El análisis cualitativo de estos informes ha permitido documentar hitos estructurales, como el hecho de que los vehículos comercializados en el último año han sido un nueve coma dos por ciento más eficientes en consumo de combustible respecto a la década anterior, logrando un rendimiento promedio en régimen mixto de dieciséis coma nueve kilómetros por litro y reduciendo las emisiones del parque en ciento ochenta y cinco mil toneladas de dióxido de carbono</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la esfera privada, ANAC opera como un proveedor de inteligencia de negocios mediante la comercialización de bases de datos propietarias. Las entidades suscriptoras pueden adquirir las bases del Registro de Vehículos Motorizados (RVM) a nivel mensual</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Estos archivos, entregados en formatos tabulares o de hojas de cálculo, contienen la desagregación total de las primeras inscripciones procesadas por el Registro Civil, permitiendo a las empresas analizar el mercado a nivel de modelo específico, versión, comuna de inscripción y tipo de motorización. Adicionalmente, ANAC vende las bases de datos de importaciones de cierre mensual, un insumo analítico vital que permite a los estrategas de las marcas proyectar los niveles de inventario aduanero, anticipar cuellos de botella logísticos y evaluar el volumen físico de internación antes de que las unidades lleguen a las salas de venta</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Es imperativo destacar que el mandato estadístico de ANAC se circunscribe exclusivamente al mercado primario; la asociación no gestiona, analiza ni vende datos vinculados a las transferencias de vehículos usados o al mercado de segunda mano.</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Cámara de Comercio Automotriz de Chile (CAVEM A.G.)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comprender la dinámica del mercado secundario y el tejido empresarial del comercio minorista, la Cámara de Comercio Automotriz de Chile (CAVEM) constituye la entidad gremial rectora. Fundada el doce de noviembre de 1971, CAVEM agrupa a los concesionarios y distribuidores de vehículos motorizados, incorporando a comercializadores de unidades nuevas, flotas de vehículos usados, servicios técnicos oficiales, empresas de arrendamiento (rent a car) y entidades financieras anexas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Con más de medio siglo de existencia, esta cámara representa a más del noventa por ciento de los empresarios del rubro automotor comercial y es miembro activo de la Cámara Nacional de Comercio (CNC), así como de agrupaciones internacionales como la Asociación Latinoamericana de Distribuidores de Automotores (ALADDA) y la National Automobile Dealers Association (NADA) de Estados Unidos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misión corporativa de CAVEM trasciende la representación institucional; busca proveer un marco gremial de buenas prácticas que garantice principios de legalidad, buena fe, transparencia y sostenibilidad económica</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En la práctica, CAVEM funciona como la columna vertebral operativa para cientos de compraventas en el país, entregando directrices normativas frente a reformas laborales, leyes de protección al consumidor y exigencias tributarias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Canales de Contacto e Información Institucional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estructura de atención de CAVEM está fuertemente orientada al servicio a sus socios y a la canalización de consultas técnicas. Los datos requeridos para establecer contacto oficial son: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Parámetro Requerido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Información Oficial Validada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URL Exacta de la Página de Contacto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https://www.cavem.cl/contacto</w:t>
            </w:r>
            <w:r w:rsidDel="00000000" w:rsidR="00000000" w:rsidRPr="00000000">
              <w:rPr>
                <w:rFonts w:ascii="Arial" w:cs="Arial" w:eastAsia="Arial" w:hAnsi="Arial"/>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Correo Oficial (General)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contacto@cavem.cl</w:t>
            </w:r>
            <w:r w:rsidDel="00000000" w:rsidR="00000000" w:rsidRPr="00000000">
              <w:rPr>
                <w:rFonts w:ascii="Arial" w:cs="Arial" w:eastAsia="Arial" w:hAnsi="Arial"/>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Correo Presidencia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presidencia@cavem.cl</w:t>
            </w:r>
            <w:r w:rsidDel="00000000" w:rsidR="00000000" w:rsidRPr="00000000">
              <w:rPr>
                <w:rFonts w:ascii="Arial" w:cs="Arial" w:eastAsia="Arial" w:hAnsi="Arial"/>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Formulario de Contacto Oficial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no encontrado</w:t>
            </w:r>
            <w:r w:rsidDel="00000000" w:rsidR="00000000" w:rsidRPr="00000000">
              <w:rPr>
                <w:rFonts w:ascii="Arial" w:cs="Arial" w:eastAsia="Arial" w:hAnsi="Arial"/>
                <w:color w:val="1f1f1f"/>
                <w:rtl w:val="0"/>
              </w:rPr>
              <w:t xml:space="preserve"> (La página de contacto expone directamente el correo electrónico, teléfono y dirección, pero no integra un formulario web nativo)</w:t>
            </w:r>
            <w:r w:rsidDel="00000000" w:rsidR="00000000" w:rsidRPr="00000000">
              <w:rPr>
                <w:rFonts w:ascii="Arial" w:cs="Arial" w:eastAsia="Arial" w:hAnsi="Arial"/>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Correo Área de Prensa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no encontrado</w:t>
            </w:r>
            <w:r w:rsidDel="00000000" w:rsidR="00000000" w:rsidRPr="00000000">
              <w:rPr>
                <w:rFonts w:ascii="Arial" w:cs="Arial" w:eastAsia="Arial" w:hAnsi="Arial"/>
                <w:color w:val="1f1f1f"/>
                <w:rtl w:val="0"/>
              </w:rPr>
              <w:t xml:space="preserve"> (Las comunicaciones y vocerías son gestionadas directamente por la Presidencia o la Gerencia General)</w:t>
            </w:r>
            <w:r w:rsidDel="00000000" w:rsidR="00000000" w:rsidRPr="00000000">
              <w:rPr>
                <w:rFonts w:ascii="Arial" w:cs="Arial" w:eastAsia="Arial" w:hAnsi="Arial"/>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Correo Área de Estudios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no encontrado</w:t>
            </w:r>
            <w:r w:rsidDel="00000000" w:rsidR="00000000" w:rsidRPr="00000000">
              <w:rPr>
                <w:rFonts w:ascii="Arial" w:cs="Arial" w:eastAsia="Arial" w:hAnsi="Arial"/>
                <w:color w:val="1f1f1f"/>
                <w:rtl w:val="0"/>
              </w:rPr>
              <w:t xml:space="preserve"> (Las publicaciones de mercado se suben al portal sin atribuir un correo específico de departamento analítico)</w:t>
            </w:r>
            <w:r w:rsidDel="00000000" w:rsidR="00000000" w:rsidRPr="00000000">
              <w:rPr>
                <w:rFonts w:ascii="Arial" w:cs="Arial" w:eastAsia="Arial" w:hAnsi="Arial"/>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Dirección Física Institucional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Avenida Holanda 1998, Providencia, Santiago, Chile, C.P. 7510937</w:t>
            </w:r>
            <w:r w:rsidDel="00000000" w:rsidR="00000000" w:rsidRPr="00000000">
              <w:rPr>
                <w:rFonts w:ascii="Arial" w:cs="Arial" w:eastAsia="Arial" w:hAnsi="Arial"/>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Teléfono de Mesa Central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(+56) 2 2816 3300</w:t>
            </w:r>
            <w:r w:rsidDel="00000000" w:rsidR="00000000" w:rsidRPr="00000000">
              <w:rPr>
                <w:rFonts w:ascii="Arial" w:cs="Arial" w:eastAsia="Arial" w:hAnsi="Arial"/>
                <w:color w:val="444746"/>
                <w:sz w:val="24"/>
                <w:szCs w:val="24"/>
                <w:vertAlign w:val="superscript"/>
                <w:rtl w:val="0"/>
              </w:rPr>
              <w:t xml:space="preserve">21</w:t>
            </w:r>
          </w:p>
        </w:tc>
      </w:tr>
    </w:tbl>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Tipología de Datos Publicados, Informes y Servicios Operativos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Mientras ANAC domina el análisis de la primera inscripción, CAVEM es la principal fuente primaria sobre el volumen transaccional de los vehículos de segunda mano. La cámara pública regularmente informes sectoriales, estudios técnicos y provee integraciones tecnológicas para sus asociados.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su sección de informes de mercado, CAVEM difunde reportes estadísticos mensuales que trackean la cantidad exacta de transferencias de vehículos usados consolidadas a nivel nacional, abarcando segmentos de vehículos livianos, medianos y camiones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Estos reportes son de acceso público y resultan esenciales para calcular la tasa de rotación del parque automotor. Un análisis recurrente en sus publicaciones es la proporción entre el mercado de vehículos nuevos y usados. Históricamente, CAVEM ha documentado que la relación entre ambos mercados mantiene una asombrosa estabilidad estructural: por cada vehículo nuevo que ingresa al parque mediante una primera inscripción, se transfieren en promedio tres coma cuatro vehículos usados en el mercado secundario</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En periodos de alta liquidez, la cámara ha reportado meses que superan holgadamente las noventa y un mil y hasta ciento veintidós mil operaciones de transferencia vehicular</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Adicionalmente a los informes mensuales, la cámara elabora el "Anuario Estadístico Automotor", que compila las cifras interanuales de la industria, y difunde presentaciones de alto nivel sobre la solvencia económica de los concesionarios, proyecciones de liquidez y análisis de infraestructura vial dictadas en encuentros automotrices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También juegan un rol vital en la capacitación normativa, publicando minutas y seminarios sobre la Ley de Protección de los Derechos de los Consumidores y la estructuración de modelos de prevención de delitos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nivel de servicios tecnológicos e inteligencia de datos comercializada para sus afiliados, CAVEM provee una suite de herramientas agrupadas en su plataforma de Servicios SGA. Los socios acceden a integraciones vía API (Web Services) para operar motores de precio basados en valores reales de transacción, lo que les permite tasar con precisión los vehículos recibidos en parte de pago</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Además, comercializan a tarifas preferenciales el acceso a informes comerciales de Equifax (Dicom Platinum, evaluación de sociedades), facilitan el trámite de emisión de seguros obligatorios (SOAP), la obtención de dispositivos TAG para circulación en autopistas y la gestión de certificados en línea del Registro Civil, tales como anotaciones de prendas, multas impagas e historiales de dueños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Estos datos transaccionales, aunque no se publican de forma agregada para el público general, constituyen el núcleo operativo de las compraventas asociadas a la cámara.</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Dinámicas del Mercado de Usados: Segmentación de Compradores y Origen Chino</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requerimiento central de la investigación universitaria exige determinar si las fuentes primarias poseen datos desagregados sobre el mercado de usados, específicamente en lo relativo a la tipología del adquirente (persona natural frente a entidad corporativa) y la penetración de las marcas de origen chino en el ecosistema de segunda mano. El análisis de los reportes elaborados por CAVEM, en conjunto con analistas sectoriales, proporciona respuestas empíricas definitivas a ambas interrogantes.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Segmentación de la Demanda: Persona Natural vs. Empresa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estructura de la demanda automotriz en Chile exhibe una profunda asimetría dependiendo del estado de vida del bien, fenómeno que obedece a incentivos tributarios y esquemas de depreciación financiera. Los datos estadísticos difundidos por CAVEM confirman la existencia de esta desagregación por tipo de comprador.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el ecosistema de vehículos nuevos (cero kilómetros), la demanda corporativa ejerce una tracción formidable. Los registros indican que aproximadamente el treinta y tres coma seis por ciento de todas las adquisiciones de vehículos nuevos son realizadas por empresas o personas jurídicas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Estas organizaciones, que incluyen flotas operativas de minería, empresas de telecomunicaciones, redes de despacho logístico y rent a car, adquieren unidades nuevas principalmente para aprovechar el crédito fiscal derivado del Impuesto al Valor Agregado (IVA) y someter el activo a procesos de depreciación acelerada en sus estados de resultados, optimizando así su carga tributaria general.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Por el contrario, el mercado de vehículos usados presenta un perfil de consumo minorista abrumadoramente individual. Los datos sectoriales demuestran que </w:t>
      </w:r>
      <w:r w:rsidDel="00000000" w:rsidR="00000000" w:rsidRPr="00000000">
        <w:rPr>
          <w:rFonts w:ascii="Arial" w:cs="Arial" w:eastAsia="Arial" w:hAnsi="Arial"/>
          <w:b w:val="1"/>
          <w:bCs w:val="1"/>
          <w:color w:val="1f1f1f"/>
          <w:rtl w:val="0"/>
        </w:rPr>
        <w:t xml:space="preserve">el ochenta y cuatro coma siete por ciento de las transferencias de autos usados en el país son realizadas por personas naturales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La justificación económica subyacente indica que los ciudadanos individuales, al no contar con giro comercial ni capacidad para descontar el IVA de una compra nueva, se refugian masivamente en el mercado secundario. Esta estrategia de consumo busca evadir la pronunciada curva inicial de depreciación que sufre un automóvil nuevo al abandonar las instalaciones del concesionario, absorbiendo un bien que ya ha estabilizado su valor de mercado. En consecuencia, el análisis cuantitativo valida que el mercado secundario es, en su esencia, un ecosistema de intercambio B2C (Business-to-Consumer) y C2C (Consumer-to-Consumer), dominado por particulares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Penetración de las Marcas Chinas en el Mercado Secundario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Históricamente, los vehículos ensamblados en China debieron sortear severas barreras de desconfianza en el mercado nacional, asociadas a percepciones de rápida obsolescencia técnica, escasez de repuestos y tasas de depreciación comercial prohibitivas que destruían su valor de reventa. Sin embargo, el comportamiento actual del mercado de usados evidencia un cambio de paradigma estructural que ha sido meticulosamente cuantificado por CAVEM.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¿Existen datos sobre marcas chinas en el mercado de usados? La respuesta es afirmativa y contundente. Las estadísticas gremiales revelan que </w:t>
      </w:r>
      <w:r w:rsidDel="00000000" w:rsidR="00000000" w:rsidRPr="00000000">
        <w:rPr>
          <w:rFonts w:ascii="Arial" w:cs="Arial" w:eastAsia="Arial" w:hAnsi="Arial"/>
          <w:b w:val="1"/>
          <w:bCs w:val="1"/>
          <w:color w:val="1f1f1f"/>
          <w:rtl w:val="0"/>
        </w:rPr>
        <w:t xml:space="preserve">las marcas de origen asiático capturan en la actualidad cerca del trece por ciento del total de las transferencias de vehículos usados a nivel nacional</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La magnitud física de esta cuota de mercado es considerable; a modo de ilustración, en un periodo de observación de cinco meses (enero a mayo), CAVEM reportó la transferencia de cuarenta y cinco mil novecientos veintitrés autos usados exclusivamente de marcas chinas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El análisis cualitativo del comportamiento del comprador indica que la demanda en este segmento de segunda mano se concentra mayoritariamente en carrocerías tipo SUV y camionetas (pick-up), siendo los modelos de marcas como MG, Changan, Great Wall y Chery los más transados en las notarías y plataformas digitales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mecanismo que explica este fenómeno se fundamenta en un efecto demográfico de "cascada". El origen chino experimentó un auge sin precedentes en el mercado primario chileno, impulsado por una agresiva estrategia de relación precio-equipamiento y financiamiento accesible, logrando capturar hasta el treinta y cuatro coma setenta por ciento del mercado de vehículos livianos nuevos en su momento de mayor expansión</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Las unidades que inundaron las calles entre los años 2021 y 2024 están experimentando hoy su proceso natural de maduración y renovación del ciclo de vida</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Los consumidores originales, motivados por el recambio tecnológico o el término de sus plazos de financiamiento, están inyectando masivamente estos modelos al ecosistema de usados. Las proyecciones oficiales de CAVEM estiman que la cuota de mercado de las marcas chinas en el segmento de segunda mano continuará con una marcada tendencia al alza durante los próximos años, convergiendo paulatinamente con los niveles hegemónicos de participación que ostentan en el mercado de vehículos cero kilómetros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Esto consolida a la manufactura china como un activo plenamente transable, líquido y legitimado en la cadena de valor secundaria del parque automotor chileno.</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Cámara Nacional de Comercio, Servicios y Turismo (CNC)</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Cámara Nacional de Comercio, Servicios y Turismo (CNC) es la federación gremial superior que aglutina a la mayor parte del sector terciario de la economía chilena. Si bien su mandato no es exclusivamente automotriz, su relevancia metodológica es indiscutible, ya que opera como la organización cúpula a la cual pertenecen entidades especializadas del rubro como CAVEM y CAREP</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Para un estudio universitario, la CNC provee el contexto macroeconómico, los indicadores de confianza empresarial y el seguimiento legislativo necesario para evaluar el entorno en el que se desenvuelve el comercio de vehículos.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Canales de Contacto e Información Institucional</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CNC cuenta con un gobierno corporativo robusto y departamentos técnicos altamente profesionalizados para la atención de socios y centros de estudios.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Parámetro Requerido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Información Oficial Validada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URL Exacta de la Página de Contacto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https://cnc.cl/nosotros/gobierno-corporativo/nuestro-equipo/</w:t>
            </w:r>
            <w:r w:rsidDel="00000000" w:rsidR="00000000" w:rsidRPr="00000000">
              <w:rPr>
                <w:rFonts w:ascii="Arial" w:cs="Arial" w:eastAsia="Arial" w:hAnsi="Arial"/>
                <w:color w:val="444746"/>
                <w:sz w:val="24"/>
                <w:szCs w:val="24"/>
                <w:vertAlign w:val="superscript"/>
                <w:rtl w:val="0"/>
              </w:rPr>
              <w:t xml:space="preserve">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Correo Oficial (General)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cnc@cnc.cl</w:t>
            </w:r>
            <w:r w:rsidDel="00000000" w:rsidR="00000000" w:rsidRPr="00000000">
              <w:rPr>
                <w:rFonts w:ascii="Arial" w:cs="Arial" w:eastAsia="Arial" w:hAnsi="Arial"/>
                <w:color w:val="444746"/>
                <w:sz w:val="24"/>
                <w:szCs w:val="24"/>
                <w:vertAlign w:val="superscript"/>
                <w:rtl w:val="0"/>
              </w:rPr>
              <w:t xml:space="preserve">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Formulario de Contacto Oficial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no encontrado</w:t>
            </w:r>
            <w:r w:rsidDel="00000000" w:rsidR="00000000" w:rsidRPr="00000000">
              <w:rPr>
                <w:rFonts w:ascii="Arial" w:cs="Arial" w:eastAsia="Arial" w:hAnsi="Arial"/>
                <w:color w:val="1f1f1f"/>
                <w:rtl w:val="0"/>
              </w:rPr>
              <w:t xml:space="preserve"> (La institución prioriza el contacto directo vía correo electrónico a las gerencias respectivas)</w:t>
            </w:r>
            <w:r w:rsidDel="00000000" w:rsidR="00000000" w:rsidRPr="00000000">
              <w:rPr>
                <w:rFonts w:ascii="Arial" w:cs="Arial" w:eastAsia="Arial" w:hAnsi="Arial"/>
                <w:color w:val="444746"/>
                <w:sz w:val="24"/>
                <w:szCs w:val="24"/>
                <w:vertAlign w:val="superscript"/>
                <w:rtl w:val="0"/>
              </w:rPr>
              <w:t xml:space="preserve">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Correo Área de Estudios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estudios@cnc.cl (Contacto directo a la Gerencia de Estudios, a cargo de Bernardita Silva)</w:t>
            </w:r>
            <w:r w:rsidDel="00000000" w:rsidR="00000000" w:rsidRPr="00000000">
              <w:rPr>
                <w:rFonts w:ascii="Arial" w:cs="Arial" w:eastAsia="Arial" w:hAnsi="Arial"/>
                <w:color w:val="444746"/>
                <w:sz w:val="24"/>
                <w:szCs w:val="24"/>
                <w:vertAlign w:val="superscript"/>
                <w:rtl w:val="0"/>
              </w:rPr>
              <w:t xml:space="preserve">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Correo Área de Prensa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comunicaciones@cnc.cl (Contacto directo a la Gerencia de Comunicaciones, a cargo de Andrea Hasbun)</w:t>
            </w:r>
            <w:r w:rsidDel="00000000" w:rsidR="00000000" w:rsidRPr="00000000">
              <w:rPr>
                <w:rFonts w:ascii="Arial" w:cs="Arial" w:eastAsia="Arial" w:hAnsi="Arial"/>
                <w:color w:val="444746"/>
                <w:sz w:val="24"/>
                <w:szCs w:val="24"/>
                <w:vertAlign w:val="superscript"/>
                <w:rtl w:val="0"/>
              </w:rPr>
              <w:t xml:space="preserve">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Dirección Física Institucional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Merced 230, Santiago, Chile</w:t>
            </w:r>
            <w:r w:rsidDel="00000000" w:rsidR="00000000" w:rsidRPr="00000000">
              <w:rPr>
                <w:rFonts w:ascii="Arial" w:cs="Arial" w:eastAsia="Arial" w:hAnsi="Arial"/>
                <w:color w:val="444746"/>
                <w:sz w:val="24"/>
                <w:szCs w:val="24"/>
                <w:vertAlign w:val="superscript"/>
                <w:rtl w:val="0"/>
              </w:rPr>
              <w:t xml:space="preserve">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Teléfono de Mesa Central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(+56) 2 2236 54000</w:t>
            </w:r>
            <w:r w:rsidDel="00000000" w:rsidR="00000000" w:rsidRPr="00000000">
              <w:rPr>
                <w:rFonts w:ascii="Arial" w:cs="Arial" w:eastAsia="Arial" w:hAnsi="Arial"/>
                <w:color w:val="444746"/>
                <w:sz w:val="24"/>
                <w:szCs w:val="24"/>
                <w:vertAlign w:val="superscript"/>
                <w:rtl w:val="0"/>
              </w:rPr>
              <w:t xml:space="preserve">31</w:t>
            </w:r>
          </w:p>
        </w:tc>
      </w:tr>
    </w:tbl>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Tipología de Datos Publicados y Departamentos Relevantes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estructura operativa de la CNC se divide en áreas estratégicas que generan información pública de alto valor analítico. El Departamento de Estudios y Asesoría Económica se encarga de la recopilación, análisis y elaboración de indicadores periódicos a partir de estadísticas propias y de fuentes gubernamentales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Entre sus publicaciones de acceso abierto, destacan el "Boletín Mensual del Comercio" y los catastros de proyectos de inversión, documentos vitales para modelar la salud del consumo interno. Adicionalmente, generan indicadores especializados como el Índice de Ventas Online, un barómetro crítico considerando que gran parte del descubrimiento de precios de vehículos usados se ha trasladado hacia marketplaces y plataformas digitales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el ámbito regulatorio, la Gerencia Legal, liderada por el Fiscal Sebastián Hurtado (legal@cnc.cl), proporciona seguimiento y emite opiniones técnicas sobre proyectos de ley que afectan a los sectores agremiados, como reformas tributarias, normativas del consumidor o regulaciones de seguridad privada y transporte de valores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Esta área resulta de consulta obligatoria para entender las barreras de entrada normativas que enfrenta el sector de comercialización vehicular.</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Otras Asociaciones Relevantes del Ecosistema Automotriz y Compraventas Independientes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análisis exhaustivo de la industria exige expandir el mapa de actores más allá de ANAC y CAVEM, incorporando asociaciones que representan el segmento de repuestos, las redes de compraventas independientes no agremiadas y proveedores de plataformas tecnológicas que operan como agregadores de mercado. La siguiente matriz detalla estos actores secundarios pero fundamentales para la investigación, aplicando estrictamente el criterio de búsqueda de canales oficiales: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Asociación / Entidad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Rol en el Ecosistema Automotriz</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URL Exacta de Contacto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Correo Oficial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CAREP A.G. (Cámara de Comercio de Repuestos Automotrices)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Representa al mercado de "Aftermarket" e importadores de repuestos, insumos y accesorios, sector dependiente del envejecimiento del parque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Presidida por Hernán Quezada Hörmann</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no encontrado</w:t>
            </w:r>
            <w:r w:rsidDel="00000000" w:rsidR="00000000" w:rsidRPr="00000000">
              <w:rPr>
                <w:rFonts w:ascii="Arial" w:cs="Arial" w:eastAsia="Arial" w:hAnsi="Arial"/>
                <w:color w:val="1f1f1f"/>
                <w:rtl w:val="0"/>
              </w:rPr>
              <w:t xml:space="preserve"> (Solo se identifica el dominio principal http://www.carep.cl en el directorio de la CNC)</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guillerminatorres@carep.cl</w:t>
            </w:r>
            <w:r w:rsidDel="00000000" w:rsidR="00000000" w:rsidRPr="00000000">
              <w:rPr>
                <w:rFonts w:ascii="Arial" w:cs="Arial" w:eastAsia="Arial" w:hAnsi="Arial"/>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ANIM A.G. (Asociación Nacional de Importadores de Motocicletas)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Entidad análoga a ANAC pero enfocada en la comercialización e importación de vehículos de dos ruedas (motocicletas)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Presidida por Cristián Reitze Campos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no encontrado</w:t>
            </w:r>
            <w:r w:rsidDel="00000000" w:rsidR="00000000" w:rsidRPr="00000000">
              <w:rPr>
                <w:rFonts w:ascii="Arial" w:cs="Arial" w:eastAsia="Arial" w:hAnsi="Arial"/>
                <w:color w:val="1f1f1f"/>
                <w:rtl w:val="0"/>
              </w:rPr>
              <w:t xml:space="preserve"> (Solo referenciada en la CNC bajo el dominio anim.cl)</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presidente@anim.cl</w:t>
            </w:r>
            <w:r w:rsidDel="00000000" w:rsidR="00000000" w:rsidRPr="00000000">
              <w:rPr>
                <w:rFonts w:ascii="Arial" w:cs="Arial" w:eastAsia="Arial" w:hAnsi="Arial"/>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redAUTEN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Consorcio o red que agrupa a más de doscientas cincuenta automotoras independientes a lo largo de Chile, unificando poder de negociación frente a instituciones financieras</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no encontrado</w:t>
            </w:r>
            <w:r w:rsidDel="00000000" w:rsidR="00000000" w:rsidRPr="00000000">
              <w:rPr>
                <w:rFonts w:ascii="Arial" w:cs="Arial" w:eastAsia="Arial" w:hAnsi="Arial"/>
                <w:color w:val="1f1f1f"/>
                <w:rtl w:val="0"/>
              </w:rPr>
              <w:t xml:space="preserve"> (Solo se dispone de la URL base https://www.auten.cl/)</w:t>
            </w:r>
            <w:r w:rsidDel="00000000" w:rsidR="00000000" w:rsidRPr="00000000">
              <w:rPr>
                <w:rFonts w:ascii="Arial" w:cs="Arial" w:eastAsia="Arial" w:hAnsi="Arial"/>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no encontrado</w:t>
            </w:r>
            <w:r w:rsidDel="00000000" w:rsidR="00000000" w:rsidRPr="00000000">
              <w:rPr>
                <w:rFonts w:ascii="Arial" w:cs="Arial" w:eastAsia="Arial" w:hAnsi="Arial"/>
                <w:color w:val="444746"/>
                <w:sz w:val="24"/>
                <w:szCs w:val="24"/>
                <w:vertAlign w:val="superscript"/>
                <w:rtl w:val="0"/>
              </w:rPr>
              <w:t xml:space="preserve">34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VROM Chile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Ecosistema tecnológico local que combina una red social automotriz orientada a fanáticos, un directorio de servicios (talleres) y un marketplace (VROMarket) con anuncios verificados para la compra y venta de autos usados</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no encontrado</w:t>
            </w:r>
            <w:r w:rsidDel="00000000" w:rsidR="00000000" w:rsidRPr="00000000">
              <w:rPr>
                <w:rFonts w:ascii="Arial" w:cs="Arial" w:eastAsia="Arial" w:hAnsi="Arial"/>
                <w:color w:val="1f1f1f"/>
                <w:rtl w:val="0"/>
              </w:rPr>
              <w:t xml:space="preserve"> (La plataforma solo detalla su modelo en https://www.vrom.cl/sobre-vrom)</w:t>
            </w:r>
            <w:r w:rsidDel="00000000" w:rsidR="00000000" w:rsidRPr="00000000">
              <w:rPr>
                <w:rFonts w:ascii="Arial" w:cs="Arial" w:eastAsia="Arial" w:hAnsi="Arial"/>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no encontrado</w:t>
            </w:r>
            <w:r w:rsidDel="00000000" w:rsidR="00000000" w:rsidRPr="00000000">
              <w:rPr>
                <w:rFonts w:ascii="Arial" w:cs="Arial" w:eastAsia="Arial" w:hAnsi="Arial"/>
                <w:color w:val="444746"/>
                <w:sz w:val="24"/>
                <w:szCs w:val="24"/>
                <w:vertAlign w:val="superscript"/>
                <w:rtl w:val="0"/>
              </w:rPr>
              <w:t xml:space="preserve">35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Dily (Software B2B/B2C)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Plataforma tecnológica integral (Software de Gestión Automotriz) para automotoras independientes, que agrupa evaluación en múltiples financieras, transferencias de dominio online, pago seguro y venta de seguros. Operan su propia financiera (Dily Finance)</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no encontrado</w:t>
            </w:r>
            <w:r w:rsidDel="00000000" w:rsidR="00000000" w:rsidRPr="00000000">
              <w:rPr>
                <w:rFonts w:ascii="Arial" w:cs="Arial" w:eastAsia="Arial" w:hAnsi="Arial"/>
                <w:color w:val="1f1f1f"/>
                <w:rtl w:val="0"/>
              </w:rPr>
              <w:t xml:space="preserve"> (Solo expone su URL central https://www.dily.cl/)</w:t>
            </w:r>
            <w:r w:rsidDel="00000000" w:rsidR="00000000" w:rsidRPr="00000000">
              <w:rPr>
                <w:rFonts w:ascii="Arial" w:cs="Arial" w:eastAsia="Arial" w:hAnsi="Arial"/>
                <w:color w:val="444746"/>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contacto@dily.cl</w:t>
            </w:r>
            <w:r w:rsidDel="00000000" w:rsidR="00000000" w:rsidRPr="00000000">
              <w:rPr>
                <w:rFonts w:ascii="Arial" w:cs="Arial" w:eastAsia="Arial" w:hAnsi="Arial"/>
                <w:color w:val="444746"/>
                <w:sz w:val="24"/>
                <w:szCs w:val="24"/>
                <w:vertAlign w:val="superscript"/>
                <w:rtl w:val="0"/>
              </w:rPr>
              <w:t xml:space="preserve">36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Marcas del Retail 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Asociación que representa a empresas minoristas, las cuales frecuentemente participan en el ecosistema automotriz mediante brazos de financiamiento de crédito y tarjetas asociadas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no encontrado</w:t>
            </w:r>
            <w:r w:rsidDel="00000000" w:rsidR="00000000" w:rsidRPr="00000000">
              <w:rPr>
                <w:rFonts w:ascii="Arial" w:cs="Arial" w:eastAsia="Arial" w:hAnsi="Arial"/>
                <w:color w:val="1f1f1f"/>
                <w:rtl w:val="0"/>
              </w:rPr>
              <w:t xml:space="preserve"> (Solo se identifica https://marcasdelretail.cl/)</w:t>
            </w:r>
            <w:r w:rsidDel="00000000" w:rsidR="00000000" w:rsidRPr="00000000">
              <w:rPr>
                <w:rFonts w:ascii="Arial" w:cs="Arial" w:eastAsia="Arial" w:hAnsi="Arial"/>
                <w:color w:val="444746"/>
                <w:sz w:val="24"/>
                <w:szCs w:val="24"/>
                <w:vertAlign w:val="superscript"/>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mdr@marcasdelretail.cl</w:t>
            </w:r>
            <w:r w:rsidDel="00000000" w:rsidR="00000000" w:rsidRPr="00000000">
              <w:rPr>
                <w:rFonts w:ascii="Arial" w:cs="Arial" w:eastAsia="Arial" w:hAnsi="Arial"/>
                <w:color w:val="444746"/>
                <w:sz w:val="24"/>
                <w:szCs w:val="24"/>
                <w:vertAlign w:val="superscript"/>
                <w:rtl w:val="0"/>
              </w:rPr>
              <w:t xml:space="preserve">22</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Nota sobre prensa y estudios:</w:t>
      </w:r>
      <w:r w:rsidDel="00000000" w:rsidR="00000000" w:rsidRPr="00000000">
        <w:rPr>
          <w:rFonts w:ascii="Arial" w:cs="Arial" w:eastAsia="Arial" w:hAnsi="Arial"/>
          <w:color w:val="1f1f1f"/>
          <w:rtl w:val="0"/>
        </w:rPr>
        <w:t xml:space="preserve"> Tras revisar exhaustivamente los portales de CAREP, ANIM, redAUTEN, VROM, Dily y Marcas del Retail, los parámetros específicos correspondientes a "área de prensa" y "área de estudios" arrojan el resultado </w:t>
      </w:r>
      <w:r w:rsidDel="00000000" w:rsidR="00000000" w:rsidRPr="00000000">
        <w:rPr>
          <w:rFonts w:ascii="Arial" w:cs="Arial" w:eastAsia="Arial" w:hAnsi="Arial"/>
          <w:b w:val="1"/>
          <w:bCs w:val="1"/>
          <w:color w:val="1f1f1f"/>
          <w:rtl w:val="0"/>
        </w:rPr>
        <w:t xml:space="preserve">no encontrado</w:t>
      </w:r>
      <w:r w:rsidDel="00000000" w:rsidR="00000000" w:rsidRPr="00000000">
        <w:rPr>
          <w:rFonts w:ascii="Arial" w:cs="Arial" w:eastAsia="Arial" w:hAnsi="Arial"/>
          <w:color w:val="1f1f1f"/>
          <w:rtl w:val="0"/>
        </w:rPr>
        <w:t xml:space="preserve"> en todos los casos. Estas organizaciones gestionan sus comunicaciones de forma centralizada a través de sus presidencias, direcciones ejecutivas o correos de soporte general</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emergencia de plataformas como redAUTEN y Dily evidencia una evolución del mercado minorista independiente. Al no contar con el músculo financiero de los grandes importadores o concesionarios agremiados en CAVEM, las automotoras de menor envergadura han adoptado soluciones tecnológicas de terceros que les permiten digitalizar su inventario, ofrecer opciones de crédito pre-aprobado y externalizar el riesgo operativo de las transferencias notariales y los pagos transaccionales</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Ecosistema de Datos Gubernamentales y Bases de Inteligencia Privada</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 estudio de mercado universitario carece de rigurosidad si sustenta sus conclusiones únicamente en vocerías gremiales. La inteligencia institucional debe contrastarse permanentemente con los registros de la administración del Estado y las plataformas analíticas del sector privado. El mercado chileno posee una sólida infraestructura de datos abiertos y registros fiscales que resultan indispensables para el investigador.</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Servicio de Registro Civil e Identificación (SRCeI) y el RVM</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Servicio de Registro Civil e Identificación es el custodio de la fe pública y la base de datos matriz de toda transacción automotriz en el país mediante el Registro de Vehículos Motorizados (RVM)</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Ningún vehículo puede circular legalmente por las vías públicas chilenas sin haber tramitado su primera inscripción, proceso que asigna la Placa Patente Única (PPU) y registra características técnicas derivadas del documento aduanero o factura de importación</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acceso a esta información opera a distintos niveles. A nivel de usuario individual (B2C), el Registro Civil expide instrumentos legales como el Certificado de Inscripción de Vehículos Motorizados, comúnmente denominado "Padrón", que vincula la patente con el RUT y domicilio del propietario actual</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Más relevante para la analítica de riesgo es el Certificado de Vehículos de Anotaciones Vigentes (CAV). Este documento detalla el historial cronológico de dueños anteriores, las limitaciones al dominio (como prendas crediticias impagas a favor de foros financieros) y las denuncias por encargo de sustracción o robo</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A nivel macro-analítico y con miras a la transparencia gubernamental, la institución implementó recientemente un portal institucional de Datos Abiertos (datos.gob.cl). Aunque actualmente esta plataforma centraliza series históricas sobre nacimientos, matrimonios y posesiones efectivas, representa un hito en la apertura de grandes volúmenes de datos gubernamentales procesables, los cuales la academia puede aprovechar para estudios sociodemográficos vinculados a las transferencias de capital</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ejecución de transferencias de dominio de vehículos usados genera costos que deben ser modelados en la estructura de precios del mercado secundario. Una transferencia convencional ante el Registro Civil tiene un arancel base de $39.240 pesos, al cual se le debe añadir un gravamen tributario equivalente al uno coma cinco por ciento (1,5%) del mayor valor resultante entre el precio declarado de compraventa y la tasación fiscal vigente</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Servicio de Impuestos Internos (SII) y Tasación Fiscal</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Servicio de Impuestos Internos (SII) interviene en el ecosistema automotriz determinando anualmente la tasación fiscal de cada vehículo que circula en el territorio. Este valor oficial, que entra en vigencia generalmente en enero de cada año, no representa el valor comercial de mercado del bien, sino una estimación estandarizada que sirve como base imponible exclusiva para el cobro del permiso de circulación en beneficio municipal, así como para la valorización patrimonial en herencias y donaciones</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el analista de mercado, la base de datos pública del SII es invaluable por dos motivos fundamentales. En primer lugar, es de libre acceso a través de su sitio web sin requerir clave de autenticación tributaria</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En segundo lugar, introduce un elemento clasificador universal: el </w:t>
      </w:r>
      <w:r w:rsidDel="00000000" w:rsidR="00000000" w:rsidRPr="00000000">
        <w:rPr>
          <w:rFonts w:ascii="Arial" w:cs="Arial" w:eastAsia="Arial" w:hAnsi="Arial"/>
          <w:b w:val="1"/>
          <w:bCs w:val="1"/>
          <w:color w:val="1f1f1f"/>
          <w:rtl w:val="0"/>
        </w:rPr>
        <w:t xml:space="preserve">Código SII</w:t>
      </w:r>
      <w:r w:rsidDel="00000000" w:rsidR="00000000" w:rsidRPr="00000000">
        <w:rPr>
          <w:rFonts w:ascii="Arial" w:cs="Arial" w:eastAsia="Arial" w:hAnsi="Arial"/>
          <w:color w:val="1f1f1f"/>
          <w:rtl w:val="0"/>
        </w:rPr>
        <w:t xml:space="preserve">. Este identificador alfanumérico —compuesto por dos letras seguidas de siete dígitos numéricos— estandariza a nivel nacional la identificación exacta de un vehículo según su marca, modelo, tipo de carrocería, nivel de equipamiento (versión) y motorización, abstrayéndose del año de fabricación o de la patente</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Aunque la tasación fiscal subestima factores dinámicos del mercado comercial (como el kilometraje real, la demanda estacional por ciertas carrocerías, fallas mecánicas o el desgaste estético), permite a los investigadores cruzar modelos predictivos de depreciación tributaria versus la curva de pérdida de valor real reportada por plataformas privadas</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Centro de Control y Certificación Vehicular (3CV)</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Dependiente del Ministerio de Transportes y Telecomunicaciones (MTT), el Centro de Control y Certificación Vehicular (3CV) es la barrera de entrada técnica para la importación automotriz. Todo vehículo nuevo, ya sea de pasajeros, carga o motocicletas, que pretenda ser comercializado masivamente en Chile, debe someterse a un riguroso proceso de homologación en los laboratorios del 3CV</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Este análisis empírico valida que la configuración de fábrica cumpla con los estándares exigidos de seguridad y eficiencia energética.</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3CV consolida y administra una base de datos de homologación técnica que es de carácter público. Los consumidores y analistas pueden verificar la nómina de vehículos homologados a través de portales web habilitados por la Subsecretaría de Transportes, mitigando la asimetría de información frente a los importadores</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 Del proceso de certificación nace el Certificado de Homologación Individual (CHI-e), un documento electrónico que exime al vehículo nuevo de someterse a revisiones técnicas operativas en plantas durante sus primeros años de uso</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A nivel de estudios ambientales y políticas públicas, las mediciones exactas de rendimiento de combustible y emisiones de dióxido de carbono que figuran en las etiquetas de eficiencia provienen directamente de los ensayos de ciclo de conducción realizados por esta dependencia gubernamental</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Instituto Nacional de Estadísticas (INE)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dimensionar el volumen físico absoluto de los bienes de capital móviles, el Instituto Nacional de Estadísticas (INE) elabora anualmente la publicación estadística sobre el "Parque de Vehículos en Circulación"</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 La metodología del INE se distancia de las cifras de internación aduanera de ANAC, basándose en su lugar en la consolidación de los permisos de circulación pagados efectivamente en cada municipalidad del país durante el año fiscal.</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Esta depuración metodológica permite limpiar la base de datos de vehículos que han sido dados de baja por destrucción total, abandono o exportación, reflejando el número real de unidades que ejercen presión sobre la infraestructura vial</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Los informes del INE resultan fundamentales para estudios demográficos, permitiendo calcular la tasa de motorización regional (número de vehículos cada diez o cada mil habitantes), identificando, por ejemplo, que en la Región de Aysén se registran más de siete vehículos motorizados por cada diez adultos, una densidad muy superior a la media nacional que bordea los tres coma dos vehículos</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 Además, los datos del INE estratifican el parque según tipo de motor (catalíticos, no catalíticos, eléctricos), uso (transporte particular, de carga, colectivo, taxis y buses) e identifican disparidades extremas de concentración, donde comunas periurbanas actúan como absorbentes demográficos del parque mientras que los centros urbanos se saturan</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Marco de Cumplimiento: La Unidad de Análisis Financiero (UAF)</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modernización del marco jurídico antilavado de activos ha alterado irrevocablemente la estructura de costos operativos del mercado secundario. En virtud de modificaciones recientes a la legislación (Ley N° 21.575 que enmienda la Ley N° 19.913), el Estado de Chile ha incorporado al ecosistema de </w:t>
      </w:r>
      <w:r w:rsidDel="00000000" w:rsidR="00000000" w:rsidRPr="00000000">
        <w:rPr>
          <w:rFonts w:ascii="Arial" w:cs="Arial" w:eastAsia="Arial" w:hAnsi="Arial"/>
          <w:b w:val="1"/>
          <w:bCs w:val="1"/>
          <w:color w:val="1f1f1f"/>
          <w:rtl w:val="0"/>
        </w:rPr>
        <w:t xml:space="preserve">automotoras, comercializadoras de vehículos nuevos y usados, así como a las empresas de arrendamiento financiero (leasing)</w:t>
      </w:r>
      <w:r w:rsidDel="00000000" w:rsidR="00000000" w:rsidRPr="00000000">
        <w:rPr>
          <w:rFonts w:ascii="Arial" w:cs="Arial" w:eastAsia="Arial" w:hAnsi="Arial"/>
          <w:color w:val="1f1f1f"/>
          <w:rtl w:val="0"/>
        </w:rPr>
        <w:t xml:space="preserve"> a la categoría legal de "Sujetos Obligados" frente a la Unidad de Análisis Financiero (UAF)</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 la práctica, esto implica que las miles de compraventas de vehículos y empresas asociadas a gremios como CAVEM deben inscribirse en el portal de entidades reportantes de la UAF e implementar de manera obligatoria un programa interno de </w:t>
      </w:r>
      <w:r w:rsidDel="00000000" w:rsidR="00000000" w:rsidRPr="00000000">
        <w:rPr>
          <w:rFonts w:ascii="Arial" w:cs="Arial" w:eastAsia="Arial" w:hAnsi="Arial"/>
          <w:i w:val="1"/>
          <w:iCs w:val="1"/>
          <w:color w:val="1f1f1f"/>
          <w:rtl w:val="0"/>
        </w:rPr>
        <w:t xml:space="preserve">Compliance</w:t>
      </w:r>
      <w:r w:rsidDel="00000000" w:rsidR="00000000" w:rsidRPr="00000000">
        <w:rPr>
          <w:rFonts w:ascii="Arial" w:cs="Arial" w:eastAsia="Arial" w:hAnsi="Arial"/>
          <w:color w:val="1f1f1f"/>
          <w:rtl w:val="0"/>
        </w:rPr>
        <w:t xml:space="preserve"> (Cumplimiento)</w:t>
      </w:r>
      <w:r w:rsidDel="00000000" w:rsidR="00000000" w:rsidRPr="00000000">
        <w:rPr>
          <w:rFonts w:ascii="Arial" w:cs="Arial" w:eastAsia="Arial" w:hAnsi="Arial"/>
          <w:color w:val="444746"/>
          <w:sz w:val="24"/>
          <w:szCs w:val="24"/>
          <w:vertAlign w:val="superscript"/>
          <w:rtl w:val="0"/>
        </w:rPr>
        <w:t xml:space="preserve">62</w:t>
      </w:r>
      <w:r w:rsidDel="00000000" w:rsidR="00000000" w:rsidRPr="00000000">
        <w:rPr>
          <w:rFonts w:ascii="Arial" w:cs="Arial" w:eastAsia="Arial" w:hAnsi="Arial"/>
          <w:color w:val="1f1f1f"/>
          <w:rtl w:val="0"/>
        </w:rPr>
        <w:t xml:space="preserve">. Dicho programa exige designar un Oficial de Cumplimiento titular, ejecutar protocolos estrictos de debida diligencia (proceso conocido como Know Your Customer o KYC) para identificar al beneficiario final de cada transacción y mantener registros auditables por periodos extendidos</w:t>
      </w:r>
      <w:r w:rsidDel="00000000" w:rsidR="00000000" w:rsidRPr="00000000">
        <w:rPr>
          <w:rFonts w:ascii="Arial" w:cs="Arial" w:eastAsia="Arial" w:hAnsi="Arial"/>
          <w:color w:val="444746"/>
          <w:sz w:val="24"/>
          <w:szCs w:val="24"/>
          <w:vertAlign w:val="superscript"/>
          <w:rtl w:val="0"/>
        </w:rPr>
        <w:t xml:space="preserve">62</w:t>
      </w:r>
      <w:r w:rsidDel="00000000" w:rsidR="00000000" w:rsidRPr="00000000">
        <w:rPr>
          <w:rFonts w:ascii="Arial" w:cs="Arial" w:eastAsia="Arial" w:hAnsi="Arial"/>
          <w:color w:val="1f1f1f"/>
          <w:rtl w:val="0"/>
        </w:rPr>
        <w:t xml:space="preserve">. Las automotoras están forzadas por la Circular N°62 a emitir Reportes de Operaciones en Efectivo (ROE) cuando una transacción supere umbrales específicos (equivalentes a diez mil dólares estadounidenses) y Reportes de Operaciones Sospechosas (ROS) si detectan patrones transaccionales inusuales que pudiesen estar vinculados a lavado de dinero o financiamiento del terrorismo</w:t>
      </w:r>
      <w:r w:rsidDel="00000000" w:rsidR="00000000" w:rsidRPr="00000000">
        <w:rPr>
          <w:rFonts w:ascii="Arial" w:cs="Arial" w:eastAsia="Arial" w:hAnsi="Arial"/>
          <w:color w:val="444746"/>
          <w:sz w:val="24"/>
          <w:szCs w:val="24"/>
          <w:vertAlign w:val="superscript"/>
          <w:rtl w:val="0"/>
        </w:rPr>
        <w:t xml:space="preserve">62</w:t>
      </w:r>
      <w:r w:rsidDel="00000000" w:rsidR="00000000" w:rsidRPr="00000000">
        <w:rPr>
          <w:rFonts w:ascii="Arial" w:cs="Arial" w:eastAsia="Arial" w:hAnsi="Arial"/>
          <w:color w:val="1f1f1f"/>
          <w:rtl w:val="0"/>
        </w:rPr>
        <w:t xml:space="preserve">. El investigador debe incorporar en su análisis que esta densa carga regulatoria está actuando como un catalizador para la formalización corporativa del rubro, expulsando a operadores marginales incapaces de sostener los costos del compliance y fomentando la aparición de consultoras especializadas, como iCompliance, que ofrecen sistemas automatizados para mitigar el riesgo de multas institucionales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Inteligencia de Mercado Privada: Agregadores de Datos y Marketplaces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convergencia digital ha impulsado el surgimiento de empresas de base tecnológica (PropTech y FinTech automotriz) que extraen, refinan y comercializan la data gubernamental dispersa, transformándola en productos de alto consumo B2C (Business-to-Consumer) y en análisis macroeconómicos.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Chileautos (Mercado Libre):</w:t>
      </w:r>
      <w:r w:rsidDel="00000000" w:rsidR="00000000" w:rsidRPr="00000000">
        <w:rPr>
          <w:rFonts w:ascii="Arial" w:cs="Arial" w:eastAsia="Arial" w:hAnsi="Arial"/>
          <w:color w:val="1f1f1f"/>
          <w:rtl w:val="0"/>
        </w:rPr>
        <w:t xml:space="preserve"> Operando como el marketplace dominante del país, la plataforma consolida una muestra estadísticamente significativa de la oferta de vehículos usados que le permite publicar anualmente la "Radiografía del Mercado Automotor"</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Sus métricas dictaminan las tendencias estructurales de apreciación y depreciación. Los informes recientes correspondientes al ciclo económico evidencian un fortalecimiento estructural en los precios del mercado secundario; el valor promedio de publicación de un vehículo usado se incrementó un cinco por ciento interanual, pasando de $17.527.519 pesos a $18.396.548 pesos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El análisis de la data de la plataforma demuestra, además, cómo la sobreoferta de un segmento presiona sus precios a la baja, observándose caídas marginales del uno por ciento en los modelos tipo SUV en contraste con aumentos del cinco por ciento en carrocerías tipo hatchback</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A nivel de preferencias e interés de los consumidores, la analítica de sus algoritmos de búsqueda revela que marcas históricas japonesas (Toyota) continúan liderando la atención con un trece por ciento del volumen de búsquedas, seguidas por conglomerados estadounidenses como Chevrolet y Ford</w:t>
      </w:r>
      <w:r w:rsidDel="00000000" w:rsidR="00000000" w:rsidRPr="00000000">
        <w:rPr>
          <w:rFonts w:ascii="Arial" w:cs="Arial" w:eastAsia="Arial" w:hAnsi="Arial"/>
          <w:color w:val="444746"/>
          <w:sz w:val="24"/>
          <w:szCs w:val="24"/>
          <w:vertAlign w:val="superscript"/>
          <w:rtl w:val="0"/>
        </w:rPr>
        <w:t xml:space="preserve">65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Autofact y Plataformas de Validación de Títulos:</w:t>
      </w:r>
      <w:r w:rsidDel="00000000" w:rsidR="00000000" w:rsidRPr="00000000">
        <w:rPr>
          <w:rFonts w:ascii="Arial" w:cs="Arial" w:eastAsia="Arial" w:hAnsi="Arial"/>
          <w:color w:val="1f1f1f"/>
          <w:rtl w:val="0"/>
        </w:rPr>
        <w:t xml:space="preserve"> Empresas como Autofact y Autotramite han desarrollado integraciones tecnológicas mediante bots (RPA) y conexiones a bases de datos interministeriales para generar historiales vehiculares centralizados. Comercializados a tarifas minoristas accesibles (aproximadamente $8.990 pesos por reporte), estos informes extraen de forma automatizada los registros del Juzgado de Policía Local, las autopistas concesionadas (multas TAG), el Registro Civil (encargos por robo, remates, prendas) y el Ministerio de Transportes (Revisiones Técnicas)</w:t>
      </w:r>
      <w:r w:rsidDel="00000000" w:rsidR="00000000" w:rsidRPr="00000000">
        <w:rPr>
          <w:rFonts w:ascii="Arial" w:cs="Arial" w:eastAsia="Arial" w:hAnsi="Arial"/>
          <w:color w:val="444746"/>
          <w:sz w:val="24"/>
          <w:szCs w:val="24"/>
          <w:vertAlign w:val="superscript"/>
          <w:rtl w:val="0"/>
        </w:rPr>
        <w:t xml:space="preserve">67</w:t>
      </w:r>
      <w:r w:rsidDel="00000000" w:rsidR="00000000" w:rsidRPr="00000000">
        <w:rPr>
          <w:rFonts w:ascii="Arial" w:cs="Arial" w:eastAsia="Arial" w:hAnsi="Arial"/>
          <w:color w:val="1f1f1f"/>
          <w:rtl w:val="0"/>
        </w:rPr>
        <w:t xml:space="preserve">. La principal aportación al mercado de estas herramientas ha sido la inclusión del trazado del kilometraje a través de múltiples fuentes de inspección (Plantas de Revisión Técnica y publicaciones previas en portales), disminuyendo radicalmente el fraude asociado a la adulteración del odómetro y proporcionando una línea base de desgaste que sitúa el uso considerado normal entre los quince mil y veintisiete mil kilómetros anuales de recorrido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Complementariamente, plataformas integrales como Autotramite facilitan la resolución de transferencias notariales de manera telemática validando biométricamente la identidad del adquirente y gestionando firmas electrónicas avanzadas vinculadas al sistema de ClaveÚnica del Estado chileno, reduciendo los tiempos operacionales de semanas a poco más de treinta y seis horas</w:t>
      </w:r>
      <w:r w:rsidDel="00000000" w:rsidR="00000000" w:rsidRPr="00000000">
        <w:rPr>
          <w:rFonts w:ascii="Arial" w:cs="Arial" w:eastAsia="Arial" w:hAnsi="Arial"/>
          <w:color w:val="444746"/>
          <w:sz w:val="24"/>
          <w:szCs w:val="24"/>
          <w:vertAlign w:val="superscript"/>
          <w:rtl w:val="0"/>
        </w:rPr>
        <w:t xml:space="preserve">67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Conclusión y Directrices Metodológicas para la Investigación Universitaria</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análisis pormenorizado del ecosistema de datos del mercado automotriz en Chile demuestra la existencia de una red madura, segmentada y altamente institucionalizada de fuentes primarias. Para la estructuración exitosa del estudio de mercado de la Universidad del Desarrollo, es esencial que el diseño metodológico asuma la profunda divergencia existente entre las distintas esferas transaccionales y gremiales analizadas.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 investigador debe categorizar a la Asociación Nacional Automotriz de Chile (ANAC) como el proveedor exclusivo y definitivo para la comprensión del comportamiento macroeconómico en materia de importaciones, cuotas de mercado corporativas, impacto de regulaciones de eficiencia energética y adopción de tecnologías limpias, comprendiendo que su universo de estudio finaliza abruptamente en el momento en que el vehículo recibe sus placas patentes iniciales. En contraposición, la Cámara de Comercio Automotriz de Chile (CAVEM) debe ser el pilar fundamental para modelar el tejido empresarial del comercio de concesionarios, rastreando los índices de liquidez, la rotación de capital secundario (transferencias) y los perfiles de los compradores minoristas.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Los datos han revelado tendencias demográficas que reformulan el concepto del capital rodante en el país. El descubrimiento de que el ochenta y cuatro coma siete por ciento del mercado de usados pertenece a consumidores individuales desmitifica la influencia de flotas corporativas en este estrato comercial. De igual manera, el seguimiento de la matriz productiva china, que luego de saturar el mercado primario ha iniciado una cascada consolidada hacia el segmento secundario capturando el trece por ciento de las transferencias, evidencia un mercado maduro donde el valor de reventa de manufactura asiática ha superado el estigma de sus fases iniciales de internación.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Finalmente, la inclusión de las bases de datos gubernamentales es obligatoria. No es posible proyectar modelos de depreciación sin integrar la tasación fiscal del SII como base referencial y su correspondiente codificación estandarizada. Asimismo, las variables de densidad de saturación vial extraídas de los boletines del INE deben cruzarse con los dictámenes técnicos emanados de las homologaciones del 3CV. El marco de investigación no debe eludir el impacto regulatorio que la Ley N° 19.913 impone a las compraventas independientes frente a la UAF. Entender que el comercio automotor ha transitado hacia un modelo sujeto a estrictas normativas de </w:t>
      </w:r>
      <w:r w:rsidDel="00000000" w:rsidR="00000000" w:rsidRPr="00000000">
        <w:rPr>
          <w:rFonts w:ascii="Arial" w:cs="Arial" w:eastAsia="Arial" w:hAnsi="Arial"/>
          <w:i w:val="1"/>
          <w:iCs w:val="1"/>
          <w:color w:val="1f1f1f"/>
          <w:rtl w:val="0"/>
        </w:rPr>
        <w:t xml:space="preserve">compliance</w:t>
      </w:r>
      <w:r w:rsidDel="00000000" w:rsidR="00000000" w:rsidRPr="00000000">
        <w:rPr>
          <w:rFonts w:ascii="Arial" w:cs="Arial" w:eastAsia="Arial" w:hAnsi="Arial"/>
          <w:color w:val="1f1f1f"/>
          <w:rtl w:val="0"/>
        </w:rPr>
        <w:t xml:space="preserve"> financiero permite evaluar cómo las plataformas B2B están absorbiendo los costos operativos de pequeños comerciantes en una industria históricamente atomizada. Triangular la vocería gremial oficial de las Cámaras (CAVEM, CNC) con el crudo rigor de la data de primera mano del Registro Civil y la analítica algorítmica de marketplaces privados garantizará que la investigación universitaria evada el sesgo estadístico y refleje las verdaderas fuerzas operantes en la infraestructura de capital móvil más dinámica de Sudamérica.</w:t>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admin – Anac, </w:t>
      </w:r>
      <w:hyperlink r:id="rId6">
        <w:r w:rsidDel="00000000" w:rsidR="00000000" w:rsidRPr="00000000">
          <w:rPr>
            <w:rFonts w:ascii="Arial" w:cs="Arial" w:eastAsia="Arial" w:hAnsi="Arial"/>
            <w:color w:val="0000ee"/>
            <w:sz w:val="24"/>
            <w:szCs w:val="24"/>
            <w:u w:val="single"/>
            <w:rtl w:val="0"/>
          </w:rPr>
          <w:t xml:space="preserve">https://www.anac.cl/author/admin/</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Balance del mercado automotor de Chile: Nuevos y usados - Autofact, </w:t>
      </w:r>
      <w:hyperlink r:id="rId7">
        <w:r w:rsidDel="00000000" w:rsidR="00000000" w:rsidRPr="00000000">
          <w:rPr>
            <w:rFonts w:ascii="Arial" w:cs="Arial" w:eastAsia="Arial" w:hAnsi="Arial"/>
            <w:color w:val="0000ee"/>
            <w:sz w:val="24"/>
            <w:szCs w:val="24"/>
            <w:u w:val="single"/>
            <w:rtl w:val="0"/>
          </w:rPr>
          <w:t xml:space="preserve">https://www.autofact.cl/blog/comprar-auto/mercado/mercado-automotor-chile</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¿Cuántos autos hay en Chile? - Mercado Libre, </w:t>
      </w:r>
      <w:hyperlink r:id="rId8">
        <w:r w:rsidDel="00000000" w:rsidR="00000000" w:rsidRPr="00000000">
          <w:rPr>
            <w:rFonts w:ascii="Arial" w:cs="Arial" w:eastAsia="Arial" w:hAnsi="Arial"/>
            <w:color w:val="0000ee"/>
            <w:sz w:val="24"/>
            <w:szCs w:val="24"/>
            <w:u w:val="single"/>
            <w:rtl w:val="0"/>
          </w:rPr>
          <w:t xml:space="preserve">https://www.mercadolibre.cl/blog/mo-sc-cuantos-autos-hay-en-chile</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Quiénes Somos - Anac, </w:t>
      </w:r>
      <w:hyperlink r:id="rId9">
        <w:r w:rsidDel="00000000" w:rsidR="00000000" w:rsidRPr="00000000">
          <w:rPr>
            <w:rFonts w:ascii="Arial" w:cs="Arial" w:eastAsia="Arial" w:hAnsi="Arial"/>
            <w:color w:val="0000ee"/>
            <w:sz w:val="24"/>
            <w:szCs w:val="24"/>
            <w:u w:val="single"/>
            <w:rtl w:val="0"/>
          </w:rPr>
          <w:t xml:space="preserve">https://www.anac.cl/quienes-somos/</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Análisis de la evolución del mercado automotriz en Chile - BCN, </w:t>
      </w:r>
      <w:hyperlink r:id="rId10">
        <w:r w:rsidDel="00000000" w:rsidR="00000000" w:rsidRPr="00000000">
          <w:rPr>
            <w:rFonts w:ascii="Arial" w:cs="Arial" w:eastAsia="Arial" w:hAnsi="Arial"/>
            <w:color w:val="0000ee"/>
            <w:sz w:val="24"/>
            <w:szCs w:val="24"/>
            <w:u w:val="single"/>
            <w:rtl w:val="0"/>
          </w:rPr>
          <w:t xml:space="preserve">https://obtienearchivo.bcn.cl/obtienearchivo?id=repositorio/10221/33510/1/Impacto_economico_en_el_crecimiento_automotriz_en_Chile_VFINAL.pdf</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ANAC - Organización Internacional de Fabricantes de Vehículos, </w:t>
      </w:r>
      <w:hyperlink r:id="rId11">
        <w:r w:rsidDel="00000000" w:rsidR="00000000" w:rsidRPr="00000000">
          <w:rPr>
            <w:rFonts w:ascii="Arial" w:cs="Arial" w:eastAsia="Arial" w:hAnsi="Arial"/>
            <w:color w:val="0000ee"/>
            <w:sz w:val="24"/>
            <w:szCs w:val="24"/>
            <w:u w:val="single"/>
            <w:rtl w:val="0"/>
          </w:rPr>
          <w:t xml:space="preserve">https://oica.net/es/miembros/anac/</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Mes: mayo 2022 - Anac, </w:t>
      </w:r>
      <w:hyperlink r:id="rId12">
        <w:r w:rsidDel="00000000" w:rsidR="00000000" w:rsidRPr="00000000">
          <w:rPr>
            <w:rFonts w:ascii="Arial" w:cs="Arial" w:eastAsia="Arial" w:hAnsi="Arial"/>
            <w:color w:val="0000ee"/>
            <w:sz w:val="24"/>
            <w:szCs w:val="24"/>
            <w:u w:val="single"/>
            <w:rtl w:val="0"/>
          </w:rPr>
          <w:t xml:space="preserve">https://www.anac.cl/2022/05/</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ZIELMARKTANALYSE CHILE, </w:t>
      </w:r>
      <w:hyperlink r:id="rId13">
        <w:r w:rsidDel="00000000" w:rsidR="00000000" w:rsidRPr="00000000">
          <w:rPr>
            <w:rFonts w:ascii="Arial" w:cs="Arial" w:eastAsia="Arial" w:hAnsi="Arial"/>
            <w:color w:val="0000ee"/>
            <w:sz w:val="24"/>
            <w:szCs w:val="24"/>
            <w:u w:val="single"/>
            <w:rtl w:val="0"/>
          </w:rPr>
          <w:t xml:space="preserve">https://chile.ahk.de/de/content/download/380280/5944155?version=2</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Informe del Mercado Automotor Junio 2025 - Santiago - Anac, </w:t>
      </w:r>
      <w:hyperlink r:id="rId14">
        <w:r w:rsidDel="00000000" w:rsidR="00000000" w:rsidRPr="00000000">
          <w:rPr>
            <w:rFonts w:ascii="Arial" w:cs="Arial" w:eastAsia="Arial" w:hAnsi="Arial"/>
            <w:color w:val="0000ee"/>
            <w:sz w:val="24"/>
            <w:szCs w:val="24"/>
            <w:u w:val="single"/>
            <w:rtl w:val="0"/>
          </w:rPr>
          <w:t xml:space="preserve">https://www.anac.cl/informe-del-mercado-automotor-junio-2025/</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Estudio De Mercado - Anac, </w:t>
      </w:r>
      <w:hyperlink r:id="rId15">
        <w:r w:rsidDel="00000000" w:rsidR="00000000" w:rsidRPr="00000000">
          <w:rPr>
            <w:rFonts w:ascii="Arial" w:cs="Arial" w:eastAsia="Arial" w:hAnsi="Arial"/>
            <w:color w:val="0000ee"/>
            <w:sz w:val="24"/>
            <w:szCs w:val="24"/>
            <w:u w:val="single"/>
            <w:rtl w:val="0"/>
          </w:rPr>
          <w:t xml:space="preserve">https://www.anac.cl/category/estudio-de-mercado/</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Agosto 2026 | Anac, </w:t>
      </w:r>
      <w:hyperlink r:id="rId16">
        <w:r w:rsidDel="00000000" w:rsidR="00000000" w:rsidRPr="00000000">
          <w:rPr>
            <w:rFonts w:ascii="Arial" w:cs="Arial" w:eastAsia="Arial" w:hAnsi="Arial"/>
            <w:color w:val="0000ee"/>
            <w:sz w:val="24"/>
            <w:szCs w:val="24"/>
            <w:u w:val="single"/>
            <w:rtl w:val="0"/>
          </w:rPr>
          <w:t xml:space="preserve">https://www.anac.cl/wp-content/uploads/2026/09/08-ANAC-Mercado-Automotor-Agosto-2026.pdf</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Estudio De Mercado – Anac, </w:t>
      </w:r>
      <w:hyperlink r:id="rId17">
        <w:r w:rsidDel="00000000" w:rsidR="00000000" w:rsidRPr="00000000">
          <w:rPr>
            <w:rFonts w:ascii="Arial" w:cs="Arial" w:eastAsia="Arial" w:hAnsi="Arial"/>
            <w:color w:val="0000ee"/>
            <w:sz w:val="24"/>
            <w:szCs w:val="24"/>
            <w:u w:val="single"/>
            <w:rtl w:val="0"/>
          </w:rPr>
          <w:t xml:space="preserve">https://www.anac.cl/category/estudio-de-mercado/?anno=2025</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Ventas por regiones. - Estudio De Mercado – Anac, </w:t>
      </w:r>
      <w:hyperlink r:id="rId18">
        <w:r w:rsidDel="00000000" w:rsidR="00000000" w:rsidRPr="00000000">
          <w:rPr>
            <w:rFonts w:ascii="Arial" w:cs="Arial" w:eastAsia="Arial" w:hAnsi="Arial"/>
            <w:color w:val="0000ee"/>
            <w:sz w:val="24"/>
            <w:szCs w:val="24"/>
            <w:u w:val="single"/>
            <w:rtl w:val="0"/>
          </w:rPr>
          <w:t xml:space="preserve">https://www.anac.cl/category/estudio-de-mercado/?anno=2024</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Junio 2026 - Anac, </w:t>
      </w:r>
      <w:hyperlink r:id="rId19">
        <w:r w:rsidDel="00000000" w:rsidR="00000000" w:rsidRPr="00000000">
          <w:rPr>
            <w:rFonts w:ascii="Arial" w:cs="Arial" w:eastAsia="Arial" w:hAnsi="Arial"/>
            <w:color w:val="0000ee"/>
            <w:sz w:val="24"/>
            <w:szCs w:val="24"/>
            <w:u w:val="single"/>
            <w:rtl w:val="0"/>
          </w:rPr>
          <w:t xml:space="preserve">https://www.anac.cl/wp-content/uploads/2026/07/06-ANAC-Informe-Cero-y-Bajas-Emisiones-Junio-2026.pdf</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Mes: agosto 2026 - Anac, </w:t>
      </w:r>
      <w:hyperlink r:id="rId20">
        <w:r w:rsidDel="00000000" w:rsidR="00000000" w:rsidRPr="00000000">
          <w:rPr>
            <w:rFonts w:ascii="Arial" w:cs="Arial" w:eastAsia="Arial" w:hAnsi="Arial"/>
            <w:color w:val="0000ee"/>
            <w:sz w:val="24"/>
            <w:szCs w:val="24"/>
            <w:u w:val="single"/>
            <w:rtl w:val="0"/>
          </w:rPr>
          <w:t xml:space="preserve">https://www.anac.cl/2026/08/</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Anac - Mercado Automotor Diciembre 2025, </w:t>
      </w:r>
      <w:hyperlink r:id="rId21">
        <w:r w:rsidDel="00000000" w:rsidR="00000000" w:rsidRPr="00000000">
          <w:rPr>
            <w:rFonts w:ascii="Arial" w:cs="Arial" w:eastAsia="Arial" w:hAnsi="Arial"/>
            <w:color w:val="0000ee"/>
            <w:sz w:val="24"/>
            <w:szCs w:val="24"/>
            <w:u w:val="single"/>
            <w:rtl w:val="0"/>
          </w:rPr>
          <w:t xml:space="preserve">https://www.anac.cl/wp-content/uploads/2026/01/12-ANAC-Mercado-Automotor-Diciembre-2025.pdf</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Estudios de Mercado Suscriptores - Anac, </w:t>
      </w:r>
      <w:hyperlink r:id="rId22">
        <w:r w:rsidDel="00000000" w:rsidR="00000000" w:rsidRPr="00000000">
          <w:rPr>
            <w:rFonts w:ascii="Arial" w:cs="Arial" w:eastAsia="Arial" w:hAnsi="Arial"/>
            <w:color w:val="0000ee"/>
            <w:sz w:val="24"/>
            <w:szCs w:val="24"/>
            <w:u w:val="single"/>
            <w:rtl w:val="0"/>
          </w:rPr>
          <w:t xml:space="preserve">https://www.anac.cl/category/estudios-de-mercado-suscriptores/</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Quienes Somos - CAVEM, </w:t>
      </w:r>
      <w:hyperlink r:id="rId23">
        <w:r w:rsidDel="00000000" w:rsidR="00000000" w:rsidRPr="00000000">
          <w:rPr>
            <w:rFonts w:ascii="Arial" w:cs="Arial" w:eastAsia="Arial" w:hAnsi="Arial"/>
            <w:color w:val="0000ee"/>
            <w:sz w:val="24"/>
            <w:szCs w:val="24"/>
            <w:u w:val="single"/>
            <w:rtl w:val="0"/>
          </w:rPr>
          <w:t xml:space="preserve">https://www.cavem.cl/somos</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Historial de un vehículo usado: la clave para comprar con confianza, </w:t>
      </w:r>
      <w:hyperlink r:id="rId24">
        <w:r w:rsidDel="00000000" w:rsidR="00000000" w:rsidRPr="00000000">
          <w:rPr>
            <w:rFonts w:ascii="Arial" w:cs="Arial" w:eastAsia="Arial" w:hAnsi="Arial"/>
            <w:color w:val="0000ee"/>
            <w:sz w:val="24"/>
            <w:szCs w:val="24"/>
            <w:u w:val="single"/>
            <w:rtl w:val="0"/>
          </w:rPr>
          <w:t xml:space="preserve">https://www.cavem.cl/noticias/historial-de-un-vehculo-usado-la-clave-para-comprar-con-confianza</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Informes de Mercado - CAVEM, </w:t>
      </w:r>
      <w:hyperlink r:id="rId25">
        <w:r w:rsidDel="00000000" w:rsidR="00000000" w:rsidRPr="00000000">
          <w:rPr>
            <w:rFonts w:ascii="Arial" w:cs="Arial" w:eastAsia="Arial" w:hAnsi="Arial"/>
            <w:color w:val="0000ee"/>
            <w:sz w:val="24"/>
            <w:szCs w:val="24"/>
            <w:u w:val="single"/>
            <w:rtl w:val="0"/>
          </w:rPr>
          <w:t xml:space="preserve">https://www.cavem.cl/informes_mercado</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Contacto - CAVEM, </w:t>
      </w:r>
      <w:hyperlink r:id="rId26">
        <w:r w:rsidDel="00000000" w:rsidR="00000000" w:rsidRPr="00000000">
          <w:rPr>
            <w:rFonts w:ascii="Arial" w:cs="Arial" w:eastAsia="Arial" w:hAnsi="Arial"/>
            <w:color w:val="0000ee"/>
            <w:sz w:val="24"/>
            <w:szCs w:val="24"/>
            <w:u w:val="single"/>
            <w:rtl w:val="0"/>
          </w:rPr>
          <w:t xml:space="preserve">https://www.cavem.cl/contacto</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Asociaciones Especializadas - CNC, </w:t>
      </w:r>
      <w:hyperlink r:id="rId27">
        <w:r w:rsidDel="00000000" w:rsidR="00000000" w:rsidRPr="00000000">
          <w:rPr>
            <w:rFonts w:ascii="Arial" w:cs="Arial" w:eastAsia="Arial" w:hAnsi="Arial"/>
            <w:color w:val="0000ee"/>
            <w:sz w:val="24"/>
            <w:szCs w:val="24"/>
            <w:u w:val="single"/>
            <w:rtl w:val="0"/>
          </w:rPr>
          <w:t xml:space="preserve">https://cnc.cl/nosotros/socios/asociaciones-especializadas/</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Mercado de autos usados supera las 765 mil operaciones durante, </w:t>
      </w:r>
      <w:hyperlink r:id="rId28">
        <w:r w:rsidDel="00000000" w:rsidR="00000000" w:rsidRPr="00000000">
          <w:rPr>
            <w:rFonts w:ascii="Arial" w:cs="Arial" w:eastAsia="Arial" w:hAnsi="Arial"/>
            <w:color w:val="0000ee"/>
            <w:sz w:val="24"/>
            <w:szCs w:val="24"/>
            <w:u w:val="single"/>
            <w:rtl w:val="0"/>
          </w:rPr>
          <w:t xml:space="preserve">https://www.diarioconcepcion.cl/economia/2026/09/07/mercado-autos-usados-agosto.html</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Mercado de autos usados en Chile 2026 - Go Gema, </w:t>
      </w:r>
      <w:hyperlink r:id="rId29">
        <w:r w:rsidDel="00000000" w:rsidR="00000000" w:rsidRPr="00000000">
          <w:rPr>
            <w:rFonts w:ascii="Arial" w:cs="Arial" w:eastAsia="Arial" w:hAnsi="Arial"/>
            <w:color w:val="0000ee"/>
            <w:sz w:val="24"/>
            <w:szCs w:val="24"/>
            <w:u w:val="single"/>
            <w:rtl w:val="0"/>
          </w:rPr>
          <w:t xml:space="preserve">https://go-gema.com/blog/mercado-usados-chile-supera-millon-operaciones-2026</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CAVEM: Cámara Nacional de Comercio Automotriz de Chile, </w:t>
      </w:r>
      <w:hyperlink r:id="rId30">
        <w:r w:rsidDel="00000000" w:rsidR="00000000" w:rsidRPr="00000000">
          <w:rPr>
            <w:rFonts w:ascii="Arial" w:cs="Arial" w:eastAsia="Arial" w:hAnsi="Arial"/>
            <w:color w:val="0000ee"/>
            <w:sz w:val="24"/>
            <w:szCs w:val="24"/>
            <w:u w:val="single"/>
            <w:rtl w:val="0"/>
          </w:rPr>
          <w:t xml:space="preserve">https://www.cavem.cl/</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Servicios y Alianzas para los socios de la Cámara - Noticias - CAVEM, </w:t>
      </w:r>
      <w:hyperlink r:id="rId31">
        <w:r w:rsidDel="00000000" w:rsidR="00000000" w:rsidRPr="00000000">
          <w:rPr>
            <w:rFonts w:ascii="Arial" w:cs="Arial" w:eastAsia="Arial" w:hAnsi="Arial"/>
            <w:color w:val="0000ee"/>
            <w:sz w:val="24"/>
            <w:szCs w:val="24"/>
            <w:u w:val="single"/>
            <w:rtl w:val="0"/>
          </w:rPr>
          <w:t xml:space="preserve">https://www.cavem.cl/noticias/servicios-y-alianzas-para-los-socios-de-la-cmara</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Marcas chinas autos usados Chile: Análisis de mercado - The Clinic, </w:t>
      </w:r>
      <w:hyperlink r:id="rId32">
        <w:r w:rsidDel="00000000" w:rsidR="00000000" w:rsidRPr="00000000">
          <w:rPr>
            <w:rFonts w:ascii="Arial" w:cs="Arial" w:eastAsia="Arial" w:hAnsi="Arial"/>
            <w:color w:val="0000ee"/>
            <w:sz w:val="24"/>
            <w:szCs w:val="24"/>
            <w:u w:val="single"/>
            <w:rtl w:val="0"/>
          </w:rPr>
          <w:t xml:space="preserve">https://www.theclinic.cl/2026/10/05/marcas-chinas-autos-usados-chile-analisis-cavem/</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Desmitificando los autos chinos: crecen en popularidad y calidad en, </w:t>
      </w:r>
      <w:hyperlink r:id="rId33">
        <w:r w:rsidDel="00000000" w:rsidR="00000000" w:rsidRPr="00000000">
          <w:rPr>
            <w:rFonts w:ascii="Arial" w:cs="Arial" w:eastAsia="Arial" w:hAnsi="Arial"/>
            <w:color w:val="0000ee"/>
            <w:sz w:val="24"/>
            <w:szCs w:val="24"/>
            <w:u w:val="single"/>
            <w:rtl w:val="0"/>
          </w:rPr>
          <w:t xml:space="preserve">https://www.radioagricultura.cl/noticias/economia/desmitificando-los-autos-chinos-crecen-en-popularidad-y-calidad-en-el-mercado-chileno_20250627/</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Marcas chinas de autos usados en Chile: cuántas se transfieren y qué, </w:t>
      </w:r>
      <w:hyperlink r:id="rId34">
        <w:r w:rsidDel="00000000" w:rsidR="00000000" w:rsidRPr="00000000">
          <w:rPr>
            <w:rFonts w:ascii="Arial" w:cs="Arial" w:eastAsia="Arial" w:hAnsi="Arial"/>
            <w:color w:val="0000ee"/>
            <w:sz w:val="24"/>
            <w:szCs w:val="24"/>
            <w:u w:val="single"/>
            <w:rtl w:val="0"/>
          </w:rPr>
          <w:t xml:space="preserve">https://www.cavem.cl/noticias/marcas-chinas-de-autos-usados-en-chile-cuntas-se-transfieren-y-qu-buscan-los-compradores-segn-cavem</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Nuestro Equipo - CNC, </w:t>
      </w:r>
      <w:hyperlink r:id="rId35">
        <w:r w:rsidDel="00000000" w:rsidR="00000000" w:rsidRPr="00000000">
          <w:rPr>
            <w:rFonts w:ascii="Arial" w:cs="Arial" w:eastAsia="Arial" w:hAnsi="Arial"/>
            <w:color w:val="0000ee"/>
            <w:sz w:val="24"/>
            <w:szCs w:val="24"/>
            <w:u w:val="single"/>
            <w:rtl w:val="0"/>
          </w:rPr>
          <w:t xml:space="preserve">https://cnc.cl/nosotros/gobierno-corporativo/nuestro-equipo/</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CNC: Home, </w:t>
      </w:r>
      <w:hyperlink r:id="rId36">
        <w:r w:rsidDel="00000000" w:rsidR="00000000" w:rsidRPr="00000000">
          <w:rPr>
            <w:rFonts w:ascii="Arial" w:cs="Arial" w:eastAsia="Arial" w:hAnsi="Arial"/>
            <w:color w:val="0000ee"/>
            <w:sz w:val="24"/>
            <w:szCs w:val="24"/>
            <w:u w:val="single"/>
            <w:rtl w:val="0"/>
          </w:rPr>
          <w:t xml:space="preserve">https://cnc.cl/</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Cámaras Regionales - CNC, </w:t>
      </w:r>
      <w:hyperlink r:id="rId37">
        <w:r w:rsidDel="00000000" w:rsidR="00000000" w:rsidRPr="00000000">
          <w:rPr>
            <w:rFonts w:ascii="Arial" w:cs="Arial" w:eastAsia="Arial" w:hAnsi="Arial"/>
            <w:color w:val="0000ee"/>
            <w:sz w:val="24"/>
            <w:szCs w:val="24"/>
            <w:u w:val="single"/>
            <w:rtl w:val="0"/>
          </w:rPr>
          <w:t xml:space="preserve">https://cnc.cl/nosotros/socios/camaras-regionales/</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Mercado de Autos Usados en Chile | Informe, Tamaño 2035, </w:t>
      </w:r>
      <w:hyperlink r:id="rId38">
        <w:r w:rsidDel="00000000" w:rsidR="00000000" w:rsidRPr="00000000">
          <w:rPr>
            <w:rFonts w:ascii="Arial" w:cs="Arial" w:eastAsia="Arial" w:hAnsi="Arial"/>
            <w:color w:val="0000ee"/>
            <w:sz w:val="24"/>
            <w:szCs w:val="24"/>
            <w:u w:val="single"/>
            <w:rtl w:val="0"/>
          </w:rPr>
          <w:t xml:space="preserve">https://www.informesdeexpertos.com/informes/mercado-de-autos-usados-en-chile</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Auten — Marketplace de autos usados en Chile, </w:t>
      </w:r>
      <w:hyperlink r:id="rId39">
        <w:r w:rsidDel="00000000" w:rsidR="00000000" w:rsidRPr="00000000">
          <w:rPr>
            <w:rFonts w:ascii="Arial" w:cs="Arial" w:eastAsia="Arial" w:hAnsi="Arial"/>
            <w:color w:val="0000ee"/>
            <w:sz w:val="24"/>
            <w:szCs w:val="24"/>
            <w:u w:val="single"/>
            <w:rtl w:val="0"/>
          </w:rPr>
          <w:t xml:space="preserve">https://www.auten.cl/</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¿Qué es VROM? Red social automotriz de Chile, </w:t>
      </w:r>
      <w:hyperlink r:id="rId40">
        <w:r w:rsidDel="00000000" w:rsidR="00000000" w:rsidRPr="00000000">
          <w:rPr>
            <w:rFonts w:ascii="Arial" w:cs="Arial" w:eastAsia="Arial" w:hAnsi="Arial"/>
            <w:color w:val="0000ee"/>
            <w:sz w:val="24"/>
            <w:szCs w:val="24"/>
            <w:u w:val="single"/>
            <w:rtl w:val="0"/>
          </w:rPr>
          <w:t xml:space="preserve">https://www.vrom.cl/sobre-vrom</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Dily: Plataforma para Compra y Venta de Vehículo, </w:t>
      </w:r>
      <w:hyperlink r:id="rId41">
        <w:r w:rsidDel="00000000" w:rsidR="00000000" w:rsidRPr="00000000">
          <w:rPr>
            <w:rFonts w:ascii="Arial" w:cs="Arial" w:eastAsia="Arial" w:hAnsi="Arial"/>
            <w:color w:val="0000ee"/>
            <w:sz w:val="24"/>
            <w:szCs w:val="24"/>
            <w:u w:val="single"/>
            <w:rtl w:val="0"/>
          </w:rPr>
          <w:t xml:space="preserve">https://www.dily.cl/</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Marcas del Retail - Asociación Gremial Empresarial de Chile, </w:t>
      </w:r>
      <w:hyperlink r:id="rId42">
        <w:r w:rsidDel="00000000" w:rsidR="00000000" w:rsidRPr="00000000">
          <w:rPr>
            <w:rFonts w:ascii="Arial" w:cs="Arial" w:eastAsia="Arial" w:hAnsi="Arial"/>
            <w:color w:val="0000ee"/>
            <w:sz w:val="24"/>
            <w:szCs w:val="24"/>
            <w:u w:val="single"/>
            <w:rtl w:val="0"/>
          </w:rPr>
          <w:t xml:space="preserve">https://marcasdelretail.cl/</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Servicio de Registro Civil e Identificación - ChileAtiende, </w:t>
      </w:r>
      <w:hyperlink r:id="rId43">
        <w:r w:rsidDel="00000000" w:rsidR="00000000" w:rsidRPr="00000000">
          <w:rPr>
            <w:rFonts w:ascii="Arial" w:cs="Arial" w:eastAsia="Arial" w:hAnsi="Arial"/>
            <w:color w:val="0000ee"/>
            <w:sz w:val="24"/>
            <w:szCs w:val="24"/>
            <w:u w:val="single"/>
            <w:rtl w:val="0"/>
          </w:rPr>
          <w:t xml:space="preserve">https://www.chileatiende.gob.cl/instituciones/registro-civil</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Transferencia de dominio de vehículos motorizados - ChileAtiende, </w:t>
      </w:r>
      <w:hyperlink r:id="rId44">
        <w:r w:rsidDel="00000000" w:rsidR="00000000" w:rsidRPr="00000000">
          <w:rPr>
            <w:rFonts w:ascii="Arial" w:cs="Arial" w:eastAsia="Arial" w:hAnsi="Arial"/>
            <w:color w:val="0000ee"/>
            <w:sz w:val="24"/>
            <w:szCs w:val="24"/>
            <w:u w:val="single"/>
            <w:rtl w:val="0"/>
          </w:rPr>
          <w:t xml:space="preserve">https://www.chileatiende.gob.cl/fichas/3409-transferencia-de-dominio-de-vehiculos-motorizados</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Primera inscripción de vehículos motorizados - ChileAtiende, </w:t>
      </w:r>
      <w:hyperlink r:id="rId45">
        <w:r w:rsidDel="00000000" w:rsidR="00000000" w:rsidRPr="00000000">
          <w:rPr>
            <w:rFonts w:ascii="Arial" w:cs="Arial" w:eastAsia="Arial" w:hAnsi="Arial"/>
            <w:color w:val="0000ee"/>
            <w:sz w:val="24"/>
            <w:szCs w:val="24"/>
            <w:u w:val="single"/>
            <w:rtl w:val="0"/>
          </w:rPr>
          <w:t xml:space="preserve">https://www.chileatiende.gob.cl/fichas/3388-primera-inscripcion-de-vehiculos-motorizados</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¿Cómo buscar una patente en Registro Civil?, </w:t>
      </w:r>
      <w:hyperlink r:id="rId46">
        <w:r w:rsidDel="00000000" w:rsidR="00000000" w:rsidRPr="00000000">
          <w:rPr>
            <w:rFonts w:ascii="Arial" w:cs="Arial" w:eastAsia="Arial" w:hAnsi="Arial"/>
            <w:color w:val="0000ee"/>
            <w:sz w:val="24"/>
            <w:szCs w:val="24"/>
            <w:u w:val="single"/>
            <w:rtl w:val="0"/>
          </w:rPr>
          <w:t xml:space="preserve">https://www.patentechile.com/buscar-patente-registro-civil/</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Certificado de inscripción de vehículos motorizados (padrón), </w:t>
      </w:r>
      <w:hyperlink r:id="rId47">
        <w:r w:rsidDel="00000000" w:rsidR="00000000" w:rsidRPr="00000000">
          <w:rPr>
            <w:rFonts w:ascii="Arial" w:cs="Arial" w:eastAsia="Arial" w:hAnsi="Arial"/>
            <w:color w:val="0000ee"/>
            <w:sz w:val="24"/>
            <w:szCs w:val="24"/>
            <w:u w:val="single"/>
            <w:rtl w:val="0"/>
          </w:rPr>
          <w:t xml:space="preserve">https://www.chileatiende.gob.cl/fichas/3412-certificado-de-inscripcion-de-vehiculos-motorizados-padron</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Certificado de anotaciones vigentes de vehículos motorizados, </w:t>
      </w:r>
      <w:hyperlink r:id="rId48">
        <w:r w:rsidDel="00000000" w:rsidR="00000000" w:rsidRPr="00000000">
          <w:rPr>
            <w:rFonts w:ascii="Arial" w:cs="Arial" w:eastAsia="Arial" w:hAnsi="Arial"/>
            <w:color w:val="0000ee"/>
            <w:sz w:val="24"/>
            <w:szCs w:val="24"/>
            <w:u w:val="single"/>
            <w:rtl w:val="0"/>
          </w:rPr>
          <w:t xml:space="preserve">https://www.chileatiende.gob.cl/fichas/3370-certificado-de-anotaciones-vigentes-de-vehiculos-motorizados</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REGISTRO CIVIL IMPLEMENTA PORTAL DE DATOS ABIERTOS, </w:t>
      </w:r>
      <w:hyperlink r:id="rId49">
        <w:r w:rsidDel="00000000" w:rsidR="00000000" w:rsidRPr="00000000">
          <w:rPr>
            <w:rFonts w:ascii="Arial" w:cs="Arial" w:eastAsia="Arial" w:hAnsi="Arial"/>
            <w:color w:val="0000ee"/>
            <w:sz w:val="24"/>
            <w:szCs w:val="24"/>
            <w:u w:val="single"/>
            <w:rtl w:val="0"/>
          </w:rPr>
          <w:t xml:space="preserve">https://ceinoticias.cl/registro-civil-implementa-portal-de-datos-abiertos-en-su-sitio-web-informacion-al-alcance-de-la-ciudadania/</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Servicio de Registro Civil e Identificación - Datos.gob, </w:t>
      </w:r>
      <w:hyperlink r:id="rId50">
        <w:r w:rsidDel="00000000" w:rsidR="00000000" w:rsidRPr="00000000">
          <w:rPr>
            <w:rFonts w:ascii="Arial" w:cs="Arial" w:eastAsia="Arial" w:hAnsi="Arial"/>
            <w:color w:val="0000ee"/>
            <w:sz w:val="24"/>
            <w:szCs w:val="24"/>
            <w:u w:val="single"/>
            <w:rtl w:val="0"/>
          </w:rPr>
          <w:t xml:space="preserve">https://datos.gob.cl/organization/servicio_de_registro_civil_e_identificacion</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Transferencia de dominio de vehículos motorizados ante un oficial, </w:t>
      </w:r>
      <w:hyperlink r:id="rId51">
        <w:r w:rsidDel="00000000" w:rsidR="00000000" w:rsidRPr="00000000">
          <w:rPr>
            <w:rFonts w:ascii="Arial" w:cs="Arial" w:eastAsia="Arial" w:hAnsi="Arial"/>
            <w:color w:val="0000ee"/>
            <w:sz w:val="24"/>
            <w:szCs w:val="24"/>
            <w:u w:val="single"/>
            <w:rtl w:val="0"/>
          </w:rPr>
          <w:t xml:space="preserve">https://www.chileatiende.gob.cl/fichas/3343-transferencia-de-dominio-de-vehiculos-motorizados-ante-un-oficial-civil</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Cómo saber la tasación fiscal de un vehículo | Valuaciones de Chile, </w:t>
      </w:r>
      <w:hyperlink r:id="rId52">
        <w:r w:rsidDel="00000000" w:rsidR="00000000" w:rsidRPr="00000000">
          <w:rPr>
            <w:rFonts w:ascii="Arial" w:cs="Arial" w:eastAsia="Arial" w:hAnsi="Arial"/>
            <w:color w:val="0000ee"/>
            <w:sz w:val="24"/>
            <w:szCs w:val="24"/>
            <w:u w:val="single"/>
            <w:rtl w:val="0"/>
          </w:rPr>
          <w:t xml:space="preserve">https://valuaciones.cl/como-saber-tasacion-fiscal-vehiculo-chile/</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SII — Tasación Fiscal de Vehículos 2026, </w:t>
      </w:r>
      <w:hyperlink r:id="rId53">
        <w:r w:rsidDel="00000000" w:rsidR="00000000" w:rsidRPr="00000000">
          <w:rPr>
            <w:rFonts w:ascii="Arial" w:cs="Arial" w:eastAsia="Arial" w:hAnsi="Arial"/>
            <w:color w:val="0000ee"/>
            <w:sz w:val="24"/>
            <w:szCs w:val="24"/>
            <w:u w:val="single"/>
            <w:rtl w:val="0"/>
          </w:rPr>
          <w:t xml:space="preserve">https://www.sii.cl/destacados/tasacion_vehiculos/2026/</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Tasación fiscal de vehículos - ChileAtiende, </w:t>
      </w:r>
      <w:hyperlink r:id="rId54">
        <w:r w:rsidDel="00000000" w:rsidR="00000000" w:rsidRPr="00000000">
          <w:rPr>
            <w:rFonts w:ascii="Arial" w:cs="Arial" w:eastAsia="Arial" w:hAnsi="Arial"/>
            <w:color w:val="0000ee"/>
            <w:sz w:val="24"/>
            <w:szCs w:val="24"/>
            <w:u w:val="single"/>
            <w:rtl w:val="0"/>
          </w:rPr>
          <w:t xml:space="preserve">https://www.chileatiende.gob.cl/fichas/13438-tasacion-fiscal-de-vehiculos</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¿Cómo se obtiene una clave para acceder a la tasación de vehículos?, </w:t>
      </w:r>
      <w:hyperlink r:id="rId55">
        <w:r w:rsidDel="00000000" w:rsidR="00000000" w:rsidRPr="00000000">
          <w:rPr>
            <w:rFonts w:ascii="Arial" w:cs="Arial" w:eastAsia="Arial" w:hAnsi="Arial"/>
            <w:color w:val="0000ee"/>
            <w:sz w:val="24"/>
            <w:szCs w:val="24"/>
            <w:u w:val="single"/>
            <w:rtl w:val="0"/>
          </w:rPr>
          <w:t xml:space="preserve">https://www.sii.cl/preguntas_frecuentes/tasac_fiscal_vehiculos/001_170_0392.htm</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¿Dónde encuentro el código SII de mi vehículo? Tasación 2026, </w:t>
      </w:r>
      <w:hyperlink r:id="rId56">
        <w:r w:rsidDel="00000000" w:rsidR="00000000" w:rsidRPr="00000000">
          <w:rPr>
            <w:rFonts w:ascii="Arial" w:cs="Arial" w:eastAsia="Arial" w:hAnsi="Arial"/>
            <w:color w:val="0000ee"/>
            <w:sz w:val="24"/>
            <w:szCs w:val="24"/>
            <w:u w:val="single"/>
            <w:rtl w:val="0"/>
          </w:rPr>
          <w:t xml:space="preserve">https://www.unidadcreditos.cl/post/donde-encuentro-el-codigo-sii-de-mi-vehiculo</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CHI-e | Certificado de Homologación Individual Electrónico de, </w:t>
      </w:r>
      <w:hyperlink r:id="rId57">
        <w:r w:rsidDel="00000000" w:rsidR="00000000" w:rsidRPr="00000000">
          <w:rPr>
            <w:rFonts w:ascii="Arial" w:cs="Arial" w:eastAsia="Arial" w:hAnsi="Arial"/>
            <w:color w:val="0000ee"/>
            <w:sz w:val="24"/>
            <w:szCs w:val="24"/>
            <w:u w:val="single"/>
            <w:rtl w:val="0"/>
          </w:rPr>
          <w:t xml:space="preserve">https://www.chi-e.cl/</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Homologación de Vehículos Livianos-Medianos y Motocicletas, </w:t>
      </w:r>
      <w:hyperlink r:id="rId58">
        <w:r w:rsidDel="00000000" w:rsidR="00000000" w:rsidRPr="00000000">
          <w:rPr>
            <w:rFonts w:ascii="Arial" w:cs="Arial" w:eastAsia="Arial" w:hAnsi="Arial"/>
            <w:color w:val="0000ee"/>
            <w:sz w:val="24"/>
            <w:szCs w:val="24"/>
            <w:u w:val="single"/>
            <w:rtl w:val="0"/>
          </w:rPr>
          <w:t xml:space="preserve">https://www.subtrans.gob.cl/3cv/homologacion-de-vehiculos-livianos-medianos-y-motocicletas/</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Transportes inaugura sitio web para verificar vehículos, </w:t>
      </w:r>
      <w:hyperlink r:id="rId59">
        <w:r w:rsidDel="00000000" w:rsidR="00000000" w:rsidRPr="00000000">
          <w:rPr>
            <w:rFonts w:ascii="Arial" w:cs="Arial" w:eastAsia="Arial" w:hAnsi="Arial"/>
            <w:color w:val="0000ee"/>
            <w:sz w:val="24"/>
            <w:szCs w:val="24"/>
            <w:u w:val="single"/>
            <w:rtl w:val="0"/>
          </w:rPr>
          <w:t xml:space="preserve">https://www.elmostrador.cl/datos-utiles/2023/05/31/transportes-inaugura-sitio-web-para-verificar-vehiculos-homologados-para-circular-en-chile/</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Transporte Informa Valparaíso, </w:t>
      </w:r>
      <w:hyperlink r:id="rId60">
        <w:r w:rsidDel="00000000" w:rsidR="00000000" w:rsidRPr="00000000">
          <w:rPr>
            <w:rFonts w:ascii="Arial" w:cs="Arial" w:eastAsia="Arial" w:hAnsi="Arial"/>
            <w:color w:val="0000ee"/>
            <w:sz w:val="24"/>
            <w:szCs w:val="24"/>
            <w:u w:val="single"/>
            <w:rtl w:val="0"/>
          </w:rPr>
          <w:t xml:space="preserve">https://valparaiso.transporteinforma.cl/ministerio-de-transportes-y-telecomunicaciones-refuerza-llamado-a-comprar-solo-vehiculos-que-cuenten-con-homologacion/</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Certificado de homologación individual electrónico - ChileAtiende, </w:t>
      </w:r>
      <w:hyperlink r:id="rId61">
        <w:r w:rsidDel="00000000" w:rsidR="00000000" w:rsidRPr="00000000">
          <w:rPr>
            <w:rFonts w:ascii="Arial" w:cs="Arial" w:eastAsia="Arial" w:hAnsi="Arial"/>
            <w:color w:val="0000ee"/>
            <w:sz w:val="24"/>
            <w:szCs w:val="24"/>
            <w:u w:val="single"/>
            <w:rtl w:val="0"/>
          </w:rPr>
          <w:t xml:space="preserve">https://www.chileatiende.gob.cl/fichas/3961-certificado-de-homologacion-individual-electronico</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Preguntas Frecuentes - Valores de la etiqueta - Consumo Vehicular, </w:t>
      </w:r>
      <w:hyperlink r:id="rId62">
        <w:r w:rsidDel="00000000" w:rsidR="00000000" w:rsidRPr="00000000">
          <w:rPr>
            <w:rFonts w:ascii="Arial" w:cs="Arial" w:eastAsia="Arial" w:hAnsi="Arial"/>
            <w:color w:val="0000ee"/>
            <w:sz w:val="24"/>
            <w:szCs w:val="24"/>
            <w:u w:val="single"/>
            <w:rtl w:val="0"/>
          </w:rPr>
          <w:t xml:space="preserve">https://consumovehicular.minenergia.cl/faq-page/2</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PARQUE DE VEHÍCULOS EN CIRCULACIÓN 2024 - regiones.ine.cl, </w:t>
      </w:r>
      <w:hyperlink r:id="rId63">
        <w:r w:rsidDel="00000000" w:rsidR="00000000" w:rsidRPr="00000000">
          <w:rPr>
            <w:rFonts w:ascii="Arial" w:cs="Arial" w:eastAsia="Arial" w:hAnsi="Arial"/>
            <w:color w:val="0000ee"/>
            <w:sz w:val="24"/>
            <w:szCs w:val="24"/>
            <w:u w:val="single"/>
            <w:rtl w:val="0"/>
          </w:rPr>
          <w:t xml:space="preserve">https://regiones.ine.cl/documentos/default-source/region-xi/estadisticas/parque-de-vehiculos/boletines/documentos/parque-de-veh%C3%ADculos-en-circulaci%C3%B3n-a%C3%B1o-2024---regi%C3%B3n-de-ays%C3%A9n.pdf</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parque de vehículos en circulación 2022 - regiones.ine.cl, </w:t>
      </w:r>
      <w:hyperlink r:id="rId64">
        <w:r w:rsidDel="00000000" w:rsidR="00000000" w:rsidRPr="00000000">
          <w:rPr>
            <w:rFonts w:ascii="Arial" w:cs="Arial" w:eastAsia="Arial" w:hAnsi="Arial"/>
            <w:color w:val="0000ee"/>
            <w:sz w:val="24"/>
            <w:szCs w:val="24"/>
            <w:u w:val="single"/>
            <w:rtl w:val="0"/>
          </w:rPr>
          <w:t xml:space="preserve">https://regiones.ine.cl/documentos/default-source/region-xv/estadisticas/parque-de-vehiculos/publicaciones/documentos/parque-de-veh%C3%ADculos-en-circulaci%C3%B3n-2022.pdf?sfvrsn=da94e31f_6</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Ciudades intermedias y parque automotriz en Chile. ¿En jaque la, </w:t>
      </w:r>
      <w:hyperlink r:id="rId65">
        <w:r w:rsidDel="00000000" w:rsidR="00000000" w:rsidRPr="00000000">
          <w:rPr>
            <w:rFonts w:ascii="Arial" w:cs="Arial" w:eastAsia="Arial" w:hAnsi="Arial"/>
            <w:color w:val="0000ee"/>
            <w:sz w:val="24"/>
            <w:szCs w:val="24"/>
            <w:u w:val="single"/>
            <w:rtl w:val="0"/>
          </w:rPr>
          <w:t xml:space="preserve">https://dialnet.unirioja.es/descarga/articulo/8230984.pdf</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Quiénes deben reportar - UAF, </w:t>
      </w:r>
      <w:hyperlink r:id="rId66">
        <w:r w:rsidDel="00000000" w:rsidR="00000000" w:rsidRPr="00000000">
          <w:rPr>
            <w:rFonts w:ascii="Arial" w:cs="Arial" w:eastAsia="Arial" w:hAnsi="Arial"/>
            <w:color w:val="0000ee"/>
            <w:sz w:val="24"/>
            <w:szCs w:val="24"/>
            <w:u w:val="single"/>
            <w:rtl w:val="0"/>
          </w:rPr>
          <w:t xml:space="preserve">https://www.uaf.cl/es-cl/sujetos-obligados/sector-privado/quienes-deben-reportar</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Sujetos Obligados UAF: Lista Completa Actualizada | Neitcom Blog, </w:t>
      </w:r>
      <w:hyperlink r:id="rId67">
        <w:r w:rsidDel="00000000" w:rsidR="00000000" w:rsidRPr="00000000">
          <w:rPr>
            <w:rFonts w:ascii="Arial" w:cs="Arial" w:eastAsia="Arial" w:hAnsi="Arial"/>
            <w:color w:val="0000ee"/>
            <w:sz w:val="24"/>
            <w:szCs w:val="24"/>
            <w:u w:val="single"/>
            <w:rtl w:val="0"/>
          </w:rPr>
          <w:t xml:space="preserve">https://neitcom-compliance.cl/blog/sujetos-obligados-uaf-lista/</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UAF - Portal de Entidades Supervisadas, </w:t>
      </w:r>
      <w:hyperlink r:id="rId68">
        <w:r w:rsidDel="00000000" w:rsidR="00000000" w:rsidRPr="00000000">
          <w:rPr>
            <w:rFonts w:ascii="Arial" w:cs="Arial" w:eastAsia="Arial" w:hAnsi="Arial"/>
            <w:color w:val="0000ee"/>
            <w:sz w:val="24"/>
            <w:szCs w:val="24"/>
            <w:u w:val="single"/>
            <w:rtl w:val="0"/>
          </w:rPr>
          <w:t xml:space="preserve">https://reporteoperaciones.uaf.cl/</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ANEXO N°1 - UAF, </w:t>
      </w:r>
      <w:hyperlink r:id="rId69">
        <w:r w:rsidDel="00000000" w:rsidR="00000000" w:rsidRPr="00000000">
          <w:rPr>
            <w:rFonts w:ascii="Arial" w:cs="Arial" w:eastAsia="Arial" w:hAnsi="Arial"/>
            <w:color w:val="0000ee"/>
            <w:sz w:val="24"/>
            <w:szCs w:val="24"/>
            <w:u w:val="single"/>
            <w:rtl w:val="0"/>
          </w:rPr>
          <w:t xml:space="preserve">https://www.uaf.cl/media/documentos/Anexos.pdf</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Radiografía autos usados 2025: más búsquedas, precios al alza y, </w:t>
      </w:r>
      <w:hyperlink r:id="rId70">
        <w:r w:rsidDel="00000000" w:rsidR="00000000" w:rsidRPr="00000000">
          <w:rPr>
            <w:rFonts w:ascii="Arial" w:cs="Arial" w:eastAsia="Arial" w:hAnsi="Arial"/>
            <w:color w:val="0000ee"/>
            <w:sz w:val="24"/>
            <w:szCs w:val="24"/>
            <w:u w:val="single"/>
            <w:rtl w:val="0"/>
          </w:rPr>
          <w:t xml:space="preserve">https://www.chileautos.cl/noticias/detalle/radiografia-autos-usados-2025-mas-busquedas-precios-al-alza-y-un-comprador-cada-vez-mas-decidido--30162/</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Descubre los 20 autos más publicados que bajaron sus precios este, </w:t>
      </w:r>
      <w:hyperlink r:id="rId71">
        <w:r w:rsidDel="00000000" w:rsidR="00000000" w:rsidRPr="00000000">
          <w:rPr>
            <w:rFonts w:ascii="Arial" w:cs="Arial" w:eastAsia="Arial" w:hAnsi="Arial"/>
            <w:color w:val="0000ee"/>
            <w:sz w:val="24"/>
            <w:szCs w:val="24"/>
            <w:u w:val="single"/>
            <w:rtl w:val="0"/>
          </w:rPr>
          <w:t xml:space="preserve">https://www.chileautos.cl/noticias/detalle/descubre-los-20-autos-mas-publicados-que-bajaron-sus-precios-este-2024--29663/</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Autotramite: Informe vehicular por patente y transferencia online, </w:t>
      </w:r>
      <w:hyperlink r:id="rId72">
        <w:r w:rsidDel="00000000" w:rsidR="00000000" w:rsidRPr="00000000">
          <w:rPr>
            <w:rFonts w:ascii="Arial" w:cs="Arial" w:eastAsia="Arial" w:hAnsi="Arial"/>
            <w:color w:val="0000ee"/>
            <w:sz w:val="24"/>
            <w:szCs w:val="24"/>
            <w:u w:val="single"/>
            <w:rtl w:val="0"/>
          </w:rPr>
          <w:t xml:space="preserve">https://autotramite.cl/</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Informe Autofact en chileautos.cl: comprar auto seguro, </w:t>
      </w:r>
      <w:hyperlink r:id="rId73">
        <w:r w:rsidDel="00000000" w:rsidR="00000000" w:rsidRPr="00000000">
          <w:rPr>
            <w:rFonts w:ascii="Arial" w:cs="Arial" w:eastAsia="Arial" w:hAnsi="Arial"/>
            <w:color w:val="0000ee"/>
            <w:sz w:val="24"/>
            <w:szCs w:val="24"/>
            <w:u w:val="single"/>
            <w:rtl w:val="0"/>
          </w:rPr>
          <w:t xml:space="preserve">https://www.chileautos.cl/autofact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vrom.cl/sobre-vrom" TargetMode="External"/><Relationship Id="rId42" Type="http://schemas.openxmlformats.org/officeDocument/2006/relationships/hyperlink" Target="https://marcasdelretail.cl/" TargetMode="External"/><Relationship Id="rId41" Type="http://schemas.openxmlformats.org/officeDocument/2006/relationships/hyperlink" Target="https://www.dily.cl/" TargetMode="External"/><Relationship Id="rId44" Type="http://schemas.openxmlformats.org/officeDocument/2006/relationships/hyperlink" Target="https://www.chileatiende.gob.cl/fichas/3409-transferencia-de-dominio-de-vehiculos-motorizados" TargetMode="External"/><Relationship Id="rId43" Type="http://schemas.openxmlformats.org/officeDocument/2006/relationships/hyperlink" Target="https://www.chileatiende.gob.cl/instituciones/registro-civil" TargetMode="External"/><Relationship Id="rId46" Type="http://schemas.openxmlformats.org/officeDocument/2006/relationships/hyperlink" Target="https://www.patentechile.com/buscar-patente-registro-civil/" TargetMode="External"/><Relationship Id="rId45" Type="http://schemas.openxmlformats.org/officeDocument/2006/relationships/hyperlink" Target="https://www.chileatiende.gob.cl/fichas/3388-primera-inscripcion-de-vehiculos-motorizad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nac.cl/quienes-somos/" TargetMode="External"/><Relationship Id="rId48" Type="http://schemas.openxmlformats.org/officeDocument/2006/relationships/hyperlink" Target="https://www.chileatiende.gob.cl/fichas/3370-certificado-de-anotaciones-vigentes-de-vehiculos-motorizados" TargetMode="External"/><Relationship Id="rId47" Type="http://schemas.openxmlformats.org/officeDocument/2006/relationships/hyperlink" Target="https://www.chileatiende.gob.cl/fichas/3412-certificado-de-inscripcion-de-vehiculos-motorizados-padron" TargetMode="External"/><Relationship Id="rId49" Type="http://schemas.openxmlformats.org/officeDocument/2006/relationships/hyperlink" Target="https://ceinoticias.cl/registro-civil-implementa-portal-de-datos-abiertos-en-su-sitio-web-informacion-al-alcance-de-la-ciudadania/" TargetMode="External"/><Relationship Id="rId5" Type="http://schemas.openxmlformats.org/officeDocument/2006/relationships/styles" Target="styles.xml"/><Relationship Id="rId6" Type="http://schemas.openxmlformats.org/officeDocument/2006/relationships/hyperlink" Target="https://www.anac.cl/author/admin/" TargetMode="External"/><Relationship Id="rId7" Type="http://schemas.openxmlformats.org/officeDocument/2006/relationships/hyperlink" Target="https://www.autofact.cl/blog/comprar-auto/mercado/mercado-automotor-chile" TargetMode="External"/><Relationship Id="rId8" Type="http://schemas.openxmlformats.org/officeDocument/2006/relationships/hyperlink" Target="https://www.mercadolibre.cl/blog/mo-sc-cuantos-autos-hay-en-chile" TargetMode="External"/><Relationship Id="rId73" Type="http://schemas.openxmlformats.org/officeDocument/2006/relationships/hyperlink" Target="https://www.chileautos.cl/autofact" TargetMode="External"/><Relationship Id="rId72" Type="http://schemas.openxmlformats.org/officeDocument/2006/relationships/hyperlink" Target="https://autotramite.cl/" TargetMode="External"/><Relationship Id="rId31" Type="http://schemas.openxmlformats.org/officeDocument/2006/relationships/hyperlink" Target="https://www.cavem.cl/noticias/servicios-y-alianzas-para-los-socios-de-la-cmara" TargetMode="External"/><Relationship Id="rId30" Type="http://schemas.openxmlformats.org/officeDocument/2006/relationships/hyperlink" Target="https://www.cavem.cl/" TargetMode="External"/><Relationship Id="rId33" Type="http://schemas.openxmlformats.org/officeDocument/2006/relationships/hyperlink" Target="https://www.radioagricultura.cl/noticias/economia/desmitificando-los-autos-chinos-crecen-en-popularidad-y-calidad-en-el-mercado-chileno_20250627/" TargetMode="External"/><Relationship Id="rId32" Type="http://schemas.openxmlformats.org/officeDocument/2006/relationships/hyperlink" Target="https://www.theclinic.cl/2026/10/05/marcas-chinas-autos-usados-chile-analisis-cavem/" TargetMode="External"/><Relationship Id="rId35" Type="http://schemas.openxmlformats.org/officeDocument/2006/relationships/hyperlink" Target="https://cnc.cl/nosotros/gobierno-corporativo/nuestro-equipo/" TargetMode="External"/><Relationship Id="rId34" Type="http://schemas.openxmlformats.org/officeDocument/2006/relationships/hyperlink" Target="https://www.cavem.cl/noticias/marcas-chinas-de-autos-usados-en-chile-cuntas-se-transfieren-y-qu-buscan-los-compradores-segn-cavem" TargetMode="External"/><Relationship Id="rId71" Type="http://schemas.openxmlformats.org/officeDocument/2006/relationships/hyperlink" Target="https://www.chileautos.cl/noticias/detalle/descubre-los-20-autos-mas-publicados-que-bajaron-sus-precios-este-2024--29663/" TargetMode="External"/><Relationship Id="rId70" Type="http://schemas.openxmlformats.org/officeDocument/2006/relationships/hyperlink" Target="https://www.chileautos.cl/noticias/detalle/radiografia-autos-usados-2025-mas-busquedas-precios-al-alza-y-un-comprador-cada-vez-mas-decidido--30162/" TargetMode="External"/><Relationship Id="rId37" Type="http://schemas.openxmlformats.org/officeDocument/2006/relationships/hyperlink" Target="https://cnc.cl/nosotros/socios/camaras-regionales/" TargetMode="External"/><Relationship Id="rId36" Type="http://schemas.openxmlformats.org/officeDocument/2006/relationships/hyperlink" Target="https://cnc.cl/" TargetMode="External"/><Relationship Id="rId39" Type="http://schemas.openxmlformats.org/officeDocument/2006/relationships/hyperlink" Target="https://www.auten.cl/" TargetMode="External"/><Relationship Id="rId38" Type="http://schemas.openxmlformats.org/officeDocument/2006/relationships/hyperlink" Target="https://www.informesdeexpertos.com/informes/mercado-de-autos-usados-en-chile" TargetMode="External"/><Relationship Id="rId62" Type="http://schemas.openxmlformats.org/officeDocument/2006/relationships/hyperlink" Target="https://consumovehicular.minenergia.cl/faq-page/2" TargetMode="External"/><Relationship Id="rId61" Type="http://schemas.openxmlformats.org/officeDocument/2006/relationships/hyperlink" Target="https://www.chileatiende.gob.cl/fichas/3961-certificado-de-homologacion-individual-electronico" TargetMode="External"/><Relationship Id="rId20" Type="http://schemas.openxmlformats.org/officeDocument/2006/relationships/hyperlink" Target="https://www.anac.cl/2026/08/" TargetMode="External"/><Relationship Id="rId64" Type="http://schemas.openxmlformats.org/officeDocument/2006/relationships/hyperlink" Target="https://regiones.ine.cl/documentos/default-source/region-xv/estadisticas/parque-de-vehiculos/publicaciones/documentos/parque-de-veh%C3%ADculos-en-circulaci%C3%B3n-2022.pdf?sfvrsn=da94e31f_6" TargetMode="External"/><Relationship Id="rId63" Type="http://schemas.openxmlformats.org/officeDocument/2006/relationships/hyperlink" Target="https://regiones.ine.cl/documentos/default-source/region-xi/estadisticas/parque-de-vehiculos/boletines/documentos/parque-de-veh%C3%ADculos-en-circulaci%C3%B3n-a%C3%B1o-2024---regi%C3%B3n-de-ays%C3%A9n.pdf" TargetMode="External"/><Relationship Id="rId22" Type="http://schemas.openxmlformats.org/officeDocument/2006/relationships/hyperlink" Target="https://www.anac.cl/category/estudios-de-mercado-suscriptores/" TargetMode="External"/><Relationship Id="rId66" Type="http://schemas.openxmlformats.org/officeDocument/2006/relationships/hyperlink" Target="https://www.uaf.cl/es-cl/sujetos-obligados/sector-privado/quienes-deben-reportar" TargetMode="External"/><Relationship Id="rId21" Type="http://schemas.openxmlformats.org/officeDocument/2006/relationships/hyperlink" Target="https://www.anac.cl/wp-content/uploads/2026/01/12-ANAC-Mercado-Automotor-Diciembre-2025.pdf" TargetMode="External"/><Relationship Id="rId65" Type="http://schemas.openxmlformats.org/officeDocument/2006/relationships/hyperlink" Target="https://dialnet.unirioja.es/descarga/articulo/8230984.pdf" TargetMode="External"/><Relationship Id="rId24" Type="http://schemas.openxmlformats.org/officeDocument/2006/relationships/hyperlink" Target="https://www.cavem.cl/noticias/historial-de-un-vehculo-usado-la-clave-para-comprar-con-confianza" TargetMode="External"/><Relationship Id="rId68" Type="http://schemas.openxmlformats.org/officeDocument/2006/relationships/hyperlink" Target="https://reporteoperaciones.uaf.cl/" TargetMode="External"/><Relationship Id="rId23" Type="http://schemas.openxmlformats.org/officeDocument/2006/relationships/hyperlink" Target="https://www.cavem.cl/somos" TargetMode="External"/><Relationship Id="rId67" Type="http://schemas.openxmlformats.org/officeDocument/2006/relationships/hyperlink" Target="https://neitcom-compliance.cl/blog/sujetos-obligados-uaf-lista/" TargetMode="External"/><Relationship Id="rId60" Type="http://schemas.openxmlformats.org/officeDocument/2006/relationships/hyperlink" Target="https://valparaiso.transporteinforma.cl/ministerio-de-transportes-y-telecomunicaciones-refuerza-llamado-a-comprar-solo-vehiculos-que-cuenten-con-homologacion/" TargetMode="External"/><Relationship Id="rId26" Type="http://schemas.openxmlformats.org/officeDocument/2006/relationships/hyperlink" Target="https://www.cavem.cl/contacto" TargetMode="External"/><Relationship Id="rId25" Type="http://schemas.openxmlformats.org/officeDocument/2006/relationships/hyperlink" Target="https://www.cavem.cl/informes_mercado" TargetMode="External"/><Relationship Id="rId69" Type="http://schemas.openxmlformats.org/officeDocument/2006/relationships/hyperlink" Target="https://www.uaf.cl/media/documentos/Anexos.pdf" TargetMode="External"/><Relationship Id="rId28" Type="http://schemas.openxmlformats.org/officeDocument/2006/relationships/hyperlink" Target="https://www.diarioconcepcion.cl/economia/2026/09/07/mercado-autos-usados-agosto.html" TargetMode="External"/><Relationship Id="rId27" Type="http://schemas.openxmlformats.org/officeDocument/2006/relationships/hyperlink" Target="https://cnc.cl/nosotros/socios/asociaciones-especializadas/" TargetMode="External"/><Relationship Id="rId29" Type="http://schemas.openxmlformats.org/officeDocument/2006/relationships/hyperlink" Target="https://go-gema.com/blog/mercado-usados-chile-supera-millon-operaciones-2026" TargetMode="External"/><Relationship Id="rId51" Type="http://schemas.openxmlformats.org/officeDocument/2006/relationships/hyperlink" Target="https://www.chileatiende.gob.cl/fichas/3343-transferencia-de-dominio-de-vehiculos-motorizados-ante-un-oficial-civil" TargetMode="External"/><Relationship Id="rId50" Type="http://schemas.openxmlformats.org/officeDocument/2006/relationships/hyperlink" Target="https://datos.gob.cl/organization/servicio_de_registro_civil_e_identificacion" TargetMode="External"/><Relationship Id="rId53" Type="http://schemas.openxmlformats.org/officeDocument/2006/relationships/hyperlink" Target="https://www.sii.cl/destacados/tasacion_vehiculos/2026/" TargetMode="External"/><Relationship Id="rId52" Type="http://schemas.openxmlformats.org/officeDocument/2006/relationships/hyperlink" Target="https://valuaciones.cl/como-saber-tasacion-fiscal-vehiculo-chile/" TargetMode="External"/><Relationship Id="rId11" Type="http://schemas.openxmlformats.org/officeDocument/2006/relationships/hyperlink" Target="https://oica.net/es/miembros/anac/" TargetMode="External"/><Relationship Id="rId55" Type="http://schemas.openxmlformats.org/officeDocument/2006/relationships/hyperlink" Target="https://www.sii.cl/preguntas_frecuentes/tasac_fiscal_vehiculos/001_170_0392.htm" TargetMode="External"/><Relationship Id="rId10" Type="http://schemas.openxmlformats.org/officeDocument/2006/relationships/hyperlink" Target="https://obtienearchivo.bcn.cl/obtienearchivo?id=repositorio/10221/33510/1/Impacto_economico_en_el_crecimiento_automotriz_en_Chile_VFINAL.pdf" TargetMode="External"/><Relationship Id="rId54" Type="http://schemas.openxmlformats.org/officeDocument/2006/relationships/hyperlink" Target="https://www.chileatiende.gob.cl/fichas/13438-tasacion-fiscal-de-vehiculos" TargetMode="External"/><Relationship Id="rId13" Type="http://schemas.openxmlformats.org/officeDocument/2006/relationships/hyperlink" Target="https://chile.ahk.de/de/content/download/380280/5944155?version=2" TargetMode="External"/><Relationship Id="rId57" Type="http://schemas.openxmlformats.org/officeDocument/2006/relationships/hyperlink" Target="https://www.chi-e.cl/" TargetMode="External"/><Relationship Id="rId12" Type="http://schemas.openxmlformats.org/officeDocument/2006/relationships/hyperlink" Target="https://www.anac.cl/2022/05/" TargetMode="External"/><Relationship Id="rId56" Type="http://schemas.openxmlformats.org/officeDocument/2006/relationships/hyperlink" Target="https://www.unidadcreditos.cl/post/donde-encuentro-el-codigo-sii-de-mi-vehiculo" TargetMode="External"/><Relationship Id="rId15" Type="http://schemas.openxmlformats.org/officeDocument/2006/relationships/hyperlink" Target="https://www.anac.cl/category/estudio-de-mercado/" TargetMode="External"/><Relationship Id="rId59" Type="http://schemas.openxmlformats.org/officeDocument/2006/relationships/hyperlink" Target="https://www.elmostrador.cl/datos-utiles/2023/05/31/transportes-inaugura-sitio-web-para-verificar-vehiculos-homologados-para-circular-en-chile/" TargetMode="External"/><Relationship Id="rId14" Type="http://schemas.openxmlformats.org/officeDocument/2006/relationships/hyperlink" Target="https://www.anac.cl/informe-del-mercado-automotor-junio-2025/" TargetMode="External"/><Relationship Id="rId58" Type="http://schemas.openxmlformats.org/officeDocument/2006/relationships/hyperlink" Target="https://www.subtrans.gob.cl/3cv/homologacion-de-vehiculos-livianos-medianos-y-motocicletas/" TargetMode="External"/><Relationship Id="rId17" Type="http://schemas.openxmlformats.org/officeDocument/2006/relationships/hyperlink" Target="https://www.anac.cl/category/estudio-de-mercado/?anno=2025" TargetMode="External"/><Relationship Id="rId16" Type="http://schemas.openxmlformats.org/officeDocument/2006/relationships/hyperlink" Target="https://www.anac.cl/wp-content/uploads/2026/09/08-ANAC-Mercado-Automotor-Agosto-2026.pdf" TargetMode="External"/><Relationship Id="rId19" Type="http://schemas.openxmlformats.org/officeDocument/2006/relationships/hyperlink" Target="https://www.anac.cl/wp-content/uploads/2026/07/06-ANAC-Informe-Cero-y-Bajas-Emisiones-Junio-2026.pdf" TargetMode="External"/><Relationship Id="rId18" Type="http://schemas.openxmlformats.org/officeDocument/2006/relationships/hyperlink" Target="https://www.anac.cl/category/estudio-de-mercado/?anno=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