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Integración con WhatsApp</w:t>
      </w:r>
    </w:p>
    <w:p>
      <w:pPr>
        <w:spacing w:after="20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HurryUp · Proyecto APT · Capstone (PTY4614) · Grupo 006 · Sección 002D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72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Funcionalidad (Ficha 04)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F09 · Integración con WhatsApp: asistente que atiende y agenda, y botón «Habla con este negocio» en el Marketplace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Implementada y con pruebas automatizadas (24 casos). Capturas del chat en Evidencias de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 y fecha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 1.0 del documento · 23/10/2026 · código con corte al 15/10/2026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Autores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Vicente Bustos y Vicente Heredia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Descripción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HurryUp se integra con WhatsApp para que los clientes de un negocio puedan conversar con él desde el Marketplace. Cuando una persona escribe, un asistente responde en nombre del negocio: muestra los servicios, consulta las horas libres de la agenda real y agenda la reserva. Si no está seguro, o el cliente lo pide, pasa la conversación a una persona del negocio, que responde desde su dashboard.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Qué se hizo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Conexión con WhatsApp (Meta). </w:t>
      </w:r>
      <w:r>
        <w:rPr>
          <w:rFonts w:ascii="Calibri" w:cs="Calibri" w:eastAsia="Calibri" w:hAnsi="Calibri"/>
          <w:sz w:val="22"/>
          <w:szCs w:val="22"/>
        </w:rPr>
        <w:t xml:space="preserve">El sistema envía y recibe mensajes mediante la API de WhatsApp de Meta (Graph API). Un webhook público verifica la conexión con un token y recibe cada mensaje entrante, validando su firma (X-Hub-Signature-256, HMAC-SHA256) antes de procesarlo.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Activación por negocio. </w:t>
      </w:r>
      <w:r>
        <w:rPr>
          <w:rFonts w:ascii="Calibri" w:cs="Calibri" w:eastAsia="Calibri" w:hAnsi="Calibri"/>
          <w:sz w:val="22"/>
          <w:szCs w:val="22"/>
        </w:rPr>
        <w:t xml:space="preserve">El dueño conecta o apaga WhatsApp para su negocio desde el dashboard. Mientras está conectado, el Marketplace muestra el botón «Habla con este negocio», que abre el chat.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Asistente que atiende y agenda. </w:t>
      </w:r>
      <w:r>
        <w:rPr>
          <w:rFonts w:ascii="Calibri" w:cs="Calibri" w:eastAsia="Calibri" w:hAnsi="Calibri"/>
          <w:sz w:val="22"/>
          <w:szCs w:val="22"/>
        </w:rPr>
        <w:t xml:space="preserve">Es una máquina de estados (sin inteligencia artificial): ofrece un menú, muestra los servicios, consulta las horas libres de la agenda real, entiende los días como se escriben («mañana», «viernes», «15/10») y propone otros días si no hay horas. Verifica la identidad y agenda la reserva.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Dos modos de agendado. </w:t>
      </w:r>
      <w:r>
        <w:rPr>
          <w:rFonts w:ascii="Calibri" w:cs="Calibri" w:eastAsia="Calibri" w:hAnsi="Calibri"/>
          <w:sz w:val="22"/>
          <w:szCs w:val="22"/>
        </w:rPr>
        <w:t xml:space="preserve">Automático: el asistente agenda solo en las horas libres. Por solicitud: toma el servicio, el día y el nombre, y una persona del negocio confirma la disponibilidad.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que vuelven. </w:t>
      </w:r>
      <w:r>
        <w:rPr>
          <w:rFonts w:ascii="Calibri" w:cs="Calibri" w:eastAsia="Calibri" w:hAnsi="Calibri"/>
          <w:sz w:val="22"/>
          <w:szCs w:val="22"/>
        </w:rPr>
        <w:t xml:space="preserve">Reconoce a un cliente por el número con que escribe (verificado por Meta): solo le pide confirmar que es él y agenda con sus datos guardados. Si responde «no soy yo», pasa a una persona en lugar de adivinar.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Traspaso a una persona. </w:t>
      </w:r>
      <w:r>
        <w:rPr>
          <w:rFonts w:ascii="Calibri" w:cs="Calibri" w:eastAsia="Calibri" w:hAnsi="Calibri"/>
          <w:sz w:val="22"/>
          <w:szCs w:val="22"/>
        </w:rPr>
        <w:t xml:space="preserve">El asistente pasa el chat a una persona cuando el cliente lo pide, tras dos mensajes que no entiende o si la reserva no se puede hacer. Mientras la persona tiene el chat, el asistente se calla; la persona responde y lo devuelve desde el dashboard.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 de conversaciones. </w:t>
      </w:r>
      <w:r>
        <w:rPr>
          <w:rFonts w:ascii="Calibri" w:cs="Calibri" w:eastAsia="Calibri" w:hAnsi="Calibri"/>
          <w:sz w:val="22"/>
          <w:szCs w:val="22"/>
        </w:rPr>
        <w:t xml:space="preserve">Se guardan las conversaciones y los mensajes (migraciones V47 y V48), con el teléfono enmascarado y el autor de cada mensaje (cliente, asistente o persona). Un mismo mensaje entrante no se responde dos veces aunque Meta lo reintente.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Flujo de una conversación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872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Toca «Habla con este negocio» en el Marketplace y se abre el chat de WhatsApp.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Asistente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Saluda en nombre del negocio y ofrece un menú.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Asistente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los servicios; el cliente elige uno y un día.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Asistente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las horas libres de la agenda real y las ofrece; el cliente elige una.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Asistente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 la identidad (cliente conocido) o pide nombre, correo y fecha de nacimiento, y muestra un resumen.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Asistente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la confirmación, agenda la reserva (modo automático) o toma la solicitud para que una persona la confirme (modo por solicitud).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del negocio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el asistente le pasó el chat, responde desde el dashboard y luego se lo devuelve.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Componentes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2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HurryBack · controlador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WhatsAppController: estado y activación por negocio, respuesta y cierre de conversaciones, enlace público del negocio y webhook de Meta (verificación y recepción).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HurryBack · servicios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WhatsAppService (conexión con Meta, firma, conversaciones y mensajes) y WhatsAppAssistant (lógica de la conversación, separada de la base de datos y de WhatsApp para poder probarla).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HurryBack · datos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Migraciones V47 (integración y mensajes) y V48 (modo del asistente, conversaciones y autor de cada mensaje).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HurryFront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como conector en Integraciones del dashboard y botón «Habla con este negocio» en el Marketplace.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Seguridad y calidad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firma de cada notificación se valida con el secreto de la aplicación de Meta y la verificación del webhook exige el token correcto.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credenciales se leen de la configuración del entorno; no están en el código.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teléfono de quien escribe se muestra enmascarado en el dashboard.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Pruebas automatizadas: WhatsAppAssistantTest (16 casos: horas libres y agendado, cliente conocido, traspaso a una persona, modo por solicitud, días escritos, fechas inválidas) y WhatsAppServiceTest (8 casos: firma de Meta, verificación del token, teléfono enmascarado, configuración y reapertura del chat).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Evidencia y referencias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2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Evidencia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(HurryBack)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github.com/CheVenom/HurryBack · commits f00ba96, 84fc20f, ef56f17 y 8ecbb27 (15/10/2026)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(HurryFront)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github.com/CheVenom/HurryFront · commits 4e69c67 y 59d23d2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WhatsAppAssistantTest y WhatsAppServiceTest en HurryBack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Capturas del chat</w:t>
            </w:r>
          </w:p>
        </w:tc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2/Evidencias Proyecto/Evidencias de sistema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de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HurryUp · Integración con WhatsApp · Grupo 006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con WhatsApp · HurryUp</dc:title>
  <dc:creator>Grupo 006</dc:creator>
  <cp:lastModifiedBy>Un-named</cp:lastModifiedBy>
  <cp:revision>1</cp:revision>
  <dcterms:created xsi:type="dcterms:W3CDTF">2026-10-22T05:05:56.915Z</dcterms:created>
  <dcterms:modified xsi:type="dcterms:W3CDTF">2026-10-22T05:05:56.916Z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