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766303DF" w14:textId="4F988729" w:rsidR="00CE798D" w:rsidRPr="00CE798D"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29860132" w:rsidR="00885110" w:rsidRDefault="00CE798D" w:rsidP="2479F284">
            <w:pPr>
              <w:rPr>
                <w:rFonts w:eastAsiaTheme="majorEastAsia"/>
                <w:color w:val="767171" w:themeColor="background2" w:themeShade="80"/>
                <w:sz w:val="24"/>
                <w:szCs w:val="24"/>
              </w:rPr>
            </w:pPr>
            <w:r w:rsidRPr="00CE798D">
              <w:rPr>
                <w:rFonts w:eastAsiaTheme="majorEastAsia"/>
                <w:color w:val="767171" w:themeColor="background2" w:themeShade="80"/>
                <w:sz w:val="24"/>
                <w:szCs w:val="24"/>
              </w:rPr>
              <w:t xml:space="preserve">Dentro de la malla de la carrera, las asignaturas más vinculadas a los intereses profesionales han sido aquellas del área de ciencia de datos (machine </w:t>
            </w:r>
            <w:proofErr w:type="spellStart"/>
            <w:r w:rsidRPr="00CE798D">
              <w:rPr>
                <w:rFonts w:eastAsiaTheme="majorEastAsia"/>
                <w:color w:val="767171" w:themeColor="background2" w:themeShade="80"/>
                <w:sz w:val="24"/>
                <w:szCs w:val="24"/>
              </w:rPr>
              <w:t>learning</w:t>
            </w:r>
            <w:proofErr w:type="spellEnd"/>
            <w:r w:rsidRPr="00CE798D">
              <w:rPr>
                <w:rFonts w:eastAsiaTheme="majorEastAsia"/>
                <w:color w:val="767171" w:themeColor="background2" w:themeShade="80"/>
                <w:sz w:val="24"/>
                <w:szCs w:val="24"/>
              </w:rPr>
              <w:t xml:space="preserve">, </w:t>
            </w:r>
            <w:proofErr w:type="spellStart"/>
            <w:r w:rsidRPr="00CE798D">
              <w:rPr>
                <w:rFonts w:eastAsiaTheme="majorEastAsia"/>
                <w:color w:val="767171" w:themeColor="background2" w:themeShade="80"/>
                <w:sz w:val="24"/>
                <w:szCs w:val="24"/>
              </w:rPr>
              <w:t>deep</w:t>
            </w:r>
            <w:proofErr w:type="spellEnd"/>
            <w:r w:rsidRPr="00CE798D">
              <w:rPr>
                <w:rFonts w:eastAsiaTheme="majorEastAsia"/>
                <w:color w:val="767171" w:themeColor="background2" w:themeShade="80"/>
                <w:sz w:val="24"/>
                <w:szCs w:val="24"/>
              </w:rPr>
              <w:t xml:space="preserve"> </w:t>
            </w:r>
            <w:proofErr w:type="spellStart"/>
            <w:r w:rsidRPr="00CE798D">
              <w:rPr>
                <w:rFonts w:eastAsiaTheme="majorEastAsia"/>
                <w:color w:val="767171" w:themeColor="background2" w:themeShade="80"/>
                <w:sz w:val="24"/>
                <w:szCs w:val="24"/>
              </w:rPr>
              <w:t>learning</w:t>
            </w:r>
            <w:proofErr w:type="spellEnd"/>
            <w:r w:rsidRPr="00CE798D">
              <w:rPr>
                <w:rFonts w:eastAsiaTheme="majorEastAsia"/>
                <w:color w:val="767171" w:themeColor="background2" w:themeShade="80"/>
                <w:sz w:val="24"/>
                <w:szCs w:val="24"/>
              </w:rPr>
              <w:t xml:space="preserve">, minería de datos, </w:t>
            </w:r>
            <w:proofErr w:type="spellStart"/>
            <w:r w:rsidRPr="00CE798D">
              <w:rPr>
                <w:rFonts w:eastAsiaTheme="majorEastAsia"/>
                <w:color w:val="767171" w:themeColor="background2" w:themeShade="80"/>
                <w:sz w:val="24"/>
                <w:szCs w:val="24"/>
              </w:rPr>
              <w:t>big</w:t>
            </w:r>
            <w:proofErr w:type="spellEnd"/>
            <w:r w:rsidRPr="00CE798D">
              <w:rPr>
                <w:rFonts w:eastAsiaTheme="majorEastAsia"/>
                <w:color w:val="767171" w:themeColor="background2" w:themeShade="80"/>
                <w:sz w:val="24"/>
                <w:szCs w:val="24"/>
              </w:rPr>
              <w:t xml:space="preserve"> data e inteligencia de negocios), así como también las de arquitectura de software y gestión de proyectos. Lo que más ha resultado atractivo de estas áreas es la posibilidad de aplicar metodologías estructuradas para transformar datos en información útil y desarrollar soluciones prácticas, además de fortalecer una visión integral para la planificación y ejecución de proyectos tecnológicos.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995FECB" w14:textId="3E17D3C5" w:rsidR="00885110" w:rsidRPr="00CE798D" w:rsidRDefault="00CE798D" w:rsidP="00CE798D">
            <w:pPr>
              <w:rPr>
                <w:rFonts w:eastAsiaTheme="majorEastAsia"/>
                <w:color w:val="767171" w:themeColor="background2" w:themeShade="80"/>
                <w:sz w:val="24"/>
                <w:szCs w:val="24"/>
              </w:rPr>
            </w:pPr>
            <w:r w:rsidRPr="00CE798D">
              <w:rPr>
                <w:rFonts w:eastAsiaTheme="majorEastAsia"/>
                <w:color w:val="767171" w:themeColor="background2" w:themeShade="80"/>
                <w:sz w:val="24"/>
                <w:szCs w:val="24"/>
              </w:rPr>
              <w:t xml:space="preserve">Las certificaciones obtenidas a lo largo de la carrera tienen un alto valor, ya que refuerzan habilidades clave para la empleabilidad y el desarrollo profesional. Por ejemplo, la certificación en Análisis y desarrollo de modelos de datos y en Inteligencia de Negocios validan competencias directamente relacionadas con el área de ciencia de datos, que es </w:t>
            </w:r>
            <w:r>
              <w:rPr>
                <w:rFonts w:eastAsiaTheme="majorEastAsia"/>
                <w:color w:val="767171" w:themeColor="background2" w:themeShade="80"/>
                <w:sz w:val="24"/>
                <w:szCs w:val="24"/>
              </w:rPr>
              <w:t>mi</w:t>
            </w:r>
            <w:r w:rsidRPr="00CE798D">
              <w:rPr>
                <w:rFonts w:eastAsiaTheme="majorEastAsia"/>
                <w:color w:val="767171" w:themeColor="background2" w:themeShade="80"/>
                <w:sz w:val="24"/>
                <w:szCs w:val="24"/>
              </w:rPr>
              <w:t xml:space="preserve"> campo de mayor interés. Asimismo, certificaciones como Arquitectura de Software, Gestión de Proyectos Informáticos y Programación de Software complementan la formación técnica con una visión más completa del ciclo de vida de las soluciones tecnológicas. En conjunto, estas certificaciones no solo respaldan conocimientos adquiridos, sino que también aumentan la competitividad en el mercado laboral al demostrar un perfil integral con capacidad de análisis, desarrollo y gestión.</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00016A2C" w14:textId="47F71152" w:rsidR="00CE798D" w:rsidRPr="00407AF0" w:rsidRDefault="00C73CB5" w:rsidP="00407AF0">
            <w:pPr>
              <w:pStyle w:val="Prrafodelista"/>
              <w:numPr>
                <w:ilvl w:val="0"/>
                <w:numId w:val="41"/>
              </w:numPr>
              <w:tabs>
                <w:tab w:val="left" w:pos="454"/>
              </w:tabs>
              <w:jc w:val="both"/>
              <w:rPr>
                <w:rFonts w:eastAsiaTheme="majorEastAsia"/>
                <w:color w:val="767171" w:themeColor="background2" w:themeShade="80"/>
                <w:sz w:val="24"/>
                <w:szCs w:val="24"/>
              </w:rPr>
            </w:pPr>
            <w:r w:rsidRPr="00407AF0">
              <w:rPr>
                <w:rFonts w:eastAsiaTheme="majorEastAsia"/>
                <w:sz w:val="24"/>
                <w:szCs w:val="24"/>
              </w:rPr>
              <w:t xml:space="preserve">¿Cuáles consideras que tienes más desarrolladas y te sientes más seguro aplicando? ¿En cuáles te sientes más débil y requieren ser fortalecidas? </w:t>
            </w:r>
          </w:p>
          <w:p w14:paraId="3FC1232C" w14:textId="77777777" w:rsidR="00CE798D" w:rsidRPr="00CE798D" w:rsidRDefault="00CE798D" w:rsidP="00CE798D">
            <w:pPr>
              <w:tabs>
                <w:tab w:val="left" w:pos="454"/>
              </w:tabs>
              <w:ind w:left="171"/>
              <w:jc w:val="both"/>
              <w:rPr>
                <w:rFonts w:eastAsiaTheme="majorEastAsia"/>
                <w:color w:val="767171" w:themeColor="background2" w:themeShade="80"/>
                <w:sz w:val="24"/>
                <w:szCs w:val="24"/>
              </w:rPr>
            </w:pPr>
            <w:r w:rsidRPr="00CE798D">
              <w:rPr>
                <w:rFonts w:eastAsiaTheme="majorEastAsia"/>
                <w:color w:val="767171" w:themeColor="background2" w:themeShade="80"/>
                <w:sz w:val="24"/>
                <w:szCs w:val="24"/>
              </w:rPr>
              <w:t>Las competencias más desarrolladas y en las que existe mayor seguridad de aplicación se relacionan con el análisis y modelamiento de datos, la programación de software, el diseño de arquitecturas sistémicas y la implementación de soluciones integrales. Estas áreas reflejan un dominio sólido tanto en lo técnico como en la aplicación práctica, lo que facilita el abordaje de proyectos que requieran transformar información en soluciones tecnológicas concretas.</w:t>
            </w:r>
          </w:p>
          <w:p w14:paraId="6F6F2C44" w14:textId="77777777" w:rsidR="00CE798D" w:rsidRPr="00CE798D" w:rsidRDefault="00CE798D" w:rsidP="00CE798D">
            <w:pPr>
              <w:tabs>
                <w:tab w:val="left" w:pos="454"/>
              </w:tabs>
              <w:ind w:left="171"/>
              <w:jc w:val="both"/>
              <w:rPr>
                <w:rFonts w:eastAsiaTheme="majorEastAsia"/>
                <w:color w:val="767171" w:themeColor="background2" w:themeShade="80"/>
                <w:sz w:val="24"/>
                <w:szCs w:val="24"/>
              </w:rPr>
            </w:pPr>
          </w:p>
          <w:p w14:paraId="52A425F0" w14:textId="0E9DB530" w:rsidR="00C73CB5" w:rsidRPr="00CE798D" w:rsidRDefault="00CE798D" w:rsidP="00CE798D">
            <w:pPr>
              <w:tabs>
                <w:tab w:val="left" w:pos="454"/>
              </w:tabs>
              <w:ind w:left="171"/>
              <w:jc w:val="both"/>
              <w:rPr>
                <w:rFonts w:eastAsiaTheme="majorEastAsia"/>
                <w:color w:val="767171" w:themeColor="background2" w:themeShade="80"/>
                <w:sz w:val="24"/>
                <w:szCs w:val="24"/>
              </w:rPr>
            </w:pPr>
            <w:r w:rsidRPr="00CE798D">
              <w:rPr>
                <w:rFonts w:eastAsiaTheme="majorEastAsia"/>
                <w:color w:val="767171" w:themeColor="background2" w:themeShade="80"/>
                <w:sz w:val="24"/>
                <w:szCs w:val="24"/>
              </w:rPr>
              <w:t>En contraste, las competencias que requieren mayor fortalecimiento corresponden principalmente a las habilidades comunicativas, tanto en la presentación de resultados como en la interacción con equipos de trabajo y usuarios externos, así como también a la gestión avanzada de proyectos, especialmente en lo relacionado con liderazgo y coordinación de equipos en contextos de mayor complejidad.</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37D797DE" w14:textId="3CA523F1" w:rsidR="00C73CB5" w:rsidRPr="00407AF0" w:rsidRDefault="5C765F78" w:rsidP="00407AF0">
            <w:pPr>
              <w:pStyle w:val="Prrafodelista"/>
              <w:numPr>
                <w:ilvl w:val="0"/>
                <w:numId w:val="41"/>
              </w:numPr>
              <w:tabs>
                <w:tab w:val="left" w:pos="454"/>
              </w:tabs>
              <w:jc w:val="both"/>
              <w:rPr>
                <w:rFonts w:eastAsiaTheme="majorEastAsia"/>
                <w:color w:val="767171" w:themeColor="background2" w:themeShade="80"/>
                <w:sz w:val="24"/>
                <w:szCs w:val="24"/>
              </w:rPr>
            </w:pPr>
            <w:r w:rsidRPr="00407AF0">
              <w:rPr>
                <w:rFonts w:eastAsiaTheme="majorEastAsia"/>
                <w:sz w:val="24"/>
                <w:szCs w:val="24"/>
              </w:rPr>
              <w:t>¿Cuáles son tus principales intereses profesionales? ¿Hay alguna área de desempeño que te interese más?</w:t>
            </w:r>
          </w:p>
          <w:p w14:paraId="6A3EB300" w14:textId="35A21388" w:rsidR="002C4FB7" w:rsidRDefault="00CE798D" w:rsidP="2479F284">
            <w:pPr>
              <w:tabs>
                <w:tab w:val="left" w:pos="454"/>
              </w:tabs>
              <w:jc w:val="both"/>
              <w:rPr>
                <w:rFonts w:eastAsiaTheme="majorEastAsia"/>
                <w:color w:val="767171" w:themeColor="background2" w:themeShade="80"/>
                <w:sz w:val="24"/>
                <w:szCs w:val="24"/>
              </w:rPr>
            </w:pPr>
            <w:r w:rsidRPr="00CE798D">
              <w:rPr>
                <w:rFonts w:eastAsiaTheme="majorEastAsia"/>
                <w:color w:val="767171" w:themeColor="background2" w:themeShade="80"/>
                <w:sz w:val="24"/>
                <w:szCs w:val="24"/>
              </w:rPr>
              <w:t>Los principales intereses profesionales se orientan al área de la ciencia de datos y la analítica avanzada, con especial énfasis en el desarrollo de soluciones que permitan transformar grandes volúmenes de información en conocimiento útil para la toma de decisiones. Existe un interés particular por aplicar estas tecnologías en entornos empresariales, optimizando procesos y generando herramientas que aporten valor real en la gestión de información.</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6E25606" w14:textId="73AB90F6" w:rsidR="06340B72" w:rsidRDefault="00407AF0" w:rsidP="2479F284">
            <w:pPr>
              <w:tabs>
                <w:tab w:val="left" w:pos="454"/>
              </w:tabs>
              <w:jc w:val="both"/>
              <w:rPr>
                <w:rFonts w:eastAsiaTheme="majorEastAsia"/>
                <w:color w:val="767171" w:themeColor="background2" w:themeShade="80"/>
                <w:sz w:val="24"/>
                <w:szCs w:val="24"/>
              </w:rPr>
            </w:pPr>
            <w:r w:rsidRPr="00407AF0">
              <w:rPr>
                <w:rFonts w:eastAsiaTheme="majorEastAsia"/>
                <w:color w:val="767171" w:themeColor="background2" w:themeShade="80"/>
                <w:sz w:val="24"/>
                <w:szCs w:val="24"/>
              </w:rPr>
              <w:t>Las competencias más vinculadas a estos intereses son la transformación de datos, la programación de soluciones de software, el modelamiento de datos y la implementación de arquitecturas sistémicas. Estas representan fortalezas ya consolidadas, pero se reconoce la necesidad de seguir fortaleciendo competencias relacionadas con la gestión de proyectos informáticos y las habilidades comunicativas, dado que son fundamentales para liderar equipos multidisciplinarios y presentar resultados de manera efectiva en contextos profesionales.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626E5BB" w14:textId="3A5158F3" w:rsidR="00C73CB5" w:rsidRPr="00407AF0" w:rsidRDefault="00407AF0" w:rsidP="00407AF0">
            <w:pPr>
              <w:tabs>
                <w:tab w:val="left" w:pos="454"/>
              </w:tabs>
              <w:jc w:val="both"/>
              <w:rPr>
                <w:rFonts w:eastAsiaTheme="majorEastAsia"/>
                <w:color w:val="767171" w:themeColor="background2" w:themeShade="80"/>
                <w:sz w:val="24"/>
                <w:szCs w:val="24"/>
              </w:rPr>
            </w:pPr>
            <w:r w:rsidRPr="00407AF0">
              <w:rPr>
                <w:rFonts w:eastAsiaTheme="majorEastAsia"/>
                <w:color w:val="767171" w:themeColor="background2" w:themeShade="80"/>
                <w:sz w:val="24"/>
                <w:szCs w:val="24"/>
              </w:rPr>
              <w:t xml:space="preserve">En un horizonte de cinco años, </w:t>
            </w:r>
            <w:r>
              <w:rPr>
                <w:rFonts w:eastAsiaTheme="majorEastAsia"/>
                <w:color w:val="767171" w:themeColor="background2" w:themeShade="80"/>
                <w:sz w:val="24"/>
                <w:szCs w:val="24"/>
              </w:rPr>
              <w:t>me</w:t>
            </w:r>
            <w:r w:rsidRPr="00407AF0">
              <w:rPr>
                <w:rFonts w:eastAsiaTheme="majorEastAsia"/>
                <w:color w:val="767171" w:themeColor="background2" w:themeShade="80"/>
                <w:sz w:val="24"/>
                <w:szCs w:val="24"/>
              </w:rPr>
              <w:t xml:space="preserve"> proyect</w:t>
            </w:r>
            <w:r>
              <w:rPr>
                <w:rFonts w:eastAsiaTheme="majorEastAsia"/>
                <w:color w:val="767171" w:themeColor="background2" w:themeShade="80"/>
                <w:sz w:val="24"/>
                <w:szCs w:val="24"/>
              </w:rPr>
              <w:t>o a</w:t>
            </w:r>
            <w:r w:rsidRPr="00407AF0">
              <w:rPr>
                <w:rFonts w:eastAsiaTheme="majorEastAsia"/>
                <w:color w:val="767171" w:themeColor="background2" w:themeShade="80"/>
                <w:sz w:val="24"/>
                <w:szCs w:val="24"/>
              </w:rPr>
              <w:t xml:space="preserve"> un escenario laboral en el cual</w:t>
            </w:r>
            <w:r>
              <w:rPr>
                <w:rFonts w:eastAsiaTheme="majorEastAsia"/>
                <w:color w:val="767171" w:themeColor="background2" w:themeShade="80"/>
                <w:sz w:val="24"/>
                <w:szCs w:val="24"/>
              </w:rPr>
              <w:t xml:space="preserve"> me</w:t>
            </w:r>
            <w:r w:rsidRPr="00407AF0">
              <w:rPr>
                <w:rFonts w:eastAsiaTheme="majorEastAsia"/>
                <w:color w:val="767171" w:themeColor="background2" w:themeShade="80"/>
                <w:sz w:val="24"/>
                <w:szCs w:val="24"/>
              </w:rPr>
              <w:t xml:space="preserve"> pueda desempeñar como especialista en ciencia de datos o ingeniero de analítica avanzada, participando en el diseño e implementación de proyectos tecnológicos de alto impacto. La aspiración es estar trabajando en un entorno dinámico, que combine investigación aplicada con desarrollo práctico, liderando iniciativas que integren ciencia de datos, inteligencia de negocios y soluciones de software orientadas a la innovación organizacional.</w:t>
            </w:r>
          </w:p>
        </w:tc>
      </w:tr>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407AF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208B0562" w:rsidR="2479F284" w:rsidRPr="00407AF0" w:rsidRDefault="00407AF0" w:rsidP="00407AF0">
            <w:pPr>
              <w:tabs>
                <w:tab w:val="left" w:pos="454"/>
              </w:tabs>
              <w:ind w:left="171"/>
              <w:jc w:val="both"/>
              <w:rPr>
                <w:rFonts w:eastAsiaTheme="majorEastAsia"/>
                <w:color w:val="767171" w:themeColor="background2" w:themeShade="80"/>
                <w:sz w:val="24"/>
                <w:szCs w:val="24"/>
              </w:rPr>
            </w:pPr>
            <w:r w:rsidRPr="00407AF0">
              <w:rPr>
                <w:rFonts w:eastAsiaTheme="majorEastAsia"/>
                <w:color w:val="767171" w:themeColor="background2" w:themeShade="80"/>
                <w:sz w:val="24"/>
                <w:szCs w:val="24"/>
              </w:rPr>
              <w:t>El proyecto APT actualmente en desarrollo se vincula de manera directa con las proyecciones profesionales, dado que aborda áreas relacionadas con la ciencia de datos, la automatización y el desarrollo de soluciones de software. Entre los proyectos previamente diseñados, este es el que más se ajusta al interés profesional, ya que permite integrar competencias en procesamiento de información, programación y análisis de requerimientos. No obstante, se considera pertinente reforzar algunos aspectos del plan de trabajo, principalmente en lo que respecta a la gestión del proyecto y la documentación de resultados, con el fin de alinearlo mejor con las exigencias del perfil profesional.</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19C75BE" w14:textId="7C6C4E31" w:rsidR="00C73CB5" w:rsidRPr="00407AF0" w:rsidRDefault="00C73CB5" w:rsidP="00407AF0">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4D31C45B" w14:textId="14A4FEA9" w:rsidR="00407AF0" w:rsidRPr="00407AF0" w:rsidRDefault="00407AF0" w:rsidP="00407AF0">
            <w:pPr>
              <w:tabs>
                <w:tab w:val="left" w:pos="454"/>
              </w:tabs>
              <w:ind w:left="171"/>
              <w:jc w:val="both"/>
              <w:rPr>
                <w:rFonts w:eastAsiaTheme="majorEastAsia"/>
                <w:color w:val="767171" w:themeColor="background2" w:themeShade="80"/>
                <w:sz w:val="24"/>
                <w:szCs w:val="24"/>
              </w:rPr>
            </w:pPr>
            <w:r w:rsidRPr="00407AF0">
              <w:rPr>
                <w:rFonts w:eastAsiaTheme="majorEastAsia"/>
                <w:color w:val="767171" w:themeColor="background2" w:themeShade="80"/>
                <w:sz w:val="24"/>
                <w:szCs w:val="24"/>
              </w:rPr>
              <w:t>En caso de que los proyectos anteriores no resultaran suficientes, el Proyecto APT debería centrarse en el área de ciencia de datos aplicada al desarrollo de sistemas inteligentes, integrando competencias de programación avanzada, modelamiento de datos y gestión de proyectos informáticos. Un proyecto ideal para fortalecer el desarrollo profesional sería aquel que permitiera implementar un sistema capaz de procesar información en tiempo real y entregar resultados aplicables en la práctica, combinando automatización, analítica de datos y arquitectura de software. El contexto más adecuado sería el de una organización educativa o empresarial, donde los resultados pudieran tener impacto real y aportar en la toma de decisiones estratégicas.</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D96CA" w14:textId="77777777" w:rsidR="00E57A04" w:rsidRDefault="00E57A04" w:rsidP="00DF38AE">
      <w:pPr>
        <w:spacing w:after="0" w:line="240" w:lineRule="auto"/>
      </w:pPr>
      <w:r>
        <w:separator/>
      </w:r>
    </w:p>
  </w:endnote>
  <w:endnote w:type="continuationSeparator" w:id="0">
    <w:p w14:paraId="01A1C7F9" w14:textId="77777777" w:rsidR="00E57A04" w:rsidRDefault="00E57A0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C4065" w14:textId="77777777" w:rsidR="00E57A04" w:rsidRDefault="00E57A04" w:rsidP="00DF38AE">
      <w:pPr>
        <w:spacing w:after="0" w:line="240" w:lineRule="auto"/>
      </w:pPr>
      <w:r>
        <w:separator/>
      </w:r>
    </w:p>
  </w:footnote>
  <w:footnote w:type="continuationSeparator" w:id="0">
    <w:p w14:paraId="501E0B7E" w14:textId="77777777" w:rsidR="00E57A04" w:rsidRDefault="00E57A0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738E1"/>
    <w:multiLevelType w:val="hybridMultilevel"/>
    <w:tmpl w:val="1DE2CAE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0430436">
    <w:abstractNumId w:val="3"/>
  </w:num>
  <w:num w:numId="2" w16cid:durableId="87436117">
    <w:abstractNumId w:val="8"/>
  </w:num>
  <w:num w:numId="3" w16cid:durableId="341976242">
    <w:abstractNumId w:val="12"/>
  </w:num>
  <w:num w:numId="4" w16cid:durableId="2010063239">
    <w:abstractNumId w:val="29"/>
  </w:num>
  <w:num w:numId="5" w16cid:durableId="505248093">
    <w:abstractNumId w:val="31"/>
  </w:num>
  <w:num w:numId="6" w16cid:durableId="399719272">
    <w:abstractNumId w:val="4"/>
  </w:num>
  <w:num w:numId="7" w16cid:durableId="380910621">
    <w:abstractNumId w:val="11"/>
  </w:num>
  <w:num w:numId="8" w16cid:durableId="560823238">
    <w:abstractNumId w:val="19"/>
  </w:num>
  <w:num w:numId="9" w16cid:durableId="906381223">
    <w:abstractNumId w:val="15"/>
  </w:num>
  <w:num w:numId="10" w16cid:durableId="2132940822">
    <w:abstractNumId w:val="9"/>
  </w:num>
  <w:num w:numId="11" w16cid:durableId="475610497">
    <w:abstractNumId w:val="24"/>
  </w:num>
  <w:num w:numId="12" w16cid:durableId="1305115439">
    <w:abstractNumId w:val="36"/>
  </w:num>
  <w:num w:numId="13" w16cid:durableId="1080060779">
    <w:abstractNumId w:val="30"/>
  </w:num>
  <w:num w:numId="14" w16cid:durableId="1270889554">
    <w:abstractNumId w:val="1"/>
  </w:num>
  <w:num w:numId="15" w16cid:durableId="1740059933">
    <w:abstractNumId w:val="37"/>
  </w:num>
  <w:num w:numId="16" w16cid:durableId="1032464037">
    <w:abstractNumId w:val="21"/>
  </w:num>
  <w:num w:numId="17" w16cid:durableId="547689503">
    <w:abstractNumId w:val="17"/>
  </w:num>
  <w:num w:numId="18" w16cid:durableId="1596589860">
    <w:abstractNumId w:val="32"/>
  </w:num>
  <w:num w:numId="19" w16cid:durableId="174730347">
    <w:abstractNumId w:val="10"/>
  </w:num>
  <w:num w:numId="20" w16cid:durableId="1079714464">
    <w:abstractNumId w:val="40"/>
  </w:num>
  <w:num w:numId="21" w16cid:durableId="1514152211">
    <w:abstractNumId w:val="35"/>
  </w:num>
  <w:num w:numId="22" w16cid:durableId="130099250">
    <w:abstractNumId w:val="13"/>
  </w:num>
  <w:num w:numId="23" w16cid:durableId="136647816">
    <w:abstractNumId w:val="14"/>
  </w:num>
  <w:num w:numId="24" w16cid:durableId="1286430993">
    <w:abstractNumId w:val="5"/>
  </w:num>
  <w:num w:numId="25" w16cid:durableId="1754811893">
    <w:abstractNumId w:val="16"/>
  </w:num>
  <w:num w:numId="26" w16cid:durableId="670252735">
    <w:abstractNumId w:val="20"/>
  </w:num>
  <w:num w:numId="27" w16cid:durableId="1026104187">
    <w:abstractNumId w:val="23"/>
  </w:num>
  <w:num w:numId="28" w16cid:durableId="1414543953">
    <w:abstractNumId w:val="0"/>
  </w:num>
  <w:num w:numId="29" w16cid:durableId="2033337506">
    <w:abstractNumId w:val="18"/>
  </w:num>
  <w:num w:numId="30" w16cid:durableId="278731790">
    <w:abstractNumId w:val="22"/>
  </w:num>
  <w:num w:numId="31" w16cid:durableId="758911755">
    <w:abstractNumId w:val="2"/>
  </w:num>
  <w:num w:numId="32" w16cid:durableId="2065105925">
    <w:abstractNumId w:val="7"/>
  </w:num>
  <w:num w:numId="33" w16cid:durableId="1951081924">
    <w:abstractNumId w:val="33"/>
  </w:num>
  <w:num w:numId="34" w16cid:durableId="617838782">
    <w:abstractNumId w:val="39"/>
  </w:num>
  <w:num w:numId="35" w16cid:durableId="2034920617">
    <w:abstractNumId w:val="6"/>
  </w:num>
  <w:num w:numId="36" w16cid:durableId="675695939">
    <w:abstractNumId w:val="25"/>
  </w:num>
  <w:num w:numId="37" w16cid:durableId="481310204">
    <w:abstractNumId w:val="38"/>
  </w:num>
  <w:num w:numId="38" w16cid:durableId="1885604255">
    <w:abstractNumId w:val="28"/>
  </w:num>
  <w:num w:numId="39" w16cid:durableId="94330295">
    <w:abstractNumId w:val="27"/>
  </w:num>
  <w:num w:numId="40" w16cid:durableId="186797206">
    <w:abstractNumId w:val="34"/>
  </w:num>
  <w:num w:numId="41" w16cid:durableId="175119428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07AF0"/>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ACF"/>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E798D"/>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57A04"/>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1183</Words>
  <Characters>6512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Gianfranco Soto Muñoz</cp:lastModifiedBy>
  <cp:revision>41</cp:revision>
  <cp:lastPrinted>2019-12-16T20:10:00Z</cp:lastPrinted>
  <dcterms:created xsi:type="dcterms:W3CDTF">2021-12-31T12:50:00Z</dcterms:created>
  <dcterms:modified xsi:type="dcterms:W3CDTF">2025-09-05T21:16:00Z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