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90F7" w14:textId="31393883" w:rsidR="003B5CB9" w:rsidRDefault="00F036C8">
      <w:r>
        <w:t>Methods</w:t>
      </w:r>
      <w:r w:rsidR="003B5CB9">
        <w:t>:</w:t>
      </w:r>
    </w:p>
    <w:p w14:paraId="69263F17" w14:textId="77777777" w:rsidR="000B7452" w:rsidRDefault="000B7452"/>
    <w:p w14:paraId="7B39D081" w14:textId="4A7E44E7" w:rsidR="004E1885" w:rsidRPr="000B7452" w:rsidRDefault="004E1885" w:rsidP="002E4D7A">
      <w:pPr>
        <w:spacing w:line="360" w:lineRule="auto"/>
        <w:rPr>
          <w:b/>
          <w:bCs/>
        </w:rPr>
      </w:pPr>
      <w:r w:rsidRPr="000B7452">
        <w:rPr>
          <w:b/>
          <w:bCs/>
        </w:rPr>
        <w:t>Construction of initial tissue specific transcriptomes.</w:t>
      </w:r>
    </w:p>
    <w:p w14:paraId="5AE8E1D4" w14:textId="432B8344" w:rsidR="003D46B4" w:rsidRDefault="0057366B" w:rsidP="002E4D7A">
      <w:pPr>
        <w:spacing w:line="360" w:lineRule="auto"/>
        <w:ind w:firstLine="720"/>
      </w:pPr>
      <w:r>
        <w:t>We identified studies with healthy, unperturbed RNA-seq samples</w:t>
      </w:r>
      <w:r w:rsidR="000B7452">
        <w:t xml:space="preserve"> from 52 distinct subtissue regions of the body</w:t>
      </w:r>
      <w:r w:rsidR="00BB10B7">
        <w:t>,</w:t>
      </w:r>
      <w:r>
        <w:t xml:space="preserve"> downloaded and </w:t>
      </w:r>
      <w:r w:rsidR="009049F5">
        <w:t>performed</w:t>
      </w:r>
      <w:r>
        <w:t xml:space="preserve"> </w:t>
      </w:r>
      <w:r>
        <w:t xml:space="preserve">quality </w:t>
      </w:r>
      <w:r>
        <w:t>control</w:t>
      </w:r>
      <w:r w:rsidR="009049F5">
        <w:t xml:space="preserve"> on</w:t>
      </w:r>
      <w:r>
        <w:t xml:space="preserve"> the pertinent sequencing data </w:t>
      </w:r>
      <w:r w:rsidR="004E1885">
        <w:t xml:space="preserve">from the sequence read </w:t>
      </w:r>
      <w:r w:rsidR="009921BB">
        <w:t>archive (</w:t>
      </w:r>
      <w:r>
        <w:t>SRA)</w:t>
      </w:r>
      <w:r w:rsidR="003B5CB9">
        <w:t xml:space="preserve"> using methods from Swamy et al. </w:t>
      </w:r>
      <w:r>
        <w:t>We aligned e</w:t>
      </w:r>
      <w:r w:rsidR="003B5CB9">
        <w:t xml:space="preserve">ach sample to the </w:t>
      </w:r>
      <w:r w:rsidR="000D1336">
        <w:t>G</w:t>
      </w:r>
      <w:r w:rsidR="003B5CB9">
        <w:t>encode V</w:t>
      </w:r>
      <w:r w:rsidR="004E1885">
        <w:t>28</w:t>
      </w:r>
      <w:r>
        <w:t xml:space="preserve"> hg38</w:t>
      </w:r>
      <w:r w:rsidR="003B5CB9">
        <w:t xml:space="preserve"> assembly using </w:t>
      </w:r>
      <w:r w:rsidR="004E1885">
        <w:t xml:space="preserve">the </w:t>
      </w:r>
      <w:commentRangeStart w:id="0"/>
      <w:r w:rsidR="004E1885">
        <w:t xml:space="preserve">genomic aligner </w:t>
      </w:r>
      <w:r w:rsidR="003B5CB9">
        <w:t>STAR</w:t>
      </w:r>
      <w:r>
        <w:t>*</w:t>
      </w:r>
      <w:r w:rsidR="003B5CB9">
        <w:t xml:space="preserve"> </w:t>
      </w:r>
      <w:commentRangeEnd w:id="0"/>
      <w:r w:rsidR="00137D8F">
        <w:rPr>
          <w:rStyle w:val="CommentReference"/>
        </w:rPr>
        <w:commentReference w:id="0"/>
      </w:r>
      <w:r w:rsidR="003B5CB9">
        <w:t>and sorted</w:t>
      </w:r>
      <w:r>
        <w:t xml:space="preserve"> the resulting BAM files</w:t>
      </w:r>
      <w:r w:rsidR="003B5CB9">
        <w:t xml:space="preserve"> using</w:t>
      </w:r>
      <w:r w:rsidR="004E1885">
        <w:t xml:space="preserve"> </w:t>
      </w:r>
      <w:r>
        <w:t>samtools sort*</w:t>
      </w:r>
      <w:r w:rsidR="003B5CB9">
        <w:t xml:space="preserve">. </w:t>
      </w:r>
      <w:r>
        <w:t xml:space="preserve">For each sorted BAM </w:t>
      </w:r>
      <w:r w:rsidR="009921BB">
        <w:t>file,</w:t>
      </w:r>
      <w:r>
        <w:t xml:space="preserve"> we constructed</w:t>
      </w:r>
      <w:r w:rsidR="000B7452">
        <w:t xml:space="preserve"> a per sample base</w:t>
      </w:r>
      <w:r>
        <w:t xml:space="preserve"> </w:t>
      </w:r>
      <w:r w:rsidR="003B5CB9">
        <w:t xml:space="preserve">transcriptome using </w:t>
      </w:r>
      <w:r>
        <w:t>s</w:t>
      </w:r>
      <w:r w:rsidR="003B5CB9">
        <w:t>tringti</w:t>
      </w:r>
      <w:r w:rsidR="004E1885">
        <w:t xml:space="preserve">e </w:t>
      </w:r>
      <w:r w:rsidR="00950ED5">
        <w:t>with</w:t>
      </w:r>
      <w:r w:rsidR="00950ED5">
        <w:t xml:space="preserve"> </w:t>
      </w:r>
      <w:r w:rsidR="004E1885">
        <w:t xml:space="preserve">the </w:t>
      </w:r>
      <w:r w:rsidR="000D1336">
        <w:t>G</w:t>
      </w:r>
      <w:r w:rsidR="004E1885">
        <w:t>encode v28 comprehensive annotation as a guiding annotation</w:t>
      </w:r>
      <w:r>
        <w:t xml:space="preserve"> and default parameters</w:t>
      </w:r>
      <w:r w:rsidR="009921BB">
        <w:t>.</w:t>
      </w:r>
      <w:r w:rsidR="004E1885">
        <w:t xml:space="preserve"> Next, for each</w:t>
      </w:r>
      <w:r w:rsidR="000B7452">
        <w:t xml:space="preserve"> base</w:t>
      </w:r>
      <w:r w:rsidR="004E1885">
        <w:t xml:space="preserve"> transcriptome we used stringtie</w:t>
      </w:r>
      <w:r w:rsidR="000B7452">
        <w:t xml:space="preserve"> merge</w:t>
      </w:r>
      <w:r w:rsidR="004E1885">
        <w:t xml:space="preserve"> to remove transcripts with</w:t>
      </w:r>
      <w:r w:rsidR="00ED68DF">
        <w:t xml:space="preserve"> </w:t>
      </w:r>
      <w:r w:rsidR="00ED68DF">
        <w:t>Transcript-per-</w:t>
      </w:r>
      <w:proofErr w:type="spellStart"/>
      <w:proofErr w:type="gramStart"/>
      <w:r w:rsidR="00ED68DF">
        <w:t>Milllion</w:t>
      </w:r>
      <w:proofErr w:type="spellEnd"/>
      <w:r w:rsidR="00ED68DF">
        <w:t xml:space="preserve">( </w:t>
      </w:r>
      <w:commentRangeStart w:id="1"/>
      <w:r w:rsidR="00ED68DF">
        <w:t>TPM</w:t>
      </w:r>
      <w:commentRangeEnd w:id="1"/>
      <w:proofErr w:type="gramEnd"/>
      <w:r w:rsidR="00ED68DF">
        <w:rPr>
          <w:rStyle w:val="CommentReference"/>
        </w:rPr>
        <w:commentReference w:id="1"/>
      </w:r>
      <w:r w:rsidR="00ED68DF">
        <w:t xml:space="preserve">) expression level </w:t>
      </w:r>
      <w:r w:rsidR="004E1885">
        <w:t xml:space="preserve"> </w:t>
      </w:r>
      <w:r w:rsidR="004E1885">
        <w:t>&lt; 1</w:t>
      </w:r>
      <w:r w:rsidR="000B7452">
        <w:t xml:space="preserve"> </w:t>
      </w:r>
      <w:r w:rsidR="004E1885">
        <w:t xml:space="preserve">and minimum isoform </w:t>
      </w:r>
      <w:r w:rsidR="009921BB">
        <w:t>fraction &lt;</w:t>
      </w:r>
      <w:r w:rsidR="004E1885">
        <w:t xml:space="preserve"> .01. The resulting </w:t>
      </w:r>
      <w:r w:rsidR="000B7452">
        <w:t>filtered base</w:t>
      </w:r>
      <w:r w:rsidR="004E1885">
        <w:t xml:space="preserve"> </w:t>
      </w:r>
      <w:r w:rsidR="000D1336">
        <w:t>transcriptomes</w:t>
      </w:r>
      <w:r w:rsidR="004E1885">
        <w:t xml:space="preserve"> were merged</w:t>
      </w:r>
      <w:r w:rsidR="000B7452">
        <w:t xml:space="preserve"> </w:t>
      </w:r>
      <w:r w:rsidR="002E4D7A">
        <w:t>t</w:t>
      </w:r>
      <w:r w:rsidR="000B7452">
        <w:t>he subtissue level</w:t>
      </w:r>
      <w:r w:rsidR="003D46B4">
        <w:t xml:space="preserve"> using gffcompare</w:t>
      </w:r>
      <w:r w:rsidR="007F0B49">
        <w:t>*</w:t>
      </w:r>
      <w:r w:rsidR="000B7452">
        <w:t xml:space="preserve"> (default parameters)</w:t>
      </w:r>
      <w:r w:rsidR="003D46B4">
        <w:t xml:space="preserve"> with the Gencode</w:t>
      </w:r>
      <w:r w:rsidR="000B7452">
        <w:t xml:space="preserve"> V28</w:t>
      </w:r>
      <w:r w:rsidR="003D46B4">
        <w:t xml:space="preserve"> comprehensive annotation as the reference,</w:t>
      </w:r>
      <w:r w:rsidR="004E1885">
        <w:t xml:space="preserve"> to create 52 di</w:t>
      </w:r>
      <w:r w:rsidR="000D1336">
        <w:t>stinct tissue specific transcriptomes.</w:t>
      </w:r>
    </w:p>
    <w:p w14:paraId="5D89A941" w14:textId="71657837" w:rsidR="00995E1D" w:rsidRPr="000B7452" w:rsidRDefault="000B7452" w:rsidP="002E4D7A">
      <w:pPr>
        <w:spacing w:line="360" w:lineRule="auto"/>
        <w:rPr>
          <w:b/>
          <w:bCs/>
        </w:rPr>
      </w:pPr>
      <w:r w:rsidRPr="000B7452">
        <w:rPr>
          <w:b/>
          <w:bCs/>
        </w:rPr>
        <w:t>Refinement of tissue</w:t>
      </w:r>
      <w:r w:rsidR="00A34F73">
        <w:rPr>
          <w:b/>
          <w:bCs/>
        </w:rPr>
        <w:t>-</w:t>
      </w:r>
      <w:r w:rsidRPr="000B7452">
        <w:rPr>
          <w:b/>
          <w:bCs/>
        </w:rPr>
        <w:t xml:space="preserve">specific transcriptomes by </w:t>
      </w:r>
      <w:r w:rsidR="00FA7CA2" w:rsidRPr="000B7452">
        <w:rPr>
          <w:b/>
          <w:bCs/>
        </w:rPr>
        <w:t>transcript con</w:t>
      </w:r>
      <w:r w:rsidR="00B17255" w:rsidRPr="000B7452">
        <w:rPr>
          <w:b/>
          <w:bCs/>
        </w:rPr>
        <w:t>s</w:t>
      </w:r>
      <w:r w:rsidR="00FA7CA2" w:rsidRPr="000B7452">
        <w:rPr>
          <w:b/>
          <w:bCs/>
        </w:rPr>
        <w:t>truction frequency</w:t>
      </w:r>
    </w:p>
    <w:p w14:paraId="6EAB359B" w14:textId="30A594A4" w:rsidR="00FA7CA2" w:rsidRDefault="003D46B4" w:rsidP="002E4D7A">
      <w:pPr>
        <w:spacing w:line="360" w:lineRule="auto"/>
        <w:ind w:firstLine="720"/>
      </w:pPr>
      <w:r>
        <w:t>For each tissue</w:t>
      </w:r>
      <w:r w:rsidR="00A34F73">
        <w:t>-</w:t>
      </w:r>
      <w:r>
        <w:t xml:space="preserve">specific </w:t>
      </w:r>
      <w:r w:rsidR="009921BB">
        <w:t>transcriptome,</w:t>
      </w:r>
      <w:r>
        <w:t xml:space="preserve"> </w:t>
      </w:r>
      <w:commentRangeStart w:id="2"/>
      <w:r w:rsidR="00BB10B7">
        <w:t>we</w:t>
      </w:r>
      <w:r w:rsidR="000B7452">
        <w:t xml:space="preserve"> used</w:t>
      </w:r>
      <w:r>
        <w:t xml:space="preserve"> the transcript tracking file generated by gffcompare in the previous step to identify </w:t>
      </w:r>
      <w:commentRangeStart w:id="3"/>
      <w:r>
        <w:t xml:space="preserve">the number of samples </w:t>
      </w:r>
      <w:r w:rsidR="002B6E72">
        <w:t xml:space="preserve">from which </w:t>
      </w:r>
      <w:r>
        <w:t>a given transcript was constructed</w:t>
      </w:r>
      <w:r>
        <w:t xml:space="preserve">. </w:t>
      </w:r>
      <w:commentRangeEnd w:id="3"/>
      <w:r w:rsidR="002B6E72">
        <w:rPr>
          <w:rStyle w:val="CommentReference"/>
        </w:rPr>
        <w:commentReference w:id="3"/>
      </w:r>
      <w:commentRangeEnd w:id="2"/>
      <w:r w:rsidR="00ED68DF">
        <w:rPr>
          <w:rStyle w:val="CommentReference"/>
        </w:rPr>
        <w:commentReference w:id="2"/>
      </w:r>
      <w:r>
        <w:t>We</w:t>
      </w:r>
      <w:r w:rsidR="000B7452">
        <w:t xml:space="preserve"> kept transcripts that were detected in samples from at least 3 different studies. For </w:t>
      </w:r>
      <w:proofErr w:type="spellStart"/>
      <w:r w:rsidR="000B7452">
        <w:t>subtissues</w:t>
      </w:r>
      <w:proofErr w:type="spellEnd"/>
      <w:r w:rsidR="000B7452">
        <w:t xml:space="preserve"> with </w:t>
      </w:r>
      <w:r w:rsidR="000F0530">
        <w:t>fewer than</w:t>
      </w:r>
      <w:r w:rsidR="000B7452">
        <w:t xml:space="preserve"> 3 different studies, we kept transcripts </w:t>
      </w:r>
      <w:commentRangeStart w:id="4"/>
      <w:r w:rsidR="00576EAD">
        <w:t xml:space="preserve">constructed </w:t>
      </w:r>
      <w:commentRangeEnd w:id="4"/>
      <w:r w:rsidR="00576EAD">
        <w:rPr>
          <w:rStyle w:val="CommentReference"/>
        </w:rPr>
        <w:commentReference w:id="4"/>
      </w:r>
      <w:r w:rsidR="000B7452">
        <w:t xml:space="preserve">in at least 3 samples across all available studies.  </w:t>
      </w:r>
      <w:r>
        <w:t>At this stage we also removed novel loci that overlapped any region within 5 kilobases of a known gene by using bedtools</w:t>
      </w:r>
      <w:r w:rsidR="000B7452">
        <w:t xml:space="preserve"> intersect. Additionally, w</w:t>
      </w:r>
      <w:r>
        <w:t xml:space="preserve">e obtained a bed file </w:t>
      </w:r>
      <w:r w:rsidR="0047123E">
        <w:t xml:space="preserve">of </w:t>
      </w:r>
      <w:r>
        <w:t>known</w:t>
      </w:r>
      <w:r w:rsidR="000B7452">
        <w:t xml:space="preserve"> genomic</w:t>
      </w:r>
      <w:r>
        <w:t xml:space="preserve"> repeat regions from the UCSC table browser and removed any transcripts that overlapped repeat regions. </w:t>
      </w:r>
      <w:r w:rsidR="00260489">
        <w:br/>
      </w:r>
      <w:r w:rsidR="000B7452" w:rsidRPr="000B7452">
        <w:rPr>
          <w:b/>
          <w:bCs/>
        </w:rPr>
        <w:t>Refinement of tissue</w:t>
      </w:r>
      <w:r w:rsidR="00A34F73">
        <w:rPr>
          <w:b/>
          <w:bCs/>
        </w:rPr>
        <w:t>-</w:t>
      </w:r>
      <w:r w:rsidR="000B7452" w:rsidRPr="000B7452">
        <w:rPr>
          <w:b/>
          <w:bCs/>
        </w:rPr>
        <w:t>specific transcriptomes by</w:t>
      </w:r>
      <w:r w:rsidR="000B7452">
        <w:rPr>
          <w:b/>
          <w:bCs/>
        </w:rPr>
        <w:t xml:space="preserve"> transcript quantification</w:t>
      </w:r>
    </w:p>
    <w:p w14:paraId="4678F9D0" w14:textId="22A1788A" w:rsidR="003D46B4" w:rsidRDefault="000A216E" w:rsidP="002E4D7A">
      <w:pPr>
        <w:spacing w:line="360" w:lineRule="auto"/>
        <w:ind w:firstLine="720"/>
      </w:pPr>
      <w:r>
        <w:t>For each resulting filtered transcriptome,</w:t>
      </w:r>
      <w:r w:rsidR="00A60AA5" w:rsidRPr="00A60AA5">
        <w:t xml:space="preserve"> </w:t>
      </w:r>
      <w:r w:rsidR="00A60AA5">
        <w:t xml:space="preserve">we extracted transcript sequences using </w:t>
      </w:r>
      <w:r w:rsidR="007F0B49">
        <w:t xml:space="preserve">the </w:t>
      </w:r>
      <w:bookmarkStart w:id="5" w:name="_GoBack"/>
      <w:bookmarkEnd w:id="5"/>
      <w:r w:rsidR="007F0B49">
        <w:t xml:space="preserve">tool </w:t>
      </w:r>
      <w:r w:rsidR="00A60AA5">
        <w:t>gffread</w:t>
      </w:r>
      <w:r w:rsidR="007F0B49">
        <w:t>*</w:t>
      </w:r>
      <w:r w:rsidR="00A60AA5">
        <w:t>, and used these sequences to</w:t>
      </w:r>
      <w:r w:rsidR="007F0B49">
        <w:t xml:space="preserve"> </w:t>
      </w:r>
      <w:r w:rsidR="009921BB">
        <w:t>build a</w:t>
      </w:r>
      <w:r w:rsidR="00A60AA5">
        <w:t xml:space="preserve"> tissue</w:t>
      </w:r>
      <w:r w:rsidR="00A34F73">
        <w:t>-</w:t>
      </w:r>
      <w:r w:rsidR="00A60AA5">
        <w:t xml:space="preserve">specific quantification index using the </w:t>
      </w:r>
      <w:r>
        <w:t xml:space="preserve">index </w:t>
      </w:r>
      <w:r w:rsidR="007F0B49">
        <w:t xml:space="preserve">mode </w:t>
      </w:r>
      <w:r w:rsidR="00A60AA5">
        <w:t>of the alignment free quantification tool Salmon</w:t>
      </w:r>
      <w:r w:rsidR="00516806">
        <w:t>*</w:t>
      </w:r>
      <w:r w:rsidR="00A60AA5">
        <w:t xml:space="preserve"> using the following parameters: --type quasi --perfectHash --k 31. </w:t>
      </w:r>
      <w:proofErr w:type="spellStart"/>
      <w:r w:rsidR="00A34F73">
        <w:t>F</w:t>
      </w:r>
      <w:r w:rsidR="00A60AA5">
        <w:t>or</w:t>
      </w:r>
      <w:r w:rsidR="00CA46AA">
        <w:t>F</w:t>
      </w:r>
      <w:r w:rsidR="00A60AA5">
        <w:t>or</w:t>
      </w:r>
      <w:proofErr w:type="spellEnd"/>
      <w:r w:rsidR="00A60AA5">
        <w:t xml:space="preserve"> each sample, we quantified transcript expression using the quant</w:t>
      </w:r>
      <w:r w:rsidR="007F0B49">
        <w:t xml:space="preserve"> mode</w:t>
      </w:r>
      <w:r w:rsidR="00A60AA5">
        <w:t xml:space="preserve"> of salmon</w:t>
      </w:r>
      <w:r w:rsidR="007F0B49">
        <w:t xml:space="preserve">, </w:t>
      </w:r>
      <w:r w:rsidR="00A60AA5">
        <w:t>using a samples respective tissue specific quantification index with the following</w:t>
      </w:r>
      <w:r w:rsidR="007F0B49">
        <w:t xml:space="preserve"> runtime</w:t>
      </w:r>
      <w:r w:rsidR="00A60AA5">
        <w:t xml:space="preserve"> parameters: --gcBias --seqBias --numBootstraps 100 --validateMappings. </w:t>
      </w:r>
      <w:r w:rsidR="00E87DB9">
        <w:t xml:space="preserve"> </w:t>
      </w:r>
      <w:r w:rsidR="00A34F73">
        <w:lastRenderedPageBreak/>
        <w:t>F</w:t>
      </w:r>
      <w:r w:rsidR="00E87DB9">
        <w:t>or</w:t>
      </w:r>
      <w:r w:rsidR="003921D1">
        <w:t>,</w:t>
      </w:r>
      <w:r w:rsidR="00E87DB9">
        <w:t xml:space="preserve"> for</w:t>
      </w:r>
      <w:r w:rsidR="00E87DB9">
        <w:t xml:space="preserve"> each tissue</w:t>
      </w:r>
      <w:r w:rsidR="00A34F73">
        <w:t>-</w:t>
      </w:r>
      <w:r w:rsidR="00E87DB9">
        <w:t xml:space="preserve">specific </w:t>
      </w:r>
      <w:r w:rsidR="009921BB">
        <w:t>transcriptome</w:t>
      </w:r>
      <w:r w:rsidR="00E87DB9">
        <w:t xml:space="preserve">, we </w:t>
      </w:r>
      <w:r w:rsidR="009921BB">
        <w:t>used salmon’s</w:t>
      </w:r>
      <w:r w:rsidR="00E87DB9">
        <w:t xml:space="preserve"> bootstrap quantification data to calculate the quantification variance for each transcript. We used this</w:t>
      </w:r>
      <w:r w:rsidR="004D27E1">
        <w:t xml:space="preserve"> variance calculation</w:t>
      </w:r>
      <w:r w:rsidR="00E87DB9">
        <w:t xml:space="preserve"> to generate a distribution of transcript quantification variance for</w:t>
      </w:r>
      <w:r w:rsidR="007F0B49">
        <w:t xml:space="preserve"> previously annotated transcripts</w:t>
      </w:r>
      <w:r w:rsidR="00E87DB9">
        <w:t>, and then removed novel transcripts with a quantification variance greater than the 95</w:t>
      </w:r>
      <w:r w:rsidR="00E87DB9" w:rsidRPr="00E87DB9">
        <w:rPr>
          <w:vertAlign w:val="superscript"/>
        </w:rPr>
        <w:t>th</w:t>
      </w:r>
      <w:r w:rsidR="00E87DB9">
        <w:t xml:space="preserve"> percentile of the reference transcript quantification variance. We additionally removed transcripts that</w:t>
      </w:r>
      <w:r w:rsidR="007F0B49">
        <w:t xml:space="preserve"> had</w:t>
      </w:r>
      <w:r w:rsidR="00E87DB9">
        <w:t xml:space="preserve"> zero counts across all samples. This</w:t>
      </w:r>
      <w:r w:rsidR="00637C22">
        <w:t xml:space="preserve"> </w:t>
      </w:r>
      <w:commentRangeStart w:id="6"/>
      <w:r w:rsidR="004D27E1">
        <w:t>procedure</w:t>
      </w:r>
      <w:r w:rsidR="00E87DB9">
        <w:t xml:space="preserve"> </w:t>
      </w:r>
      <w:commentRangeEnd w:id="6"/>
      <w:r w:rsidR="00ED68DF">
        <w:rPr>
          <w:rStyle w:val="CommentReference"/>
        </w:rPr>
        <w:commentReference w:id="6"/>
      </w:r>
      <w:r w:rsidR="00E87DB9">
        <w:t>produced a final</w:t>
      </w:r>
      <w:r w:rsidR="0063298E">
        <w:t xml:space="preserve"> set</w:t>
      </w:r>
      <w:r w:rsidR="007F0B49">
        <w:t xml:space="preserve"> of</w:t>
      </w:r>
      <w:r w:rsidR="00E87DB9">
        <w:t xml:space="preserve"> tissue</w:t>
      </w:r>
      <w:r w:rsidR="00A34F73">
        <w:t>-</w:t>
      </w:r>
      <w:r w:rsidR="00E87DB9">
        <w:t>specific transcriptome</w:t>
      </w:r>
      <w:r w:rsidR="007F0B49">
        <w:t>s</w:t>
      </w:r>
      <w:r w:rsidR="0063298E">
        <w:t>. These</w:t>
      </w:r>
      <w:r w:rsidR="007F0B49">
        <w:t xml:space="preserve"> 52</w:t>
      </w:r>
      <w:r w:rsidR="0063298E">
        <w:t xml:space="preserve"> tissue</w:t>
      </w:r>
      <w:r w:rsidR="00A34F73">
        <w:t>-</w:t>
      </w:r>
      <w:r w:rsidR="0063298E">
        <w:t>specific transcriptomes were merged into a single unified transcriptome using gffcompare using --strict-match mode, and DNTX as the transcript prefix.</w:t>
      </w:r>
    </w:p>
    <w:p w14:paraId="111357CD" w14:textId="47500404" w:rsidR="0063298E" w:rsidRDefault="0063298E" w:rsidP="002E4D7A">
      <w:pPr>
        <w:spacing w:line="360" w:lineRule="auto"/>
      </w:pPr>
    </w:p>
    <w:p w14:paraId="63B6ECD6" w14:textId="2400DADE" w:rsidR="0063298E" w:rsidRPr="007F0B49" w:rsidRDefault="0063298E" w:rsidP="002E4D7A">
      <w:pPr>
        <w:spacing w:line="360" w:lineRule="auto"/>
        <w:rPr>
          <w:b/>
          <w:bCs/>
        </w:rPr>
      </w:pPr>
      <w:r w:rsidRPr="007F0B49">
        <w:rPr>
          <w:b/>
          <w:bCs/>
        </w:rPr>
        <w:t xml:space="preserve">Identification of protein coding novel </w:t>
      </w:r>
      <w:r w:rsidR="007F0B49" w:rsidRPr="007F0B49">
        <w:rPr>
          <w:b/>
          <w:bCs/>
        </w:rPr>
        <w:t>transcripts</w:t>
      </w:r>
      <w:r w:rsidRPr="007F0B49">
        <w:rPr>
          <w:b/>
          <w:bCs/>
        </w:rPr>
        <w:t xml:space="preserve">. </w:t>
      </w:r>
    </w:p>
    <w:p w14:paraId="6932E783" w14:textId="4674D901" w:rsidR="00995E1D" w:rsidRDefault="00995E1D" w:rsidP="002E4D7A">
      <w:pPr>
        <w:spacing w:line="360" w:lineRule="auto"/>
        <w:ind w:firstLine="720"/>
      </w:pPr>
      <w:r>
        <w:t xml:space="preserve">We identified protein coding transcripts in </w:t>
      </w:r>
      <w:r w:rsidR="002E4D7A">
        <w:t>o</w:t>
      </w:r>
      <w:r>
        <w:t>u</w:t>
      </w:r>
      <w:r w:rsidR="00EF12E1">
        <w:t>r</w:t>
      </w:r>
      <w:r>
        <w:t xml:space="preserve"> unified transcriptome using </w:t>
      </w:r>
      <w:r w:rsidR="007F0B49">
        <w:t xml:space="preserve">the </w:t>
      </w:r>
      <w:r>
        <w:t>TransDecoder</w:t>
      </w:r>
      <w:r w:rsidR="007F0B49">
        <w:t>* suite</w:t>
      </w:r>
      <w:r>
        <w:t>. We extracte</w:t>
      </w:r>
      <w:r w:rsidR="00FA7CA2">
        <w:t>d</w:t>
      </w:r>
      <w:r>
        <w:t xml:space="preserve"> transcript sequences using the </w:t>
      </w:r>
      <w:proofErr w:type="spellStart"/>
      <w:r>
        <w:t>util</w:t>
      </w:r>
      <w:proofErr w:type="spellEnd"/>
      <w:r>
        <w:t xml:space="preserve"> script </w:t>
      </w:r>
      <w:r w:rsidRPr="00995E1D">
        <w:t>gtf_genome_to_cdna_fasta.pl</w:t>
      </w:r>
      <w:r>
        <w:t xml:space="preserve"> </w:t>
      </w:r>
      <w:r w:rsidR="00CA46AA">
        <w:t>and</w:t>
      </w:r>
      <w:r>
        <w:t xml:space="preserve"> used TransDecoder to find a single best open reading frame from each transcript. Transcripts with no detectable open reading frame </w:t>
      </w:r>
      <w:r w:rsidR="007F0B49">
        <w:t>were</w:t>
      </w:r>
      <w:r>
        <w:t xml:space="preserve"> considered noncoding. We used TransDecoder utility script </w:t>
      </w:r>
      <w:r w:rsidRPr="00995E1D">
        <w:t>cdna_alignment_orf_to_genome_orf.pl</w:t>
      </w:r>
      <w:r>
        <w:t xml:space="preserve"> to create a gff3 annotation for all protein coding transcripts</w:t>
      </w:r>
      <w:r w:rsidR="007F0B49">
        <w:t>.</w:t>
      </w:r>
    </w:p>
    <w:p w14:paraId="6CF7D575" w14:textId="77777777" w:rsidR="00FA7CA2" w:rsidRDefault="00FA7CA2" w:rsidP="002E4D7A">
      <w:pPr>
        <w:spacing w:line="360" w:lineRule="auto"/>
      </w:pPr>
    </w:p>
    <w:p w14:paraId="540F3DAF" w14:textId="595376B6" w:rsidR="00995E1D" w:rsidRPr="007F0B49" w:rsidRDefault="00FA7CA2" w:rsidP="002E4D7A">
      <w:pPr>
        <w:spacing w:line="360" w:lineRule="auto"/>
        <w:rPr>
          <w:b/>
        </w:rPr>
      </w:pPr>
      <w:r w:rsidRPr="007F0B49">
        <w:rPr>
          <w:b/>
        </w:rPr>
        <w:t xml:space="preserve">Calculation of </w:t>
      </w:r>
      <w:r w:rsidR="007F0B49">
        <w:rPr>
          <w:b/>
        </w:rPr>
        <w:t>PSI</w:t>
      </w:r>
      <w:r w:rsidRPr="007F0B49">
        <w:rPr>
          <w:b/>
        </w:rPr>
        <w:t xml:space="preserve"> for novel exons.</w:t>
      </w:r>
    </w:p>
    <w:p w14:paraId="6F159F85" w14:textId="7A2788C8" w:rsidR="001A065C" w:rsidRDefault="001A065C" w:rsidP="002E4D7A">
      <w:pPr>
        <w:spacing w:line="360" w:lineRule="auto"/>
        <w:ind w:firstLine="720"/>
      </w:pPr>
      <w:r>
        <w:t>We define</w:t>
      </w:r>
      <w:r w:rsidR="004E6D38">
        <w:t xml:space="preserve"> </w:t>
      </w:r>
      <w:proofErr w:type="spellStart"/>
      <w:r w:rsidR="004E6D38">
        <w:t>percent</w:t>
      </w:r>
      <w:r w:rsidR="00697BB9">
        <w:t>spliced</w:t>
      </w:r>
      <w:commentRangeStart w:id="7"/>
      <w:commentRangeEnd w:id="7"/>
      <w:proofErr w:type="spellEnd"/>
      <w:r w:rsidR="00586FCC">
        <w:rPr>
          <w:rStyle w:val="CommentReference"/>
        </w:rPr>
        <w:commentReference w:id="7"/>
      </w:r>
      <w:commentRangeStart w:id="8"/>
      <w:commentRangeEnd w:id="8"/>
      <w:r w:rsidR="00F5422D">
        <w:rPr>
          <w:rStyle w:val="CommentReference"/>
        </w:rPr>
        <w:commentReference w:id="8"/>
      </w:r>
      <w:r w:rsidR="004E6D38">
        <w:t>-in</w:t>
      </w:r>
      <w:r>
        <w:t xml:space="preserve"> </w:t>
      </w:r>
      <w:r w:rsidR="004E6D38">
        <w:t>(</w:t>
      </w:r>
      <w:r>
        <w:t>PSI</w:t>
      </w:r>
      <w:r w:rsidR="004E6D38">
        <w:t>)</w:t>
      </w:r>
      <w:r>
        <w:t xml:space="preserve"> as the following:</w:t>
      </w:r>
    </w:p>
    <w:p w14:paraId="0EA62724" w14:textId="466F6D4E" w:rsidR="001A065C" w:rsidRDefault="00177EE3" w:rsidP="002E4D7A">
      <w:pPr>
        <w:spacing w:line="360" w:lineRule="auto"/>
        <w:ind w:firstLine="720"/>
        <w:jc w:val="center"/>
      </w:pPr>
      <m:oMath>
        <m:r>
          <w:rPr>
            <w:rFonts w:ascii="Cambria Math" w:hAnsi="Cambria Math"/>
          </w:rPr>
          <m:t xml:space="preserve">PSI=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inclusion reads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inclusion reads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exclusion reads</m:t>
                </m:r>
              </m:e>
            </m:nary>
          </m:den>
        </m:f>
      </m:oMath>
      <w:r w:rsidR="00A34F73">
        <w:rPr>
          <w:rFonts w:eastAsiaTheme="minorEastAsia"/>
        </w:rPr>
        <w:t>,</w:t>
      </w:r>
    </w:p>
    <w:p w14:paraId="60070EC7" w14:textId="739ECDB1" w:rsidR="004E6D38" w:rsidRDefault="001A065C" w:rsidP="002E4D7A">
      <w:pPr>
        <w:spacing w:line="360" w:lineRule="auto"/>
      </w:pPr>
      <w:r>
        <w:t>where inclusion reads are all reads spanning an exon’s splice junctions, and exclusion reads are all reads spanning the any exon-exon junction that excludes a given exon. For each sample</w:t>
      </w:r>
      <w:r w:rsidR="00CA46AA">
        <w:t>,</w:t>
      </w:r>
      <w:r>
        <w:t xml:space="preserve"> we calculated the inclusion and exclusion reads using the tool </w:t>
      </w:r>
      <w:proofErr w:type="spellStart"/>
      <w:r>
        <w:t>rMATS</w:t>
      </w:r>
      <w:proofErr w:type="spellEnd"/>
      <w:r>
        <w:t>*, using each tissue</w:t>
      </w:r>
      <w:r w:rsidR="00586FCC">
        <w:t>-</w:t>
      </w:r>
      <w:r>
        <w:t xml:space="preserve">specific transcriptome as the annotation for its respective tissues, and </w:t>
      </w:r>
      <w:r w:rsidR="004E6D38">
        <w:t xml:space="preserve">reference index built against hg38.  We determined total inclusion and exclusion reads for a given exon by summing all inclusion and exclusion reads for all distinct alternative splice events associated with a given </w:t>
      </w:r>
      <w:r w:rsidR="00CA46AA">
        <w:t>exon and</w:t>
      </w:r>
      <w:r w:rsidR="004E6D38">
        <w:t xml:space="preserve"> used these to calculate PSI.</w:t>
      </w:r>
    </w:p>
    <w:p w14:paraId="5B874A4D" w14:textId="703A5FCF" w:rsidR="00EF12E1" w:rsidRDefault="00EF12E1" w:rsidP="001A065C"/>
    <w:p w14:paraId="0A7A815D" w14:textId="03A67307" w:rsidR="00EF12E1" w:rsidRDefault="00EF12E1" w:rsidP="001A065C">
      <w:r>
        <w:rPr>
          <w:b/>
          <w:bCs/>
        </w:rPr>
        <w:lastRenderedPageBreak/>
        <w:t>Computing Resources</w:t>
      </w:r>
    </w:p>
    <w:p w14:paraId="23978705" w14:textId="70364DD7" w:rsidR="00EF12E1" w:rsidRPr="00EF12E1" w:rsidRDefault="00EF12E1" w:rsidP="001A065C">
      <w:r>
        <w:tab/>
        <w:t xml:space="preserve">All computation was performed on the National Institutes of Health cluster compute system </w:t>
      </w:r>
      <w:proofErr w:type="spellStart"/>
      <w:r>
        <w:t>Biowulf</w:t>
      </w:r>
      <w:proofErr w:type="spellEnd"/>
      <w:r>
        <w:t>.</w:t>
      </w:r>
    </w:p>
    <w:p w14:paraId="5C1D1811" w14:textId="57551B27" w:rsidR="003B5CB9" w:rsidRDefault="003B5CB9" w:rsidP="002E4D7A">
      <w:pPr>
        <w:spacing w:line="360" w:lineRule="auto"/>
        <w:ind w:firstLine="720"/>
      </w:pPr>
    </w:p>
    <w:p w14:paraId="72AE6717" w14:textId="51ACD72B" w:rsidR="00FA7CA2" w:rsidRDefault="00FA7CA2" w:rsidP="002E4D7A">
      <w:pPr>
        <w:spacing w:line="360" w:lineRule="auto"/>
      </w:pPr>
      <w:r w:rsidRPr="007F0B49">
        <w:rPr>
          <w:b/>
        </w:rPr>
        <w:t>Code availability</w:t>
      </w:r>
      <w:r>
        <w:t>.</w:t>
      </w:r>
    </w:p>
    <w:p w14:paraId="29058A66" w14:textId="06F0EC90" w:rsidR="00FA7CA2" w:rsidRDefault="009921BB" w:rsidP="002E4D7A">
      <w:pPr>
        <w:spacing w:line="360" w:lineRule="auto"/>
        <w:ind w:firstLine="720"/>
      </w:pPr>
      <w:r>
        <w:t xml:space="preserve">To improve reproducibility, </w:t>
      </w:r>
      <w:proofErr w:type="spellStart"/>
      <w:r w:rsidR="00586FCC">
        <w:t>w</w:t>
      </w:r>
      <w:r>
        <w:t>e</w:t>
      </w:r>
      <w:r w:rsidR="00F5422D">
        <w:t>w</w:t>
      </w:r>
      <w:r>
        <w:t>e</w:t>
      </w:r>
      <w:proofErr w:type="spellEnd"/>
      <w:r>
        <w:t xml:space="preserve"> wrote</w:t>
      </w:r>
      <w:r w:rsidR="00AC4F65">
        <w:t xml:space="preserve"> all</w:t>
      </w:r>
      <w:r w:rsidR="00FA7CA2">
        <w:t xml:space="preserve"> </w:t>
      </w:r>
      <w:r>
        <w:t xml:space="preserve">code </w:t>
      </w:r>
      <w:r w:rsidR="00CA46AA">
        <w:t>used</w:t>
      </w:r>
      <w:r>
        <w:t xml:space="preserve"> </w:t>
      </w:r>
      <w:r>
        <w:t>to generate both the data and figures for this</w:t>
      </w:r>
      <w:r w:rsidR="00FA7CA2">
        <w:t xml:space="preserve"> </w:t>
      </w:r>
      <w:proofErr w:type="spellStart"/>
      <w:r>
        <w:t>paper</w:t>
      </w:r>
      <w:r>
        <w:t>two</w:t>
      </w:r>
      <w:proofErr w:type="spellEnd"/>
      <w:r w:rsidR="00FA7CA2">
        <w:t xml:space="preserve"> </w:t>
      </w:r>
      <w:proofErr w:type="spellStart"/>
      <w:r w:rsidR="00FA7CA2">
        <w:t>Snakemake</w:t>
      </w:r>
      <w:proofErr w:type="spellEnd"/>
      <w:r>
        <w:t>*</w:t>
      </w:r>
      <w:r w:rsidR="00FA7CA2">
        <w:t xml:space="preserve"> pipeline</w:t>
      </w:r>
      <w:r>
        <w:t>s</w:t>
      </w:r>
      <w:r w:rsidR="00FA7CA2">
        <w:t xml:space="preserve">. All code used for this pipeline is publicly available  in the github repository </w:t>
      </w:r>
      <w:r w:rsidR="00B84268">
        <w:fldChar w:fldCharType="begin"/>
      </w:r>
      <w:r w:rsidR="00B84268">
        <w:instrText xml:space="preserve"> HYPERLINK "https://github.com/vinay-swamy/ocular_transcriptomes_pipeline" </w:instrText>
      </w:r>
      <w:r w:rsidR="00B84268">
        <w:fldChar w:fldCharType="separate"/>
      </w:r>
      <w:r w:rsidR="00FA7CA2" w:rsidRPr="00FA7CA2">
        <w:rPr>
          <w:rStyle w:val="Hyperlink"/>
        </w:rPr>
        <w:t>https://github.com/vinay-swamy/ocular_transcriptomes_pipeline</w:t>
      </w:r>
      <w:r w:rsidR="00B84268">
        <w:rPr>
          <w:rStyle w:val="Hyperlink"/>
        </w:rPr>
        <w:fldChar w:fldCharType="end"/>
      </w:r>
      <w:r>
        <w:t xml:space="preserve">, and all code to produce these figures is available in the github repository </w:t>
      </w:r>
      <w:hyperlink r:id="rId8" w:history="1">
        <w:r w:rsidRPr="009921BB">
          <w:rPr>
            <w:rStyle w:val="Hyperlink"/>
          </w:rPr>
          <w:t>https://github.com/vinay-swamy/ocular_transcriptomes_paper</w:t>
        </w:r>
      </w:hyperlink>
    </w:p>
    <w:p w14:paraId="4A73AC61" w14:textId="48341022" w:rsidR="00FA7CA2" w:rsidRDefault="00FA7CA2" w:rsidP="002E4D7A">
      <w:pPr>
        <w:spacing w:line="360" w:lineRule="auto"/>
      </w:pPr>
    </w:p>
    <w:p w14:paraId="105BCBC9" w14:textId="47A6B4A8" w:rsidR="00FA7CA2" w:rsidRPr="007F0B49" w:rsidRDefault="00FA7CA2" w:rsidP="002E4D7A">
      <w:pPr>
        <w:spacing w:line="360" w:lineRule="auto"/>
        <w:rPr>
          <w:b/>
        </w:rPr>
      </w:pPr>
      <w:r w:rsidRPr="007F0B49">
        <w:rPr>
          <w:b/>
        </w:rPr>
        <w:t>Figures and Tables</w:t>
      </w:r>
    </w:p>
    <w:p w14:paraId="616D6FE4" w14:textId="7212939D" w:rsidR="00FA7CA2" w:rsidRDefault="00FA7CA2" w:rsidP="002E4D7A">
      <w:pPr>
        <w:spacing w:line="360" w:lineRule="auto"/>
      </w:pPr>
      <w:r>
        <w:tab/>
      </w:r>
      <w:r w:rsidR="00B17255">
        <w:t>All statistical analyses,</w:t>
      </w:r>
      <w:r>
        <w:t xml:space="preserve"> figures and tables were generated using the R programming language</w:t>
      </w:r>
      <w:r w:rsidR="00CA46AA">
        <w:t xml:space="preserve"> and</w:t>
      </w:r>
      <w:r w:rsidR="00CA46AA">
        <w:t xml:space="preserve"> </w:t>
      </w:r>
      <w:r>
        <w:t xml:space="preserve">the following packages: </w:t>
      </w:r>
      <w:proofErr w:type="spellStart"/>
      <w:r>
        <w:t>tidyverse</w:t>
      </w:r>
      <w:proofErr w:type="spellEnd"/>
      <w:r>
        <w:t>, ggplot2</w:t>
      </w:r>
      <w:r w:rsidR="00B17255">
        <w:t xml:space="preserve">, </w:t>
      </w:r>
      <w:proofErr w:type="spellStart"/>
      <w:r w:rsidR="00B17255">
        <w:t>complexHeatmap</w:t>
      </w:r>
      <w:proofErr w:type="spellEnd"/>
      <w:r w:rsidR="0016275A">
        <w:t xml:space="preserve">, </w:t>
      </w:r>
      <w:proofErr w:type="spellStart"/>
      <w:r w:rsidR="0016275A">
        <w:t>ggpubr</w:t>
      </w:r>
      <w:proofErr w:type="spellEnd"/>
      <w:r w:rsidR="0016275A">
        <w:t xml:space="preserve">, </w:t>
      </w:r>
      <w:r>
        <w:t xml:space="preserve"> </w:t>
      </w:r>
    </w:p>
    <w:p w14:paraId="4CE8313C" w14:textId="7F7B9A33" w:rsidR="00FA7CA2" w:rsidRDefault="00FA7CA2" w:rsidP="002E4D7A">
      <w:pPr>
        <w:spacing w:line="360" w:lineRule="auto"/>
      </w:pPr>
    </w:p>
    <w:p w14:paraId="43D7A245" w14:textId="43656A5F" w:rsidR="00EF12E1" w:rsidRDefault="00EF12E1" w:rsidP="002E4D7A">
      <w:pPr>
        <w:spacing w:line="360" w:lineRule="auto"/>
      </w:pPr>
    </w:p>
    <w:p w14:paraId="34E743E7" w14:textId="77777777" w:rsidR="00FA7CA2" w:rsidRDefault="00FA7CA2" w:rsidP="002E4D7A">
      <w:pPr>
        <w:spacing w:line="360" w:lineRule="auto"/>
      </w:pPr>
    </w:p>
    <w:sectPr w:rsidR="00FA7CA2" w:rsidSect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lin, Amy (NIH/NCI) [C]" w:date="2020-01-07T17:56:00Z" w:initials="PA([">
    <w:p w14:paraId="34468BD6" w14:textId="3EC76EE2" w:rsidR="00137D8F" w:rsidRDefault="00137D8F">
      <w:pPr>
        <w:pStyle w:val="CommentText"/>
      </w:pPr>
      <w:r>
        <w:rPr>
          <w:rStyle w:val="CommentReference"/>
        </w:rPr>
        <w:annotationRef/>
      </w:r>
      <w:r>
        <w:t xml:space="preserve">Include </w:t>
      </w:r>
      <w:r w:rsidR="00513FC1">
        <w:t>citations for these tools</w:t>
      </w:r>
      <w:r w:rsidR="002D28AA">
        <w:t xml:space="preserve"> and assemblies</w:t>
      </w:r>
    </w:p>
  </w:comment>
  <w:comment w:id="1" w:author="Palin, Amy (NIH/NCI) [C]" w:date="2020-01-07T17:50:00Z" w:initials="PA([">
    <w:p w14:paraId="2030D18C" w14:textId="77777777" w:rsidR="00ED68DF" w:rsidRDefault="00ED68DF" w:rsidP="00ED68DF">
      <w:pPr>
        <w:pStyle w:val="CommentText"/>
      </w:pPr>
      <w:r>
        <w:rPr>
          <w:rStyle w:val="CommentReference"/>
        </w:rPr>
        <w:annotationRef/>
      </w:r>
      <w:r>
        <w:t>What’s this acronym?</w:t>
      </w:r>
    </w:p>
  </w:comment>
  <w:comment w:id="3" w:author="Palin, Amy (NIH/NCI) [C]" w:date="2020-01-07T17:51:00Z" w:initials="PA([">
    <w:p w14:paraId="295DEC26" w14:textId="42379E76" w:rsidR="002B6E72" w:rsidRDefault="002B6E72">
      <w:pPr>
        <w:pStyle w:val="CommentText"/>
      </w:pPr>
      <w:r>
        <w:rPr>
          <w:rStyle w:val="CommentReference"/>
        </w:rPr>
        <w:annotationRef/>
      </w:r>
      <w:r w:rsidR="000F0530">
        <w:t>It took me a couple of reads to understand this</w:t>
      </w:r>
    </w:p>
  </w:comment>
  <w:comment w:id="2" w:author="Swamy, Vinay (NIH/NEI) [F]" w:date="2020-01-13T10:32:00Z" w:initials="SV([">
    <w:p w14:paraId="5222AFEE" w14:textId="1275A1E3" w:rsidR="00ED68DF" w:rsidRDefault="00ED68DF">
      <w:pPr>
        <w:pStyle w:val="CommentText"/>
      </w:pPr>
      <w:r>
        <w:rPr>
          <w:rStyle w:val="CommentReference"/>
        </w:rPr>
        <w:annotationRef/>
      </w:r>
      <w:r>
        <w:t>Rewrite for clarity</w:t>
      </w:r>
    </w:p>
  </w:comment>
  <w:comment w:id="4" w:author="Palin, Amy (NIH/NCI) [C]" w:date="2020-01-07T17:52:00Z" w:initials="PA([">
    <w:p w14:paraId="5825ADEE" w14:textId="39DD3487" w:rsidR="00576EAD" w:rsidRDefault="00576EAD">
      <w:pPr>
        <w:pStyle w:val="CommentText"/>
      </w:pPr>
      <w:r>
        <w:rPr>
          <w:rStyle w:val="CommentReference"/>
        </w:rPr>
        <w:annotationRef/>
      </w:r>
      <w:r>
        <w:t>Keep the terms consistent for clarity.</w:t>
      </w:r>
    </w:p>
  </w:comment>
  <w:comment w:id="6" w:author="Swamy, Vinay (NIH/NEI) [F]" w:date="2020-01-13T10:33:00Z" w:initials="SV([">
    <w:p w14:paraId="4B34D432" w14:textId="27C02DF4" w:rsidR="00ED68DF" w:rsidRDefault="00ED68DF">
      <w:pPr>
        <w:pStyle w:val="CommentText"/>
      </w:pPr>
      <w:r>
        <w:rPr>
          <w:rStyle w:val="CommentReference"/>
        </w:rPr>
        <w:annotationRef/>
      </w:r>
      <w:r>
        <w:t xml:space="preserve">Reword </w:t>
      </w:r>
    </w:p>
  </w:comment>
  <w:comment w:id="7" w:author="Maggie" w:date="2020-01-08T20:31:00Z" w:initials="M">
    <w:p w14:paraId="23DA7BE2" w14:textId="7D5C60B0" w:rsidR="00586FCC" w:rsidRDefault="00586FCC">
      <w:pPr>
        <w:pStyle w:val="CommentText"/>
      </w:pPr>
      <w:r>
        <w:rPr>
          <w:rStyle w:val="CommentReference"/>
        </w:rPr>
        <w:annotationRef/>
      </w:r>
      <w:r>
        <w:t>“spliced”?</w:t>
      </w:r>
    </w:p>
  </w:comment>
  <w:comment w:id="8" w:author="Matus Nicodemos, Rodrigo (NIH/VRC) [F]" w:date="2020-01-09T12:29:00Z" w:initials="MNR([">
    <w:p w14:paraId="4019F77F" w14:textId="77777777" w:rsidR="00F5422D" w:rsidRDefault="00F5422D">
      <w:pPr>
        <w:pStyle w:val="CommentText"/>
      </w:pPr>
      <w:r>
        <w:rPr>
          <w:rStyle w:val="CommentReference"/>
        </w:rPr>
        <w:annotationRef/>
      </w:r>
      <w:r>
        <w:t>Spliced?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468BD6" w15:done="0"/>
  <w15:commentEx w15:paraId="2030D18C" w15:done="0"/>
  <w15:commentEx w15:paraId="295DEC26" w15:done="0"/>
  <w15:commentEx w15:paraId="5222AFEE" w15:done="0"/>
  <w15:commentEx w15:paraId="5825ADEE" w15:done="0"/>
  <w15:commentEx w15:paraId="4B34D432" w15:done="0"/>
  <w15:commentEx w15:paraId="23DA7BE2" w15:done="0"/>
  <w15:commentEx w15:paraId="4019F77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468BD6" w16cid:durableId="21BF44EB"/>
  <w16cid:commentId w16cid:paraId="2030D18C" w16cid:durableId="21BF4369"/>
  <w16cid:commentId w16cid:paraId="295DEC26" w16cid:durableId="21BF43B0"/>
  <w16cid:commentId w16cid:paraId="5222AFEE" w16cid:durableId="21C6C5B0"/>
  <w16cid:commentId w16cid:paraId="5825ADEE" w16cid:durableId="21BF43DB"/>
  <w16cid:commentId w16cid:paraId="4B34D432" w16cid:durableId="21C6C5F4"/>
  <w16cid:commentId w16cid:paraId="23DA7BE2" w16cid:durableId="21C0BA90"/>
  <w16cid:commentId w16cid:paraId="4019F77F" w16cid:durableId="21C6CD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in, Amy (NIH/NCI) [C]">
    <w15:presenceInfo w15:providerId="AD" w15:userId="S::palinac@nih.gov::7a4b0d82-a3c7-45fb-93b3-95eab5b927ff"/>
  </w15:person>
  <w15:person w15:author="Swamy, Vinay (NIH/NEI) [F]">
    <w15:presenceInfo w15:providerId="AD" w15:userId="S::swamyvs@nih.gov::708af229-3b50-4876-8603-bee197c1f778"/>
  </w15:person>
  <w15:person w15:author="Matus Nicodemos, Rodrigo (NIH/VRC) [F]">
    <w15:presenceInfo w15:providerId="AD" w15:userId="S::matusnicodemora@nih.gov::17bd1abb-1f70-472d-ac8e-be7edea8a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8"/>
    <w:rsid w:val="000A216E"/>
    <w:rsid w:val="000B7452"/>
    <w:rsid w:val="000D1336"/>
    <w:rsid w:val="000D3E8E"/>
    <w:rsid w:val="000F0530"/>
    <w:rsid w:val="00137D8F"/>
    <w:rsid w:val="0016275A"/>
    <w:rsid w:val="00177EE3"/>
    <w:rsid w:val="001A065C"/>
    <w:rsid w:val="00225928"/>
    <w:rsid w:val="00260489"/>
    <w:rsid w:val="002B6E72"/>
    <w:rsid w:val="002C2682"/>
    <w:rsid w:val="002D28AA"/>
    <w:rsid w:val="002E4D7A"/>
    <w:rsid w:val="003877D6"/>
    <w:rsid w:val="003921D1"/>
    <w:rsid w:val="003B5CB9"/>
    <w:rsid w:val="003D46B4"/>
    <w:rsid w:val="0047123E"/>
    <w:rsid w:val="004D27E1"/>
    <w:rsid w:val="004E1885"/>
    <w:rsid w:val="004E2E52"/>
    <w:rsid w:val="004E6D38"/>
    <w:rsid w:val="00513FC1"/>
    <w:rsid w:val="00516806"/>
    <w:rsid w:val="0057366B"/>
    <w:rsid w:val="00576EAD"/>
    <w:rsid w:val="00586FCC"/>
    <w:rsid w:val="005931D6"/>
    <w:rsid w:val="0063298E"/>
    <w:rsid w:val="00637C22"/>
    <w:rsid w:val="00697BB9"/>
    <w:rsid w:val="0076187E"/>
    <w:rsid w:val="00772F19"/>
    <w:rsid w:val="007C20AC"/>
    <w:rsid w:val="007C7385"/>
    <w:rsid w:val="007E0871"/>
    <w:rsid w:val="007F0B49"/>
    <w:rsid w:val="008506B8"/>
    <w:rsid w:val="009049F5"/>
    <w:rsid w:val="00950ED5"/>
    <w:rsid w:val="009921BB"/>
    <w:rsid w:val="00995E1D"/>
    <w:rsid w:val="009E78C5"/>
    <w:rsid w:val="00A26418"/>
    <w:rsid w:val="00A34F73"/>
    <w:rsid w:val="00A60AA5"/>
    <w:rsid w:val="00A82655"/>
    <w:rsid w:val="00AC4F65"/>
    <w:rsid w:val="00B17255"/>
    <w:rsid w:val="00B42B3E"/>
    <w:rsid w:val="00B84268"/>
    <w:rsid w:val="00BB10B7"/>
    <w:rsid w:val="00BD32F6"/>
    <w:rsid w:val="00BF2375"/>
    <w:rsid w:val="00C14D50"/>
    <w:rsid w:val="00C62B03"/>
    <w:rsid w:val="00CA46AA"/>
    <w:rsid w:val="00D15F98"/>
    <w:rsid w:val="00D26F2F"/>
    <w:rsid w:val="00D73CCE"/>
    <w:rsid w:val="00DF5058"/>
    <w:rsid w:val="00E56A77"/>
    <w:rsid w:val="00E87DB9"/>
    <w:rsid w:val="00EB364D"/>
    <w:rsid w:val="00EB6392"/>
    <w:rsid w:val="00ED68DF"/>
    <w:rsid w:val="00EF12E1"/>
    <w:rsid w:val="00F036C8"/>
    <w:rsid w:val="00F5422D"/>
    <w:rsid w:val="00FA7CA2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B9E6"/>
  <w15:chartTrackingRefBased/>
  <w15:docId w15:val="{33D186CD-A3DA-5B49-96A3-85A0BC3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25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06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D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6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8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y-swamy/ocular_transcriptomes_paper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27760C-0CEF-8C41-98C1-F001EDC4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Vinay (NIH/NEI) [F]</dc:creator>
  <cp:keywords/>
  <dc:description/>
  <cp:lastModifiedBy>Swamy, Vinay (NIH/NEI) [F]</cp:lastModifiedBy>
  <cp:revision>2</cp:revision>
  <dcterms:created xsi:type="dcterms:W3CDTF">2020-01-14T16:54:00Z</dcterms:created>
  <dcterms:modified xsi:type="dcterms:W3CDTF">2020-01-14T16:54:00Z</dcterms:modified>
</cp:coreProperties>
</file>