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742" w:rsidRDefault="00DD6C99">
      <w:pPr>
        <w:pStyle w:val="ContactInfo"/>
      </w:pPr>
      <w:bookmarkStart w:id="0" w:name="_GoBack"/>
      <w:bookmarkEnd w:id="0"/>
      <w:r>
        <w:rPr>
          <w:rFonts w:ascii="Calibri" w:eastAsia="Calibri" w:hAnsi="Calibri" w:cs="Calibri"/>
          <w:color w:val="4C4C4C"/>
          <w:sz w:val="22"/>
        </w:rPr>
        <w:t>house+P.S+P.O= Kurtha</w:t>
      </w:r>
      <w:r>
        <w:rPr>
          <w:rFonts w:ascii="Calibri" w:eastAsia="Calibri" w:hAnsi="Calibri" w:cs="Calibri"/>
          <w:color w:val="4C4C4C"/>
          <w:sz w:val="22"/>
        </w:rPr>
        <w:br/>
      </w:r>
    </w:p>
    <w:p w:rsidR="00E86742" w:rsidRDefault="00DD6C99">
      <w:pPr>
        <w:pStyle w:val="ContactInfo"/>
      </w:pPr>
      <w:r>
        <w:t>Dis.=Arwal</w:t>
      </w:r>
    </w:p>
    <w:p w:rsidR="00E86742" w:rsidRDefault="00DD6C99">
      <w:pPr>
        <w:pStyle w:val="ContactInfo"/>
      </w:pPr>
      <w:r>
        <w:t>8210120954</w:t>
      </w:r>
    </w:p>
    <w:p w:rsidR="00E86742" w:rsidRDefault="00DD6C99">
      <w:pPr>
        <w:pStyle w:val="ContactInfo"/>
      </w:pPr>
      <w:r>
        <w:rPr>
          <w:lang w:val="en-GB"/>
        </w:rPr>
        <w:t>http:/vicky.in-2019.xyz</w:t>
      </w:r>
    </w:p>
    <w:p w:rsidR="00E86742" w:rsidRDefault="00DD6C99">
      <w:pPr>
        <w:pStyle w:val="ContactInfo"/>
      </w:pPr>
      <w:r>
        <w:rPr>
          <w:rStyle w:val="Emphasis"/>
        </w:rPr>
        <w:t>thevickyaryan@gmail.com</w:t>
      </w:r>
    </w:p>
    <w:p w:rsidR="00E86742" w:rsidRDefault="00DD6C99">
      <w:pPr>
        <w:pStyle w:val="Name"/>
      </w:pPr>
      <w:r>
        <w:rPr>
          <w:lang w:val="en-GB"/>
        </w:rPr>
        <w:t>vicky kumar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8"/>
        <w:gridCol w:w="472"/>
        <w:gridCol w:w="7830"/>
      </w:tblGrid>
      <w:tr w:rsidR="00E86742">
        <w:tblPrEx>
          <w:tblCellMar>
            <w:top w:w="0" w:type="dxa"/>
            <w:bottom w:w="0" w:type="dxa"/>
          </w:tblCellMar>
        </w:tblPrEx>
        <w:tc>
          <w:tcPr>
            <w:tcW w:w="1778" w:type="dxa"/>
            <w:tcBorders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E86742" w:rsidRDefault="00DD6C99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  <w:tcBorders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E86742" w:rsidRDefault="00E86742"/>
        </w:tc>
        <w:tc>
          <w:tcPr>
            <w:tcW w:w="7830" w:type="dxa"/>
            <w:tcBorders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E86742" w:rsidRDefault="00DD6C99">
            <w:pPr>
              <w:pStyle w:val="ResumeText"/>
            </w:pPr>
            <w:r>
              <w:rPr>
                <w:rFonts w:ascii="Arial" w:hAnsi="Arial" w:cs="Arial"/>
                <w:color w:val="777777"/>
                <w:spacing w:val="12"/>
                <w:sz w:val="23"/>
                <w:szCs w:val="23"/>
                <w:shd w:val="clear" w:color="auto" w:fill="FFFFFF"/>
              </w:rPr>
              <w:t>I want learn everytime new things.</w:t>
            </w:r>
          </w:p>
        </w:tc>
      </w:tr>
      <w:tr w:rsidR="00E86742">
        <w:tblPrEx>
          <w:tblCellMar>
            <w:top w:w="0" w:type="dxa"/>
            <w:bottom w:w="0" w:type="dxa"/>
          </w:tblCellMar>
        </w:tblPrEx>
        <w:tc>
          <w:tcPr>
            <w:tcW w:w="1778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E86742" w:rsidRDefault="00DD6C99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E86742" w:rsidRDefault="00E86742"/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E86742" w:rsidRDefault="00DD6C99">
            <w:pPr>
              <w:numPr>
                <w:ilvl w:val="0"/>
                <w:numId w:val="1"/>
              </w:numPr>
              <w:spacing w:before="0" w:after="3" w:line="264" w:lineRule="auto"/>
              <w:ind w:hanging="360"/>
            </w:pPr>
            <w:r>
              <w:rPr>
                <w:rFonts w:ascii="Calibri" w:eastAsia="Calibri" w:hAnsi="Calibri" w:cs="Calibri"/>
                <w:color w:val="4C4C4C"/>
                <w:sz w:val="28"/>
                <w:szCs w:val="28"/>
              </w:rPr>
              <w:t>V</w:t>
            </w:r>
            <w:r>
              <w:rPr>
                <w:rFonts w:ascii="Calibri" w:eastAsia="Calibri" w:hAnsi="Calibri" w:cs="Calibri"/>
                <w:color w:val="4C4C4C"/>
                <w:sz w:val="22"/>
              </w:rPr>
              <w:t xml:space="preserve">isual </w:t>
            </w:r>
            <w:r>
              <w:rPr>
                <w:rFonts w:ascii="Calibri" w:eastAsia="Calibri" w:hAnsi="Calibri" w:cs="Calibri"/>
                <w:color w:val="4C4C4C"/>
                <w:sz w:val="28"/>
                <w:szCs w:val="28"/>
              </w:rPr>
              <w:t>B</w:t>
            </w:r>
            <w:r>
              <w:rPr>
                <w:rFonts w:ascii="Calibri" w:eastAsia="Calibri" w:hAnsi="Calibri" w:cs="Calibri"/>
                <w:color w:val="4C4C4C"/>
                <w:sz w:val="22"/>
              </w:rPr>
              <w:t>asic</w:t>
            </w:r>
            <w:r>
              <w:rPr>
                <w:rFonts w:ascii="Calibri" w:eastAsia="Calibri" w:hAnsi="Calibri" w:cs="Calibri"/>
                <w:color w:val="4C4C4C"/>
                <w:sz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4C4C4C"/>
                <w:sz w:val="22"/>
              </w:rPr>
              <w:t xml:space="preserve">6.0 </w:t>
            </w:r>
            <w:r>
              <w:rPr>
                <w:rFonts w:ascii="Calibri" w:eastAsia="Calibri" w:hAnsi="Calibri" w:cs="Calibri"/>
                <w:color w:val="4C4C4C"/>
                <w:sz w:val="28"/>
                <w:szCs w:val="28"/>
              </w:rPr>
              <w:t>,</w:t>
            </w:r>
            <w:proofErr w:type="gramEnd"/>
            <w:r>
              <w:rPr>
                <w:rFonts w:ascii="Calibri" w:eastAsia="Calibri" w:hAnsi="Calibri" w:cs="Calibri"/>
                <w:color w:val="4C4C4C"/>
                <w:sz w:val="28"/>
                <w:szCs w:val="28"/>
              </w:rPr>
              <w:t xml:space="preserve">  C , C++</w:t>
            </w:r>
            <w:r>
              <w:rPr>
                <w:rFonts w:ascii="Calibri" w:eastAsia="Calibri" w:hAnsi="Calibri" w:cs="Calibri"/>
                <w:color w:val="4C4C4C"/>
                <w:sz w:val="22"/>
              </w:rPr>
              <w:t xml:space="preserve"> , </w:t>
            </w:r>
            <w:r>
              <w:rPr>
                <w:rFonts w:ascii="Calibri" w:eastAsia="Calibri" w:hAnsi="Calibri" w:cs="Calibri"/>
                <w:color w:val="4C4C4C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color w:val="4C4C4C"/>
                <w:sz w:val="22"/>
              </w:rPr>
              <w:t xml:space="preserve">TML , </w:t>
            </w:r>
            <w:r>
              <w:rPr>
                <w:rFonts w:ascii="Calibri" w:eastAsia="Calibri" w:hAnsi="Calibri" w:cs="Calibri"/>
                <w:color w:val="4C4C4C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color w:val="4C4C4C"/>
                <w:sz w:val="22"/>
              </w:rPr>
              <w:t xml:space="preserve">YTHON , </w:t>
            </w:r>
          </w:p>
          <w:p w:rsidR="00E86742" w:rsidRDefault="00DD6C99">
            <w:pPr>
              <w:spacing w:after="41" w:line="264" w:lineRule="auto"/>
              <w:ind w:left="370" w:hanging="10"/>
            </w:pPr>
            <w:proofErr w:type="gramStart"/>
            <w:r>
              <w:rPr>
                <w:rFonts w:ascii="Calibri" w:eastAsia="Calibri" w:hAnsi="Calibri" w:cs="Calibri"/>
                <w:color w:val="4C4C4C"/>
                <w:sz w:val="28"/>
                <w:szCs w:val="28"/>
              </w:rPr>
              <w:t xml:space="preserve">JAVA </w:t>
            </w:r>
            <w:r>
              <w:rPr>
                <w:rFonts w:ascii="Calibri" w:eastAsia="Calibri" w:hAnsi="Calibri" w:cs="Calibri"/>
                <w:color w:val="4C4C4C"/>
                <w:sz w:val="22"/>
              </w:rPr>
              <w:t>,</w:t>
            </w:r>
            <w:proofErr w:type="gramEnd"/>
            <w:r>
              <w:rPr>
                <w:rFonts w:ascii="Calibri" w:eastAsia="Calibri" w:hAnsi="Calibri" w:cs="Calibri"/>
                <w:color w:val="4C4C4C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4C4C4C"/>
                <w:sz w:val="28"/>
                <w:szCs w:val="28"/>
              </w:rPr>
              <w:t xml:space="preserve"> CSS </w:t>
            </w:r>
            <w:r>
              <w:rPr>
                <w:rFonts w:ascii="Calibri" w:eastAsia="Calibri" w:hAnsi="Calibri" w:cs="Calibri"/>
                <w:color w:val="4C4C4C"/>
                <w:sz w:val="22"/>
              </w:rPr>
              <w:t xml:space="preserve">, </w:t>
            </w:r>
            <w:r>
              <w:rPr>
                <w:rFonts w:ascii="Calibri" w:eastAsia="Calibri" w:hAnsi="Calibri" w:cs="Calibri"/>
                <w:color w:val="4C4C4C"/>
                <w:sz w:val="28"/>
                <w:szCs w:val="28"/>
              </w:rPr>
              <w:t>J</w:t>
            </w:r>
            <w:r>
              <w:rPr>
                <w:rFonts w:ascii="Calibri" w:eastAsia="Calibri" w:hAnsi="Calibri" w:cs="Calibri"/>
                <w:color w:val="4C4C4C"/>
                <w:sz w:val="22"/>
              </w:rPr>
              <w:t>ava</w:t>
            </w:r>
            <w:r>
              <w:rPr>
                <w:rFonts w:ascii="Calibri" w:eastAsia="Calibri" w:hAnsi="Calibri" w:cs="Calibri"/>
                <w:color w:val="4C4C4C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color w:val="4C4C4C"/>
                <w:sz w:val="22"/>
              </w:rPr>
              <w:t>cript</w:t>
            </w:r>
          </w:p>
          <w:p w:rsidR="00E86742" w:rsidRDefault="00DD6C99">
            <w:pPr>
              <w:numPr>
                <w:ilvl w:val="0"/>
                <w:numId w:val="1"/>
              </w:numPr>
              <w:spacing w:before="0" w:after="3" w:line="264" w:lineRule="auto"/>
              <w:ind w:hanging="360"/>
            </w:pPr>
            <w:r>
              <w:rPr>
                <w:rFonts w:ascii="Calibri" w:eastAsia="Calibri" w:hAnsi="Calibri" w:cs="Calibri"/>
                <w:color w:val="4C4C4C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color w:val="4C4C4C"/>
                <w:sz w:val="22"/>
              </w:rPr>
              <w:t xml:space="preserve">nstallation, </w:t>
            </w:r>
            <w:r>
              <w:rPr>
                <w:rFonts w:ascii="Calibri" w:eastAsia="Calibri" w:hAnsi="Calibri" w:cs="Calibri"/>
                <w:color w:val="4C4C4C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4C4C4C"/>
                <w:sz w:val="22"/>
              </w:rPr>
              <w:t xml:space="preserve">onfiguration &amp; </w:t>
            </w:r>
          </w:p>
          <w:p w:rsidR="00E86742" w:rsidRDefault="00DD6C99">
            <w:pPr>
              <w:spacing w:after="455" w:line="264" w:lineRule="auto"/>
              <w:ind w:left="370" w:hanging="10"/>
            </w:pPr>
            <w:r>
              <w:rPr>
                <w:rFonts w:ascii="Calibri" w:eastAsia="Calibri" w:hAnsi="Calibri" w:cs="Calibri"/>
                <w:color w:val="4C4C4C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color w:val="4C4C4C"/>
                <w:sz w:val="22"/>
              </w:rPr>
              <w:t xml:space="preserve">roubleshooting of </w:t>
            </w:r>
            <w:r>
              <w:rPr>
                <w:rFonts w:ascii="Calibri" w:eastAsia="Calibri" w:hAnsi="Calibri" w:cs="Calibri"/>
                <w:color w:val="4C4C4C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color w:val="4C4C4C"/>
                <w:sz w:val="22"/>
              </w:rPr>
              <w:t xml:space="preserve">ardware &amp; </w:t>
            </w:r>
            <w:r>
              <w:rPr>
                <w:rFonts w:ascii="Calibri" w:eastAsia="Calibri" w:hAnsi="Calibri" w:cs="Calibri"/>
                <w:color w:val="4C4C4C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color w:val="4C4C4C"/>
                <w:sz w:val="22"/>
              </w:rPr>
              <w:t xml:space="preserve">oftware </w:t>
            </w:r>
          </w:p>
          <w:p w:rsidR="00E86742" w:rsidRDefault="00E86742">
            <w:pPr>
              <w:pStyle w:val="ResumeText"/>
            </w:pPr>
          </w:p>
        </w:tc>
      </w:tr>
      <w:tr w:rsidR="00E86742">
        <w:tblPrEx>
          <w:tblCellMar>
            <w:top w:w="0" w:type="dxa"/>
            <w:bottom w:w="0" w:type="dxa"/>
          </w:tblCellMar>
        </w:tblPrEx>
        <w:tc>
          <w:tcPr>
            <w:tcW w:w="1778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E86742" w:rsidRDefault="00DD6C99">
            <w:pPr>
              <w:pStyle w:val="Heading1"/>
            </w:pPr>
            <w:r>
              <w:t>Workshop</w:t>
            </w:r>
          </w:p>
        </w:tc>
        <w:tc>
          <w:tcPr>
            <w:tcW w:w="472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E86742" w:rsidRDefault="00E86742"/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E86742" w:rsidRDefault="00DD6C99">
            <w:pPr>
              <w:numPr>
                <w:ilvl w:val="0"/>
                <w:numId w:val="2"/>
              </w:numPr>
              <w:spacing w:before="0" w:after="19" w:line="256" w:lineRule="auto"/>
              <w:ind w:hanging="36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sz w:val="22"/>
              </w:rPr>
              <w:t xml:space="preserve">ndroid </w:t>
            </w:r>
          </w:p>
          <w:p w:rsidR="00E86742" w:rsidRDefault="00DD6C99">
            <w:pPr>
              <w:numPr>
                <w:ilvl w:val="0"/>
                <w:numId w:val="2"/>
              </w:numPr>
              <w:spacing w:before="0" w:after="19" w:line="256" w:lineRule="auto"/>
              <w:ind w:hanging="36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AI</w:t>
            </w:r>
            <w:r>
              <w:rPr>
                <w:rFonts w:ascii="Calibri" w:eastAsia="Calibri" w:hAnsi="Calibri" w:cs="Calibri"/>
                <w:sz w:val="22"/>
              </w:rPr>
              <w:t xml:space="preserve"> &amp;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M</w:t>
            </w:r>
            <w:r>
              <w:rPr>
                <w:rFonts w:ascii="Calibri" w:eastAsia="Calibri" w:hAnsi="Calibri" w:cs="Calibri"/>
                <w:sz w:val="22"/>
              </w:rPr>
              <w:t xml:space="preserve">achine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sz w:val="22"/>
              </w:rPr>
              <w:t xml:space="preserve">earning </w:t>
            </w:r>
          </w:p>
          <w:p w:rsidR="00E86742" w:rsidRDefault="00DD6C99">
            <w:pPr>
              <w:numPr>
                <w:ilvl w:val="0"/>
                <w:numId w:val="2"/>
              </w:numPr>
              <w:spacing w:before="0" w:after="19" w:line="256" w:lineRule="auto"/>
              <w:ind w:hanging="36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sz w:val="22"/>
              </w:rPr>
              <w:t xml:space="preserve">rduino with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sz w:val="22"/>
              </w:rPr>
              <w:t xml:space="preserve">ome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sz w:val="22"/>
              </w:rPr>
              <w:t xml:space="preserve">utomation </w:t>
            </w:r>
          </w:p>
          <w:p w:rsidR="00E86742" w:rsidRDefault="00DD6C99">
            <w:pPr>
              <w:numPr>
                <w:ilvl w:val="0"/>
                <w:numId w:val="2"/>
              </w:numPr>
              <w:spacing w:before="0" w:after="19" w:line="256" w:lineRule="auto"/>
              <w:ind w:hanging="36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M</w:t>
            </w:r>
            <w:r>
              <w:rPr>
                <w:rFonts w:ascii="Calibri" w:eastAsia="Calibri" w:hAnsi="Calibri" w:cs="Calibri"/>
                <w:sz w:val="22"/>
              </w:rPr>
              <w:t xml:space="preserve">obile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z w:val="22"/>
              </w:rPr>
              <w:t xml:space="preserve">ontrolled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sz w:val="22"/>
              </w:rPr>
              <w:t xml:space="preserve">obot </w:t>
            </w:r>
          </w:p>
          <w:p w:rsidR="00E86742" w:rsidRDefault="00DD6C99">
            <w:pPr>
              <w:numPr>
                <w:ilvl w:val="0"/>
                <w:numId w:val="2"/>
              </w:numPr>
              <w:spacing w:before="0" w:after="19" w:line="256" w:lineRule="auto"/>
              <w:ind w:hanging="36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z w:val="22"/>
              </w:rPr>
              <w:t xml:space="preserve">ata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cience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z w:val="22"/>
              </w:rPr>
              <w:t xml:space="preserve">sing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2"/>
              </w:rPr>
              <w:t xml:space="preserve">ython </w:t>
            </w:r>
          </w:p>
          <w:p w:rsidR="00E86742" w:rsidRDefault="00DD6C99">
            <w:pPr>
              <w:numPr>
                <w:ilvl w:val="0"/>
                <w:numId w:val="2"/>
              </w:numPr>
              <w:spacing w:before="0" w:after="3" w:line="264" w:lineRule="auto"/>
              <w:ind w:hanging="360"/>
            </w:pPr>
            <w:r>
              <w:rPr>
                <w:rFonts w:ascii="Calibri" w:eastAsia="Calibri" w:hAnsi="Calibri" w:cs="Calibri"/>
                <w:color w:val="4C4C4C"/>
                <w:sz w:val="28"/>
                <w:szCs w:val="28"/>
              </w:rPr>
              <w:t xml:space="preserve">SQL </w:t>
            </w:r>
          </w:p>
          <w:p w:rsidR="00E86742" w:rsidRDefault="00DD6C99">
            <w:pPr>
              <w:numPr>
                <w:ilvl w:val="0"/>
                <w:numId w:val="2"/>
              </w:numPr>
              <w:spacing w:before="0" w:after="3" w:line="264" w:lineRule="auto"/>
              <w:ind w:hanging="360"/>
            </w:pPr>
            <w:r>
              <w:rPr>
                <w:rFonts w:ascii="Calibri" w:eastAsia="Calibri" w:hAnsi="Calibri" w:cs="Calibri"/>
                <w:color w:val="4C4C4C"/>
                <w:sz w:val="28"/>
                <w:szCs w:val="28"/>
              </w:rPr>
              <w:t>W</w:t>
            </w:r>
            <w:r>
              <w:rPr>
                <w:rFonts w:ascii="Calibri" w:eastAsia="Calibri" w:hAnsi="Calibri" w:cs="Calibri"/>
                <w:color w:val="4C4C4C"/>
                <w:sz w:val="22"/>
              </w:rPr>
              <w:t xml:space="preserve">indows XP/7/8/8.1/10, </w:t>
            </w:r>
            <w:r>
              <w:rPr>
                <w:rFonts w:ascii="Calibri" w:eastAsia="Calibri" w:hAnsi="Calibri" w:cs="Calibri"/>
                <w:color w:val="4C4C4C"/>
                <w:sz w:val="28"/>
                <w:szCs w:val="28"/>
              </w:rPr>
              <w:t>UNIX</w:t>
            </w:r>
            <w:r>
              <w:rPr>
                <w:rFonts w:ascii="Calibri" w:eastAsia="Calibri" w:hAnsi="Calibri" w:cs="Calibri"/>
                <w:color w:val="4C4C4C"/>
                <w:sz w:val="22"/>
              </w:rPr>
              <w:t>/</w:t>
            </w:r>
            <w:r>
              <w:rPr>
                <w:rFonts w:ascii="Calibri" w:eastAsia="Calibri" w:hAnsi="Calibri" w:cs="Calibri"/>
                <w:color w:val="4C4C4C"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color w:val="4C4C4C"/>
                <w:sz w:val="22"/>
              </w:rPr>
              <w:t xml:space="preserve">inux </w:t>
            </w:r>
          </w:p>
          <w:p w:rsidR="00E86742" w:rsidRDefault="00E86742"/>
        </w:tc>
      </w:tr>
      <w:tr w:rsidR="00E86742">
        <w:tblPrEx>
          <w:tblCellMar>
            <w:top w:w="0" w:type="dxa"/>
            <w:bottom w:w="0" w:type="dxa"/>
          </w:tblCellMar>
        </w:tblPrEx>
        <w:tc>
          <w:tcPr>
            <w:tcW w:w="1778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E86742" w:rsidRDefault="00DD6C99">
            <w:pPr>
              <w:pStyle w:val="Heading1"/>
            </w:pPr>
            <w:r>
              <w:t xml:space="preserve">real time app </w:t>
            </w:r>
          </w:p>
          <w:p w:rsidR="00E86742" w:rsidRDefault="00DD6C99">
            <w:pPr>
              <w:pStyle w:val="Heading1"/>
            </w:pPr>
            <w:r>
              <w:t xml:space="preserve">developed  </w:t>
            </w:r>
          </w:p>
        </w:tc>
        <w:tc>
          <w:tcPr>
            <w:tcW w:w="472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E86742" w:rsidRDefault="00DD6C99">
            <w:r>
              <w:t xml:space="preserve"> </w:t>
            </w:r>
          </w:p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E86742" w:rsidRDefault="00DD6C99">
            <w:pPr>
              <w:pStyle w:val="ResumeText"/>
            </w:pPr>
            <w:r>
              <w:rPr>
                <w:sz w:val="28"/>
                <w:szCs w:val="28"/>
              </w:rPr>
              <w:t>A</w:t>
            </w:r>
            <w:r>
              <w:rPr>
                <w:sz w:val="22"/>
                <w:szCs w:val="22"/>
              </w:rPr>
              <w:t>udio Recorder , Video Recorder , Music Player , Web Browser , SMS Application</w:t>
            </w:r>
          </w:p>
        </w:tc>
      </w:tr>
      <w:tr w:rsidR="00E86742">
        <w:tblPrEx>
          <w:tblCellMar>
            <w:top w:w="0" w:type="dxa"/>
            <w:bottom w:w="0" w:type="dxa"/>
          </w:tblCellMar>
        </w:tblPrEx>
        <w:tc>
          <w:tcPr>
            <w:tcW w:w="1778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E86742" w:rsidRDefault="00DD6C99">
            <w:r>
              <w:t xml:space="preserve">COMMUNICATION </w:t>
            </w:r>
          </w:p>
          <w:p w:rsidR="00E86742" w:rsidRDefault="00E86742"/>
          <w:p w:rsidR="00E86742" w:rsidRDefault="00E86742"/>
          <w:p w:rsidR="00E86742" w:rsidRDefault="00E86742"/>
          <w:p w:rsidR="00E86742" w:rsidRDefault="00E86742"/>
          <w:p w:rsidR="00E86742" w:rsidRDefault="00E86742"/>
        </w:tc>
        <w:tc>
          <w:tcPr>
            <w:tcW w:w="472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E86742" w:rsidRDefault="00E86742"/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E86742" w:rsidRDefault="00E86742">
            <w:pPr>
              <w:pStyle w:val="Heading2"/>
            </w:pPr>
          </w:p>
          <w:p w:rsidR="00E86742" w:rsidRDefault="00DD6C99">
            <w:pPr>
              <w:numPr>
                <w:ilvl w:val="0"/>
                <w:numId w:val="3"/>
              </w:numPr>
              <w:spacing w:before="0" w:after="17" w:line="256" w:lineRule="auto"/>
              <w:ind w:hanging="360"/>
            </w:pPr>
            <w:r>
              <w:rPr>
                <w:rFonts w:ascii="Times New Roman" w:eastAsia="Times New Roman" w:hAnsi="Times New Roman"/>
                <w:color w:val="505050"/>
                <w:sz w:val="21"/>
              </w:rPr>
              <w:t xml:space="preserve">Motivating </w:t>
            </w:r>
          </w:p>
          <w:p w:rsidR="00E86742" w:rsidRDefault="00DD6C99">
            <w:pPr>
              <w:numPr>
                <w:ilvl w:val="0"/>
                <w:numId w:val="3"/>
              </w:numPr>
              <w:spacing w:before="0" w:after="17" w:line="256" w:lineRule="auto"/>
              <w:ind w:hanging="360"/>
            </w:pPr>
            <w:r>
              <w:rPr>
                <w:rFonts w:ascii="Times New Roman" w:eastAsia="Times New Roman" w:hAnsi="Times New Roman"/>
                <w:color w:val="505050"/>
                <w:sz w:val="21"/>
              </w:rPr>
              <w:t xml:space="preserve">Easily understand and solve technical problems </w:t>
            </w:r>
          </w:p>
          <w:p w:rsidR="00E86742" w:rsidRDefault="00DD6C99">
            <w:pPr>
              <w:numPr>
                <w:ilvl w:val="0"/>
                <w:numId w:val="3"/>
              </w:numPr>
              <w:spacing w:before="0" w:after="24" w:line="256" w:lineRule="auto"/>
              <w:ind w:hanging="360"/>
            </w:pPr>
            <w:r>
              <w:rPr>
                <w:rFonts w:ascii="Calibri" w:eastAsia="Calibri" w:hAnsi="Calibri" w:cs="Calibri"/>
                <w:color w:val="505050"/>
                <w:sz w:val="21"/>
              </w:rPr>
              <w:t>Speaking in public</w:t>
            </w:r>
            <w:r>
              <w:rPr>
                <w:rFonts w:ascii="Times New Roman" w:eastAsia="Times New Roman" w:hAnsi="Times New Roman"/>
                <w:color w:val="505050"/>
                <w:sz w:val="21"/>
              </w:rPr>
              <w:t xml:space="preserve"> </w:t>
            </w:r>
          </w:p>
          <w:p w:rsidR="00E86742" w:rsidRDefault="00DD6C99">
            <w:pPr>
              <w:numPr>
                <w:ilvl w:val="0"/>
                <w:numId w:val="3"/>
              </w:numPr>
              <w:spacing w:before="0" w:after="17" w:line="256" w:lineRule="auto"/>
              <w:ind w:hanging="360"/>
            </w:pPr>
            <w:r>
              <w:rPr>
                <w:rFonts w:ascii="Times New Roman" w:eastAsia="Times New Roman" w:hAnsi="Times New Roman"/>
                <w:color w:val="505050"/>
                <w:sz w:val="21"/>
              </w:rPr>
              <w:t xml:space="preserve">Possess entrepreneurial spirit </w:t>
            </w:r>
          </w:p>
          <w:p w:rsidR="00E86742" w:rsidRDefault="00DD6C99">
            <w:pPr>
              <w:numPr>
                <w:ilvl w:val="0"/>
                <w:numId w:val="3"/>
              </w:numPr>
              <w:spacing w:before="0" w:after="257" w:line="256" w:lineRule="auto"/>
              <w:ind w:hanging="360"/>
            </w:pPr>
            <w:r>
              <w:rPr>
                <w:rFonts w:ascii="Times New Roman" w:eastAsia="Times New Roman" w:hAnsi="Times New Roman"/>
                <w:color w:val="505050"/>
                <w:sz w:val="21"/>
              </w:rPr>
              <w:t xml:space="preserve">Strong problem-solving and analytical </w:t>
            </w:r>
            <w:proofErr w:type="spellStart"/>
            <w:r>
              <w:rPr>
                <w:rFonts w:ascii="Times New Roman" w:eastAsia="Times New Roman" w:hAnsi="Times New Roman"/>
                <w:color w:val="505050"/>
                <w:sz w:val="21"/>
              </w:rPr>
              <w:t>skil</w:t>
            </w:r>
            <w:proofErr w:type="spellEnd"/>
            <w:r>
              <w:rPr>
                <w:rFonts w:ascii="Times New Roman" w:eastAsia="Times New Roman" w:hAnsi="Times New Roman"/>
                <w:color w:val="505050"/>
                <w:sz w:val="21"/>
              </w:rPr>
              <w:t xml:space="preserve"> </w:t>
            </w:r>
          </w:p>
        </w:tc>
      </w:tr>
      <w:tr w:rsidR="00E86742">
        <w:tblPrEx>
          <w:tblCellMar>
            <w:top w:w="0" w:type="dxa"/>
            <w:bottom w:w="0" w:type="dxa"/>
          </w:tblCellMar>
        </w:tblPrEx>
        <w:tc>
          <w:tcPr>
            <w:tcW w:w="1778" w:type="dxa"/>
            <w:tcBorders>
              <w:top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E86742" w:rsidRDefault="00E86742">
            <w:pPr>
              <w:pStyle w:val="Heading1"/>
            </w:pPr>
          </w:p>
        </w:tc>
        <w:tc>
          <w:tcPr>
            <w:tcW w:w="472" w:type="dxa"/>
            <w:tcBorders>
              <w:top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E86742" w:rsidRDefault="00E86742"/>
        </w:tc>
        <w:tc>
          <w:tcPr>
            <w:tcW w:w="7830" w:type="dxa"/>
            <w:tcBorders>
              <w:top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:rsidR="00E86742" w:rsidRDefault="00E86742"/>
        </w:tc>
      </w:tr>
    </w:tbl>
    <w:p w:rsidR="00E86742" w:rsidRDefault="00E86742"/>
    <w:sectPr w:rsidR="00E86742">
      <w:footerReference w:type="default" r:id="rId7"/>
      <w:pgSz w:w="12240" w:h="15840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C99" w:rsidRDefault="00DD6C99">
      <w:pPr>
        <w:spacing w:before="0" w:after="0" w:line="240" w:lineRule="auto"/>
      </w:pPr>
      <w:r>
        <w:separator/>
      </w:r>
    </w:p>
  </w:endnote>
  <w:endnote w:type="continuationSeparator" w:id="0">
    <w:p w:rsidR="00DD6C99" w:rsidRDefault="00DD6C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FF" w:rsidRDefault="00DD6C9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B7A6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C99" w:rsidRDefault="00DD6C99">
      <w:pPr>
        <w:spacing w:before="0" w:after="0" w:line="240" w:lineRule="auto"/>
      </w:pPr>
      <w:r>
        <w:separator/>
      </w:r>
    </w:p>
  </w:footnote>
  <w:footnote w:type="continuationSeparator" w:id="0">
    <w:p w:rsidR="00DD6C99" w:rsidRDefault="00DD6C9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D1FB7"/>
    <w:multiLevelType w:val="multilevel"/>
    <w:tmpl w:val="C7000720"/>
    <w:lvl w:ilvl="0"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77448B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33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0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770" w:firstLine="0"/>
      </w:pPr>
      <w:rPr>
        <w:rFonts w:ascii="Arial" w:eastAsia="Arial" w:hAnsi="Arial" w:cs="Arial"/>
        <w:b w:val="0"/>
        <w:i w:val="0"/>
        <w:strike w:val="0"/>
        <w:dstrike w:val="0"/>
        <w:color w:val="77448B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49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2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4930" w:firstLine="0"/>
      </w:pPr>
      <w:rPr>
        <w:rFonts w:ascii="Arial" w:eastAsia="Arial" w:hAnsi="Arial" w:cs="Arial"/>
        <w:b w:val="0"/>
        <w:i w:val="0"/>
        <w:strike w:val="0"/>
        <w:dstrike w:val="0"/>
        <w:color w:val="77448B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6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3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5E4C62CF"/>
    <w:multiLevelType w:val="multilevel"/>
    <w:tmpl w:val="D8CA383E"/>
    <w:lvl w:ilvl="0"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50505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34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06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784" w:firstLine="0"/>
      </w:pPr>
      <w:rPr>
        <w:rFonts w:ascii="Arial" w:eastAsia="Arial" w:hAnsi="Arial" w:cs="Arial"/>
        <w:b w:val="0"/>
        <w:i w:val="0"/>
        <w:strike w:val="0"/>
        <w:dstrike w:val="0"/>
        <w:color w:val="50505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50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22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4944" w:firstLine="0"/>
      </w:pPr>
      <w:rPr>
        <w:rFonts w:ascii="Arial" w:eastAsia="Arial" w:hAnsi="Arial" w:cs="Arial"/>
        <w:b w:val="0"/>
        <w:i w:val="0"/>
        <w:strike w:val="0"/>
        <w:dstrike w:val="0"/>
        <w:color w:val="50505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66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38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7C4E09CE"/>
    <w:multiLevelType w:val="multilevel"/>
    <w:tmpl w:val="BED21C3C"/>
    <w:lvl w:ilvl="0"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9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6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5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86742"/>
    <w:rsid w:val="001B7A6B"/>
    <w:rsid w:val="00DD6C99"/>
    <w:rsid w:val="00E8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E48CF9-3596-43C5-886F-6A08E891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color w:val="595959"/>
        <w:lang w:val="en-US" w:eastAsia="ja-JP" w:bidi="ar-SA"/>
      </w:rPr>
    </w:rPrDefault>
    <w:pPrDefault>
      <w:pPr>
        <w:autoSpaceDN w:val="0"/>
        <w:spacing w:before="40" w:after="160" w:line="288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kern w:val="3"/>
    </w:rPr>
  </w:style>
  <w:style w:type="paragraph" w:styleId="Heading1">
    <w:name w:val="heading 1"/>
    <w:basedOn w:val="Normal"/>
    <w:next w:val="Normal"/>
    <w:pPr>
      <w:jc w:val="right"/>
      <w:outlineLvl w:val="0"/>
    </w:pPr>
    <w:rPr>
      <w:rFonts w:ascii="Calibri" w:eastAsia="Times New Roman" w:hAnsi="Calibri"/>
      <w:caps/>
      <w:color w:val="7E97AD"/>
      <w:sz w:val="21"/>
    </w:rPr>
  </w:style>
  <w:style w:type="paragraph" w:styleId="Heading2">
    <w:name w:val="heading 2"/>
    <w:basedOn w:val="Normal"/>
    <w:next w:val="Normal"/>
    <w:pPr>
      <w:keepNext/>
      <w:keepLines/>
      <w:spacing w:after="40"/>
      <w:outlineLvl w:val="1"/>
    </w:pPr>
    <w:rPr>
      <w:rFonts w:ascii="Calibri" w:eastAsia="Times New Roman" w:hAnsi="Calibri"/>
      <w:b/>
      <w:bCs/>
      <w:caps/>
      <w:color w:val="404040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7E97A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i/>
      <w:iCs/>
      <w:color w:val="7E97A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Times New Roman" w:hAnsi="Calibri"/>
      <w:color w:val="394B5A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Times New Roman" w:hAnsi="Calibri"/>
      <w:i/>
      <w:iCs/>
      <w:color w:val="394B5A"/>
    </w:rPr>
  </w:style>
  <w:style w:type="paragraph" w:styleId="Heading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Times New Roman" w:hAnsi="Calibri"/>
      <w:i/>
      <w:iCs/>
      <w:color w:val="404040"/>
    </w:rPr>
  </w:style>
  <w:style w:type="paragraph" w:styleId="Heading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Times New Roman" w:hAnsi="Calibri"/>
      <w:color w:val="404040"/>
    </w:rPr>
  </w:style>
  <w:style w:type="paragraph" w:styleId="Heading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Times New Roman" w:hAnsi="Calibri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spacing w:after="0" w:line="240" w:lineRule="auto"/>
    </w:pPr>
  </w:style>
  <w:style w:type="character" w:customStyle="1" w:styleId="HeaderChar">
    <w:name w:val="Header Char"/>
    <w:basedOn w:val="DefaultParagraphFont"/>
    <w:rPr>
      <w:kern w:val="3"/>
    </w:rPr>
  </w:style>
  <w:style w:type="paragraph" w:styleId="Footer">
    <w:name w:val="footer"/>
    <w:basedOn w:val="Normal"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rPr>
      <w:kern w:val="3"/>
    </w:rPr>
  </w:style>
  <w:style w:type="paragraph" w:customStyle="1" w:styleId="ResumeText">
    <w:name w:val="Resume Text"/>
    <w:basedOn w:val="Normal"/>
    <w:pPr>
      <w:spacing w:after="40"/>
      <w:ind w:right="1440"/>
    </w:p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Heading1Char">
    <w:name w:val="Heading 1 Char"/>
    <w:basedOn w:val="DefaultParagraphFont"/>
    <w:rPr>
      <w:rFonts w:ascii="Calibri" w:eastAsia="Times New Roman" w:hAnsi="Calibri" w:cs="Times New Roman"/>
      <w:caps/>
      <w:color w:val="7E97AD"/>
      <w:kern w:val="3"/>
      <w:sz w:val="21"/>
    </w:rPr>
  </w:style>
  <w:style w:type="character" w:customStyle="1" w:styleId="Heading2Char">
    <w:name w:val="Heading 2 Char"/>
    <w:basedOn w:val="DefaultParagraphFont"/>
    <w:rPr>
      <w:rFonts w:ascii="Calibri" w:eastAsia="Times New Roman" w:hAnsi="Calibri" w:cs="Times New Roman"/>
      <w:b/>
      <w:bCs/>
      <w:caps/>
      <w:color w:val="404040"/>
      <w:kern w:val="3"/>
    </w:rPr>
  </w:style>
  <w:style w:type="character" w:customStyle="1" w:styleId="Heading3Char">
    <w:name w:val="Heading 3 Char"/>
    <w:basedOn w:val="DefaultParagraphFont"/>
    <w:rPr>
      <w:rFonts w:ascii="Calibri" w:eastAsia="Times New Roman" w:hAnsi="Calibri" w:cs="Times New Roman"/>
      <w:b/>
      <w:bCs/>
      <w:color w:val="7E97AD"/>
      <w:kern w:val="3"/>
    </w:rPr>
  </w:style>
  <w:style w:type="character" w:customStyle="1" w:styleId="Heading4Char">
    <w:name w:val="Heading 4 Char"/>
    <w:basedOn w:val="DefaultParagraphFont"/>
    <w:rPr>
      <w:rFonts w:ascii="Calibri" w:eastAsia="Times New Roman" w:hAnsi="Calibri" w:cs="Times New Roman"/>
      <w:b/>
      <w:bCs/>
      <w:i/>
      <w:iCs/>
      <w:color w:val="7E97AD"/>
      <w:kern w:val="3"/>
    </w:rPr>
  </w:style>
  <w:style w:type="character" w:customStyle="1" w:styleId="Heading5Char">
    <w:name w:val="Heading 5 Char"/>
    <w:basedOn w:val="DefaultParagraphFont"/>
    <w:rPr>
      <w:rFonts w:ascii="Calibri" w:eastAsia="Times New Roman" w:hAnsi="Calibri" w:cs="Times New Roman"/>
      <w:color w:val="394B5A"/>
      <w:kern w:val="3"/>
    </w:rPr>
  </w:style>
  <w:style w:type="character" w:customStyle="1" w:styleId="Heading6Char">
    <w:name w:val="Heading 6 Char"/>
    <w:basedOn w:val="DefaultParagraphFont"/>
    <w:rPr>
      <w:rFonts w:ascii="Calibri" w:eastAsia="Times New Roman" w:hAnsi="Calibri" w:cs="Times New Roman"/>
      <w:i/>
      <w:iCs/>
      <w:color w:val="394B5A"/>
      <w:kern w:val="3"/>
    </w:rPr>
  </w:style>
  <w:style w:type="character" w:customStyle="1" w:styleId="Heading7Char">
    <w:name w:val="Heading 7 Char"/>
    <w:basedOn w:val="DefaultParagraphFont"/>
    <w:rPr>
      <w:rFonts w:ascii="Calibri" w:eastAsia="Times New Roman" w:hAnsi="Calibri" w:cs="Times New Roman"/>
      <w:i/>
      <w:iCs/>
      <w:color w:val="404040"/>
      <w:kern w:val="3"/>
    </w:rPr>
  </w:style>
  <w:style w:type="character" w:customStyle="1" w:styleId="Heading8Char">
    <w:name w:val="Heading 8 Char"/>
    <w:basedOn w:val="DefaultParagraphFont"/>
    <w:rPr>
      <w:rFonts w:ascii="Calibri" w:eastAsia="Times New Roman" w:hAnsi="Calibri" w:cs="Times New Roman"/>
      <w:color w:val="404040"/>
      <w:kern w:val="3"/>
    </w:rPr>
  </w:style>
  <w:style w:type="character" w:customStyle="1" w:styleId="Heading9Char">
    <w:name w:val="Heading 9 Char"/>
    <w:basedOn w:val="DefaultParagraphFont"/>
    <w:rPr>
      <w:rFonts w:ascii="Calibri" w:eastAsia="Times New Roman" w:hAnsi="Calibri" w:cs="Times New Roman"/>
      <w:i/>
      <w:iCs/>
      <w:color w:val="404040"/>
      <w:kern w:val="3"/>
    </w:rPr>
  </w:style>
  <w:style w:type="paragraph" w:styleId="Date">
    <w:name w:val="Date"/>
    <w:basedOn w:val="Normal"/>
    <w:next w:val="Normal"/>
    <w:pPr>
      <w:spacing w:before="1200" w:after="360"/>
    </w:pPr>
    <w:rPr>
      <w:rFonts w:ascii="Calibri" w:eastAsia="Times New Roman" w:hAnsi="Calibri"/>
      <w:caps/>
      <w:color w:val="7E97AD"/>
    </w:rPr>
  </w:style>
  <w:style w:type="character" w:customStyle="1" w:styleId="DateChar">
    <w:name w:val="Date Char"/>
    <w:basedOn w:val="DefaultParagraphFont"/>
    <w:rPr>
      <w:rFonts w:ascii="Calibri" w:eastAsia="Times New Roman" w:hAnsi="Calibri" w:cs="Times New Roman"/>
      <w:caps/>
      <w:color w:val="7E97AD"/>
      <w:kern w:val="3"/>
    </w:rPr>
  </w:style>
  <w:style w:type="paragraph" w:customStyle="1" w:styleId="Recipient">
    <w:name w:val="Recipient"/>
    <w:basedOn w:val="Normal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pPr>
      <w:spacing w:before="720"/>
    </w:pPr>
  </w:style>
  <w:style w:type="character" w:customStyle="1" w:styleId="SalutationChar">
    <w:name w:val="Salutation Char"/>
    <w:basedOn w:val="DefaultParagraphFont"/>
    <w:rPr>
      <w:kern w:val="3"/>
    </w:rPr>
  </w:style>
  <w:style w:type="paragraph" w:styleId="Closing">
    <w:name w:val="Closing"/>
    <w:basedOn w:val="Normal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rPr>
      <w:kern w:val="3"/>
    </w:rPr>
  </w:style>
  <w:style w:type="paragraph" w:styleId="Signature">
    <w:name w:val="Signature"/>
    <w:basedOn w:val="Normal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rPr>
      <w:b/>
      <w:bCs/>
      <w:kern w:val="3"/>
    </w:rPr>
  </w:style>
  <w:style w:type="character" w:styleId="Emphasis">
    <w:name w:val="Emphasis"/>
    <w:basedOn w:val="DefaultParagraphFont"/>
    <w:rPr>
      <w:color w:val="7E97AD"/>
    </w:rPr>
  </w:style>
  <w:style w:type="paragraph" w:customStyle="1" w:styleId="ContactInfo">
    <w:name w:val="Contact Info"/>
    <w:basedOn w:val="Normal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240"/>
      <w:ind w:left="144" w:right="144"/>
    </w:pPr>
    <w:rPr>
      <w:rFonts w:ascii="Calibri" w:eastAsia="Times New Roman" w:hAnsi="Calibri"/>
      <w:caps/>
      <w:color w:val="FFFFF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Timeless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vicky kumar</dc:creator>
  <cp:keywords>http:/vicky.in-2019.xyz</cp:keywords>
  <cp:lastModifiedBy>virus</cp:lastModifiedBy>
  <cp:revision>2</cp:revision>
  <dcterms:created xsi:type="dcterms:W3CDTF">2019-05-18T12:43:00Z</dcterms:created>
  <dcterms:modified xsi:type="dcterms:W3CDTF">2019-05-18T12:43:00Z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