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1D857" w14:textId="77777777" w:rsidR="00203DA0" w:rsidRDefault="00D0728B">
      <w:pPr>
        <w:spacing w:after="20" w:line="259" w:lineRule="auto"/>
        <w:jc w:val="center"/>
      </w:pPr>
      <w:r>
        <w:rPr>
          <w:rFonts w:hint="eastAsia"/>
          <w:b/>
          <w:color w:val="193B32"/>
          <w:sz w:val="46"/>
        </w:rPr>
        <w:fldChar w:fldCharType="begin">
          <w:fldData xml:space="preserve">ZQBKAHoAdABYAFEAMQAwAEgATQBWADkAMwA5AFcAZAA3AGwAWgBqAGcAZQBVAEQAWABGAFUAawA1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</w:fldData>
        </w:fldChar>
      </w:r>
      <w:r>
        <w:rPr>
          <w:rFonts w:hint="eastAsia"/>
          <w:b/>
          <w:color w:val="193B32"/>
          <w:sz w:val="46"/>
        </w:rPr>
        <w:instrText>ADDIN CNKISM.UserStyle</w:instrText>
      </w:r>
      <w:r>
        <w:rPr>
          <w:rFonts w:hint="eastAsia"/>
          <w:b/>
          <w:color w:val="193B32"/>
          <w:sz w:val="46"/>
        </w:rPr>
      </w:r>
      <w:r>
        <w:rPr>
          <w:rFonts w:hint="eastAsia"/>
          <w:b/>
          <w:color w:val="193B32"/>
          <w:sz w:val="46"/>
        </w:rPr>
        <w:fldChar w:fldCharType="separate"/>
      </w:r>
      <w:r>
        <w:rPr>
          <w:rFonts w:hint="eastAsia"/>
          <w:b/>
          <w:color w:val="193B32"/>
          <w:sz w:val="46"/>
        </w:rPr>
        <w:fldChar w:fldCharType="end"/>
      </w:r>
      <w:r>
        <w:rPr>
          <w:b/>
          <w:color w:val="193B32"/>
          <w:sz w:val="46"/>
        </w:rPr>
        <w:t>LivePlay Lab</w:t>
      </w:r>
    </w:p>
    <w:p w14:paraId="64854317" w14:textId="77777777" w:rsidR="00203DA0" w:rsidRDefault="00D0728B">
      <w:pPr>
        <w:spacing w:after="160" w:line="259" w:lineRule="auto"/>
        <w:jc w:val="center"/>
      </w:pPr>
      <w:r>
        <w:rPr>
          <w:color w:val="50665E"/>
          <w:sz w:val="21"/>
        </w:rPr>
        <w:t>直播互动玩法生成与评测工作台｜独立产品作品集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3672"/>
        <w:gridCol w:w="3312"/>
      </w:tblGrid>
      <w:tr w:rsidR="00203DA0" w14:paraId="047E6648" w14:textId="77777777">
        <w:trPr>
          <w:cantSplit/>
        </w:trPr>
        <w:tc>
          <w:tcPr>
            <w:tcW w:w="3384" w:type="dxa"/>
            <w:shd w:val="clear" w:color="auto" w:fill="DDEFE4"/>
            <w:vAlign w:val="center"/>
          </w:tcPr>
          <w:p w14:paraId="676BC01E" w14:textId="77777777" w:rsidR="00203DA0" w:rsidRDefault="00D0728B">
            <w:pPr>
              <w:spacing w:line="259" w:lineRule="auto"/>
            </w:pPr>
            <w:r>
              <w:rPr>
                <w:b/>
              </w:rPr>
              <w:t>项目角色</w:t>
            </w:r>
          </w:p>
        </w:tc>
        <w:tc>
          <w:tcPr>
            <w:tcW w:w="3672" w:type="dxa"/>
            <w:shd w:val="clear" w:color="auto" w:fill="DDEFE4"/>
            <w:vAlign w:val="center"/>
          </w:tcPr>
          <w:p w14:paraId="2BB62BEC" w14:textId="77777777" w:rsidR="00203DA0" w:rsidRDefault="00D0728B">
            <w:pPr>
              <w:spacing w:line="259" w:lineRule="auto"/>
            </w:pPr>
            <w:r>
              <w:rPr>
                <w:b/>
              </w:rPr>
              <w:t>交付物</w:t>
            </w:r>
          </w:p>
        </w:tc>
        <w:tc>
          <w:tcPr>
            <w:tcW w:w="3312" w:type="dxa"/>
            <w:shd w:val="clear" w:color="auto" w:fill="DDEFE4"/>
            <w:vAlign w:val="center"/>
          </w:tcPr>
          <w:p w14:paraId="06BFBB3A" w14:textId="77777777" w:rsidR="00203DA0" w:rsidRDefault="00D0728B">
            <w:pPr>
              <w:spacing w:line="259" w:lineRule="auto"/>
            </w:pPr>
            <w:r>
              <w:rPr>
                <w:b/>
              </w:rPr>
              <w:t>版本状态</w:t>
            </w:r>
          </w:p>
        </w:tc>
      </w:tr>
      <w:tr w:rsidR="00203DA0" w14:paraId="6FA638A1" w14:textId="77777777">
        <w:trPr>
          <w:cantSplit/>
        </w:trPr>
        <w:tc>
          <w:tcPr>
            <w:tcW w:w="3384" w:type="dxa"/>
            <w:vAlign w:val="center"/>
          </w:tcPr>
          <w:p w14:paraId="00269334" w14:textId="77777777" w:rsidR="00203DA0" w:rsidRDefault="00D0728B">
            <w:pPr>
              <w:spacing w:line="259" w:lineRule="auto"/>
            </w:pPr>
            <w:r>
              <w:t>独立产品实践者：产品定义、规则设计、</w:t>
            </w:r>
            <w:r>
              <w:t xml:space="preserve">React </w:t>
            </w:r>
            <w:r>
              <w:t>原型、评测设计、研究操作包</w:t>
            </w:r>
          </w:p>
        </w:tc>
        <w:tc>
          <w:tcPr>
            <w:tcW w:w="3672" w:type="dxa"/>
            <w:vAlign w:val="center"/>
          </w:tcPr>
          <w:p w14:paraId="62E9EA76" w14:textId="77777777" w:rsidR="00203DA0" w:rsidRDefault="00D0728B">
            <w:pPr>
              <w:spacing w:line="259" w:lineRule="auto"/>
            </w:pPr>
            <w:r>
              <w:t>MVP PRD</w:t>
            </w:r>
            <w:r>
              <w:t>、可运行</w:t>
            </w:r>
            <w:r>
              <w:t xml:space="preserve"> Demo</w:t>
            </w:r>
            <w:r>
              <w:t>、</w:t>
            </w:r>
            <w:r>
              <w:t xml:space="preserve">3 </w:t>
            </w:r>
            <w:r>
              <w:t>个模板、</w:t>
            </w:r>
            <w:r>
              <w:t xml:space="preserve">50 </w:t>
            </w:r>
            <w:r>
              <w:t>条评测、研究与录屏材料</w:t>
            </w:r>
          </w:p>
        </w:tc>
        <w:tc>
          <w:tcPr>
            <w:tcW w:w="3312" w:type="dxa"/>
            <w:vAlign w:val="center"/>
          </w:tcPr>
          <w:p w14:paraId="42D49007" w14:textId="77777777" w:rsidR="00203DA0" w:rsidRDefault="00D0728B">
            <w:pPr>
              <w:spacing w:line="259" w:lineRule="auto"/>
            </w:pPr>
            <w:r>
              <w:t xml:space="preserve">MVP </w:t>
            </w:r>
            <w:r>
              <w:t>已实现；真实访谈、无引导测试、模型评测和</w:t>
            </w:r>
            <w:r>
              <w:t xml:space="preserve"> V2 </w:t>
            </w:r>
            <w:r>
              <w:t>数据待执行</w:t>
            </w:r>
          </w:p>
        </w:tc>
      </w:tr>
    </w:tbl>
    <w:p w14:paraId="56D75B64" w14:textId="77777777" w:rsidR="00203DA0" w:rsidRDefault="00D0728B">
      <w:pPr>
        <w:pStyle w:val="1"/>
        <w:spacing w:before="120" w:after="60" w:line="259" w:lineRule="auto"/>
      </w:pPr>
      <w:r>
        <w:t>01</w:t>
      </w:r>
      <w:r>
        <w:t>｜项目概述</w:t>
      </w:r>
    </w:p>
    <w:p w14:paraId="1EDA028B" w14:textId="77777777" w:rsidR="00203DA0" w:rsidRDefault="00D0728B">
      <w:pPr>
        <w:spacing w:after="40" w:line="259" w:lineRule="auto"/>
      </w:pPr>
      <w:r>
        <w:t xml:space="preserve">LivePlay Lab </w:t>
      </w:r>
      <w:r>
        <w:t>面向直播与校园活动组织者：把主题、目标、受众、时长和边界转成可执行玩法，并在浏览器中呈现可点击的互动微应用。产品进一步把生成质量放进</w:t>
      </w:r>
      <w:r>
        <w:t xml:space="preserve"> Promptfoo </w:t>
      </w:r>
      <w:r>
        <w:t>评测，避免只凭</w:t>
      </w:r>
      <w:r>
        <w:t>“</w:t>
      </w:r>
      <w:r>
        <w:t>文案像不像</w:t>
      </w:r>
      <w:r>
        <w:t>”</w:t>
      </w:r>
      <w:r>
        <w:t>判断</w:t>
      </w:r>
      <w:r>
        <w:t xml:space="preserve"> Coding Agent</w:t>
      </w:r>
      <w:r>
        <w:t>。</w:t>
      </w:r>
    </w:p>
    <w:p w14:paraId="2CA04199" w14:textId="77777777" w:rsidR="00203DA0" w:rsidRDefault="00D0728B">
      <w:pPr>
        <w:spacing w:after="40" w:line="259" w:lineRule="auto"/>
      </w:pPr>
      <w:r>
        <w:t>核心问题：玩法策划往往止于文本；</w:t>
      </w:r>
      <w:r>
        <w:t xml:space="preserve">AI </w:t>
      </w:r>
      <w:r>
        <w:t>输出难以证明能跑通，也难以说明失败出在需求理解、代码状态还是自验证。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8784"/>
      </w:tblGrid>
      <w:tr w:rsidR="00203DA0" w14:paraId="64967C73" w14:textId="77777777">
        <w:trPr>
          <w:cantSplit/>
        </w:trPr>
        <w:tc>
          <w:tcPr>
            <w:tcW w:w="1584" w:type="dxa"/>
            <w:shd w:val="clear" w:color="auto" w:fill="DDEFE4"/>
            <w:vAlign w:val="center"/>
          </w:tcPr>
          <w:p w14:paraId="1B015FC7" w14:textId="77777777" w:rsidR="00203DA0" w:rsidRDefault="00D0728B">
            <w:pPr>
              <w:spacing w:line="259" w:lineRule="auto"/>
            </w:pPr>
            <w:r>
              <w:rPr>
                <w:b/>
              </w:rPr>
              <w:t>设计层</w:t>
            </w:r>
          </w:p>
        </w:tc>
        <w:tc>
          <w:tcPr>
            <w:tcW w:w="8784" w:type="dxa"/>
            <w:shd w:val="clear" w:color="auto" w:fill="DDEFE4"/>
            <w:vAlign w:val="center"/>
          </w:tcPr>
          <w:p w14:paraId="1EC41CED" w14:textId="77777777" w:rsidR="00203DA0" w:rsidRDefault="00D0728B">
            <w:pPr>
              <w:spacing w:line="259" w:lineRule="auto"/>
            </w:pPr>
            <w:r>
              <w:rPr>
                <w:b/>
              </w:rPr>
              <w:t>产品回答</w:t>
            </w:r>
          </w:p>
        </w:tc>
      </w:tr>
      <w:tr w:rsidR="00203DA0" w14:paraId="080908DE" w14:textId="77777777">
        <w:trPr>
          <w:cantSplit/>
        </w:trPr>
        <w:tc>
          <w:tcPr>
            <w:tcW w:w="1584" w:type="dxa"/>
            <w:vAlign w:val="center"/>
          </w:tcPr>
          <w:p w14:paraId="7C312522" w14:textId="77777777" w:rsidR="00203DA0" w:rsidRDefault="00D0728B">
            <w:pPr>
              <w:spacing w:line="259" w:lineRule="auto"/>
            </w:pPr>
            <w:r>
              <w:t>规则层</w:t>
            </w:r>
          </w:p>
        </w:tc>
        <w:tc>
          <w:tcPr>
            <w:tcW w:w="8784" w:type="dxa"/>
            <w:vAlign w:val="center"/>
          </w:tcPr>
          <w:p w14:paraId="046A95FF" w14:textId="77777777" w:rsidR="00203DA0" w:rsidRDefault="00D0728B">
            <w:pPr>
              <w:spacing w:line="259" w:lineRule="auto"/>
            </w:pPr>
            <w:r>
              <w:t>三种模板将玩法拆为触发条件、参与动作、即时反馈和体验边界。</w:t>
            </w:r>
          </w:p>
        </w:tc>
      </w:tr>
      <w:tr w:rsidR="00203DA0" w14:paraId="30FEB516" w14:textId="77777777">
        <w:trPr>
          <w:cantSplit/>
        </w:trPr>
        <w:tc>
          <w:tcPr>
            <w:tcW w:w="1584" w:type="dxa"/>
            <w:vAlign w:val="center"/>
          </w:tcPr>
          <w:p w14:paraId="5DA5ED16" w14:textId="77777777" w:rsidR="00203DA0" w:rsidRDefault="00D0728B">
            <w:pPr>
              <w:spacing w:line="259" w:lineRule="auto"/>
            </w:pPr>
            <w:r>
              <w:t>体验层</w:t>
            </w:r>
          </w:p>
        </w:tc>
        <w:tc>
          <w:tcPr>
            <w:tcW w:w="8784" w:type="dxa"/>
            <w:vAlign w:val="center"/>
          </w:tcPr>
          <w:p w14:paraId="418546EC" w14:textId="77777777" w:rsidR="00203DA0" w:rsidRDefault="00D0728B">
            <w:pPr>
              <w:spacing w:line="259" w:lineRule="auto"/>
            </w:pPr>
            <w:r>
              <w:t>右侧浏览器微应用真实响应点击，并验证一次性提交与状态反馈。</w:t>
            </w:r>
          </w:p>
        </w:tc>
      </w:tr>
      <w:tr w:rsidR="00203DA0" w14:paraId="435F2972" w14:textId="77777777">
        <w:trPr>
          <w:cantSplit/>
        </w:trPr>
        <w:tc>
          <w:tcPr>
            <w:tcW w:w="1584" w:type="dxa"/>
            <w:vAlign w:val="center"/>
          </w:tcPr>
          <w:p w14:paraId="3675CF4E" w14:textId="77777777" w:rsidR="00203DA0" w:rsidRDefault="00D0728B">
            <w:pPr>
              <w:spacing w:line="259" w:lineRule="auto"/>
            </w:pPr>
            <w:r>
              <w:t>可靠性层</w:t>
            </w:r>
          </w:p>
        </w:tc>
        <w:tc>
          <w:tcPr>
            <w:tcW w:w="8784" w:type="dxa"/>
            <w:vAlign w:val="center"/>
          </w:tcPr>
          <w:p w14:paraId="609EB3A8" w14:textId="77777777" w:rsidR="00203DA0" w:rsidRDefault="00D0728B">
            <w:pPr>
              <w:spacing w:line="259" w:lineRule="auto"/>
            </w:pPr>
            <w:r>
              <w:t xml:space="preserve">50 </w:t>
            </w:r>
            <w:r>
              <w:t>条任务覆盖需求理解、代码生成、自验证、安全与体验。</w:t>
            </w:r>
          </w:p>
        </w:tc>
      </w:tr>
      <w:tr w:rsidR="00203DA0" w14:paraId="0A5F0394" w14:textId="77777777">
        <w:trPr>
          <w:cantSplit/>
        </w:trPr>
        <w:tc>
          <w:tcPr>
            <w:tcW w:w="1584" w:type="dxa"/>
            <w:vAlign w:val="center"/>
          </w:tcPr>
          <w:p w14:paraId="34C5C618" w14:textId="77777777" w:rsidR="00203DA0" w:rsidRDefault="00D0728B">
            <w:pPr>
              <w:spacing w:line="259" w:lineRule="auto"/>
            </w:pPr>
            <w:r>
              <w:t>证据层</w:t>
            </w:r>
          </w:p>
        </w:tc>
        <w:tc>
          <w:tcPr>
            <w:tcW w:w="8784" w:type="dxa"/>
            <w:vAlign w:val="center"/>
          </w:tcPr>
          <w:p w14:paraId="224D4BBB" w14:textId="77777777" w:rsidR="00203DA0" w:rsidRDefault="00D0728B">
            <w:pPr>
              <w:spacing w:line="259" w:lineRule="auto"/>
            </w:pPr>
            <w:r>
              <w:t>研究记录和评测结果只有在真实执行后才回填，避免伪造样本或指标。</w:t>
            </w:r>
          </w:p>
        </w:tc>
      </w:tr>
    </w:tbl>
    <w:p w14:paraId="7A18F28B" w14:textId="77777777" w:rsidR="00203DA0" w:rsidRDefault="00D0728B">
      <w:pPr>
        <w:pStyle w:val="1"/>
        <w:spacing w:before="120" w:after="60" w:line="259" w:lineRule="auto"/>
      </w:pPr>
      <w:r>
        <w:t>02</w:t>
      </w:r>
      <w:r>
        <w:t>｜产品方案与流程</w:t>
      </w:r>
    </w:p>
    <w:p w14:paraId="2A1DBE07" w14:textId="77777777" w:rsidR="00203DA0" w:rsidRDefault="00D0728B">
      <w:pPr>
        <w:pStyle w:val="a0"/>
        <w:spacing w:after="0" w:line="259" w:lineRule="auto"/>
      </w:pPr>
      <w:r>
        <w:t>玩法工作台：填写</w:t>
      </w:r>
      <w:r>
        <w:t xml:space="preserve"> Brief</w:t>
      </w:r>
      <w:r>
        <w:t>，选择关键词拼图、限时真知题或任务接力赛；生成规则、口播、实现</w:t>
      </w:r>
      <w:r>
        <w:t xml:space="preserve"> Brief </w:t>
      </w:r>
      <w:r>
        <w:t>和风险点。</w:t>
      </w:r>
    </w:p>
    <w:p w14:paraId="520FCC03" w14:textId="77777777" w:rsidR="00203DA0" w:rsidRDefault="00D0728B">
      <w:pPr>
        <w:pStyle w:val="a0"/>
        <w:spacing w:after="0" w:line="259" w:lineRule="auto"/>
      </w:pPr>
      <w:r>
        <w:t>本地优先：未配置模型时依然生成结构化可运行草案；模型接口异常时回退到本地方案，保留用户输入。</w:t>
      </w:r>
    </w:p>
    <w:p w14:paraId="43127524" w14:textId="77777777" w:rsidR="00203DA0" w:rsidRDefault="00D0728B">
      <w:pPr>
        <w:pStyle w:val="a0"/>
        <w:spacing w:after="0" w:line="259" w:lineRule="auto"/>
      </w:pPr>
      <w:r>
        <w:t>模型</w:t>
      </w:r>
      <w:r>
        <w:t xml:space="preserve"> API</w:t>
      </w:r>
      <w:r>
        <w:t>：支持</w:t>
      </w:r>
      <w:r>
        <w:t xml:space="preserve"> OpenAI-compatible chat-completions</w:t>
      </w:r>
      <w:r>
        <w:t>，通过本机代理调用；</w:t>
      </w:r>
      <w:r>
        <w:t xml:space="preserve">Key </w:t>
      </w:r>
      <w:r>
        <w:t>只存在当前会话或本机</w:t>
      </w:r>
      <w:r>
        <w:t xml:space="preserve"> .env</w:t>
      </w:r>
      <w:r>
        <w:t>。</w:t>
      </w:r>
    </w:p>
    <w:p w14:paraId="3624CF0E" w14:textId="77777777" w:rsidR="00203DA0" w:rsidRDefault="00D0728B">
      <w:pPr>
        <w:pStyle w:val="a0"/>
        <w:spacing w:after="0" w:line="259" w:lineRule="auto"/>
      </w:pPr>
      <w:r>
        <w:t>模板与</w:t>
      </w:r>
      <w:r>
        <w:t xml:space="preserve"> Remix</w:t>
      </w:r>
      <w:r>
        <w:t>：将改过的规则保存为本机变体，刷新后可恢复，不存储密钥或真实用户资料。</w:t>
      </w:r>
    </w:p>
    <w:p w14:paraId="3D2811EB" w14:textId="77777777" w:rsidR="00203DA0" w:rsidRDefault="00D0728B">
      <w:pPr>
        <w:pStyle w:val="a0"/>
        <w:spacing w:after="0" w:line="259" w:lineRule="auto"/>
      </w:pPr>
      <w:r>
        <w:t>评测与研究：界面显示</w:t>
      </w:r>
      <w:r>
        <w:t xml:space="preserve"> 50 </w:t>
      </w:r>
      <w:r>
        <w:t>条任务和</w:t>
      </w:r>
      <w:r>
        <w:t xml:space="preserve"> 5+5 </w:t>
      </w:r>
      <w:r>
        <w:t>个研究位置；</w:t>
      </w:r>
      <w:r>
        <w:t>“</w:t>
      </w:r>
      <w:r>
        <w:t>已复核</w:t>
      </w:r>
      <w:r>
        <w:t>”</w:t>
      </w:r>
      <w:r>
        <w:t>和</w:t>
      </w:r>
      <w:r>
        <w:t>“</w:t>
      </w:r>
      <w:r>
        <w:t>待执行</w:t>
      </w:r>
      <w:r>
        <w:t>”</w:t>
      </w:r>
      <w:r>
        <w:t>严格区分。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3600"/>
        <w:gridCol w:w="5112"/>
      </w:tblGrid>
      <w:tr w:rsidR="00203DA0" w14:paraId="37BD00AA" w14:textId="77777777">
        <w:trPr>
          <w:cantSplit/>
        </w:trPr>
        <w:tc>
          <w:tcPr>
            <w:tcW w:w="1656" w:type="dxa"/>
            <w:shd w:val="clear" w:color="auto" w:fill="DDEFE4"/>
            <w:vAlign w:val="center"/>
          </w:tcPr>
          <w:p w14:paraId="4544494D" w14:textId="77777777" w:rsidR="00203DA0" w:rsidRDefault="00D0728B">
            <w:pPr>
              <w:spacing w:line="259" w:lineRule="auto"/>
            </w:pPr>
            <w:r>
              <w:rPr>
                <w:b/>
              </w:rPr>
              <w:t>主路径</w:t>
            </w:r>
          </w:p>
        </w:tc>
        <w:tc>
          <w:tcPr>
            <w:tcW w:w="3600" w:type="dxa"/>
            <w:shd w:val="clear" w:color="auto" w:fill="DDEFE4"/>
            <w:vAlign w:val="center"/>
          </w:tcPr>
          <w:p w14:paraId="67BCDC26" w14:textId="77777777" w:rsidR="00203DA0" w:rsidRDefault="00D0728B">
            <w:pPr>
              <w:spacing w:line="259" w:lineRule="auto"/>
            </w:pPr>
            <w:r>
              <w:rPr>
                <w:b/>
              </w:rPr>
              <w:t>用户动作</w:t>
            </w:r>
          </w:p>
        </w:tc>
        <w:tc>
          <w:tcPr>
            <w:tcW w:w="5112" w:type="dxa"/>
            <w:shd w:val="clear" w:color="auto" w:fill="DDEFE4"/>
            <w:vAlign w:val="center"/>
          </w:tcPr>
          <w:p w14:paraId="53567B17" w14:textId="77777777" w:rsidR="00203DA0" w:rsidRDefault="00D0728B">
            <w:pPr>
              <w:spacing w:line="259" w:lineRule="auto"/>
            </w:pPr>
            <w:r>
              <w:rPr>
                <w:b/>
              </w:rPr>
              <w:t>系统反馈</w:t>
            </w:r>
          </w:p>
        </w:tc>
      </w:tr>
      <w:tr w:rsidR="00203DA0" w14:paraId="3DCBEA88" w14:textId="77777777">
        <w:trPr>
          <w:cantSplit/>
        </w:trPr>
        <w:tc>
          <w:tcPr>
            <w:tcW w:w="1656" w:type="dxa"/>
            <w:vAlign w:val="center"/>
          </w:tcPr>
          <w:p w14:paraId="68CF5565" w14:textId="77777777" w:rsidR="00203DA0" w:rsidRDefault="00D0728B">
            <w:pPr>
              <w:spacing w:line="259" w:lineRule="auto"/>
            </w:pPr>
            <w:r>
              <w:t xml:space="preserve">1. </w:t>
            </w:r>
            <w:r>
              <w:t>定义问题</w:t>
            </w:r>
          </w:p>
        </w:tc>
        <w:tc>
          <w:tcPr>
            <w:tcW w:w="3600" w:type="dxa"/>
            <w:vAlign w:val="center"/>
          </w:tcPr>
          <w:p w14:paraId="750BE326" w14:textId="77777777" w:rsidR="00203DA0" w:rsidRDefault="00D0728B">
            <w:pPr>
              <w:spacing w:line="259" w:lineRule="auto"/>
            </w:pPr>
            <w:r>
              <w:t>填写主题、目标、受众、时长、边界</w:t>
            </w:r>
          </w:p>
        </w:tc>
        <w:tc>
          <w:tcPr>
            <w:tcW w:w="5112" w:type="dxa"/>
            <w:vAlign w:val="center"/>
          </w:tcPr>
          <w:p w14:paraId="64161260" w14:textId="77777777" w:rsidR="00203DA0" w:rsidRDefault="00D0728B">
            <w:pPr>
              <w:spacing w:line="259" w:lineRule="auto"/>
            </w:pPr>
            <w:r>
              <w:t>对缺失主题</w:t>
            </w:r>
            <w:r>
              <w:t>/</w:t>
            </w:r>
            <w:r>
              <w:t>目标给出明确提示</w:t>
            </w:r>
          </w:p>
        </w:tc>
      </w:tr>
      <w:tr w:rsidR="00203DA0" w14:paraId="4B574D7B" w14:textId="77777777">
        <w:trPr>
          <w:cantSplit/>
        </w:trPr>
        <w:tc>
          <w:tcPr>
            <w:tcW w:w="1656" w:type="dxa"/>
            <w:vAlign w:val="center"/>
          </w:tcPr>
          <w:p w14:paraId="52F12E55" w14:textId="77777777" w:rsidR="00203DA0" w:rsidRDefault="00D0728B">
            <w:pPr>
              <w:spacing w:line="259" w:lineRule="auto"/>
            </w:pPr>
            <w:r>
              <w:t xml:space="preserve">2. </w:t>
            </w:r>
            <w:r>
              <w:t>选择规则</w:t>
            </w:r>
          </w:p>
        </w:tc>
        <w:tc>
          <w:tcPr>
            <w:tcW w:w="3600" w:type="dxa"/>
            <w:vAlign w:val="center"/>
          </w:tcPr>
          <w:p w14:paraId="098B654C" w14:textId="77777777" w:rsidR="00203DA0" w:rsidRDefault="00D0728B">
            <w:pPr>
              <w:spacing w:line="259" w:lineRule="auto"/>
            </w:pPr>
            <w:r>
              <w:t>选择一个模板</w:t>
            </w:r>
          </w:p>
        </w:tc>
        <w:tc>
          <w:tcPr>
            <w:tcW w:w="5112" w:type="dxa"/>
            <w:vAlign w:val="center"/>
          </w:tcPr>
          <w:p w14:paraId="43B9D619" w14:textId="77777777" w:rsidR="00203DA0" w:rsidRDefault="00D0728B">
            <w:pPr>
              <w:spacing w:line="259" w:lineRule="auto"/>
            </w:pPr>
            <w:r>
              <w:t>显示规则摘要并同步微应用皮肤</w:t>
            </w:r>
          </w:p>
        </w:tc>
      </w:tr>
      <w:tr w:rsidR="00203DA0" w14:paraId="76F418BE" w14:textId="77777777">
        <w:trPr>
          <w:cantSplit/>
        </w:trPr>
        <w:tc>
          <w:tcPr>
            <w:tcW w:w="1656" w:type="dxa"/>
            <w:vAlign w:val="center"/>
          </w:tcPr>
          <w:p w14:paraId="6F443DB3" w14:textId="77777777" w:rsidR="00203DA0" w:rsidRDefault="00D0728B">
            <w:pPr>
              <w:spacing w:line="259" w:lineRule="auto"/>
            </w:pPr>
            <w:r>
              <w:t xml:space="preserve">3. </w:t>
            </w:r>
            <w:r>
              <w:t>生成方案</w:t>
            </w:r>
          </w:p>
        </w:tc>
        <w:tc>
          <w:tcPr>
            <w:tcW w:w="3600" w:type="dxa"/>
            <w:vAlign w:val="center"/>
          </w:tcPr>
          <w:p w14:paraId="27FFE9F3" w14:textId="77777777" w:rsidR="00203DA0" w:rsidRDefault="00D0728B">
            <w:pPr>
              <w:spacing w:line="259" w:lineRule="auto"/>
            </w:pPr>
            <w:r>
              <w:t>选择本地或模型模式并生成</w:t>
            </w:r>
          </w:p>
        </w:tc>
        <w:tc>
          <w:tcPr>
            <w:tcW w:w="5112" w:type="dxa"/>
            <w:vAlign w:val="center"/>
          </w:tcPr>
          <w:p w14:paraId="1FBED4BD" w14:textId="77777777" w:rsidR="00203DA0" w:rsidRDefault="00D0728B">
            <w:pPr>
              <w:spacing w:line="259" w:lineRule="auto"/>
            </w:pPr>
            <w:r>
              <w:t>输出结构化候选方案；模型失败回退</w:t>
            </w:r>
          </w:p>
        </w:tc>
      </w:tr>
      <w:tr w:rsidR="00203DA0" w14:paraId="064F211F" w14:textId="77777777">
        <w:trPr>
          <w:cantSplit/>
        </w:trPr>
        <w:tc>
          <w:tcPr>
            <w:tcW w:w="1656" w:type="dxa"/>
            <w:vAlign w:val="center"/>
          </w:tcPr>
          <w:p w14:paraId="0D66392C" w14:textId="77777777" w:rsidR="00203DA0" w:rsidRDefault="00D0728B">
            <w:pPr>
              <w:spacing w:line="259" w:lineRule="auto"/>
            </w:pPr>
            <w:r>
              <w:t xml:space="preserve">4. </w:t>
            </w:r>
            <w:r>
              <w:t>试跑玩法</w:t>
            </w:r>
          </w:p>
        </w:tc>
        <w:tc>
          <w:tcPr>
            <w:tcW w:w="3600" w:type="dxa"/>
            <w:vAlign w:val="center"/>
          </w:tcPr>
          <w:p w14:paraId="25AC021C" w14:textId="77777777" w:rsidR="00203DA0" w:rsidRDefault="00D0728B">
            <w:pPr>
              <w:spacing w:line="259" w:lineRule="auto"/>
            </w:pPr>
            <w:r>
              <w:t>点击主互动</w:t>
            </w:r>
          </w:p>
        </w:tc>
        <w:tc>
          <w:tcPr>
            <w:tcW w:w="5112" w:type="dxa"/>
            <w:vAlign w:val="center"/>
          </w:tcPr>
          <w:p w14:paraId="52D9BDB1" w14:textId="77777777" w:rsidR="00203DA0" w:rsidRDefault="00D0728B">
            <w:pPr>
              <w:spacing w:line="259" w:lineRule="auto"/>
            </w:pPr>
            <w:r>
              <w:t>锁定重复提交，显示积分或全场进度</w:t>
            </w:r>
          </w:p>
        </w:tc>
      </w:tr>
      <w:tr w:rsidR="00203DA0" w14:paraId="7315772A" w14:textId="77777777">
        <w:trPr>
          <w:cantSplit/>
        </w:trPr>
        <w:tc>
          <w:tcPr>
            <w:tcW w:w="1656" w:type="dxa"/>
            <w:vAlign w:val="center"/>
          </w:tcPr>
          <w:p w14:paraId="24B6525E" w14:textId="77777777" w:rsidR="00203DA0" w:rsidRDefault="00D0728B">
            <w:pPr>
              <w:spacing w:line="259" w:lineRule="auto"/>
            </w:pPr>
            <w:r>
              <w:t xml:space="preserve">5. </w:t>
            </w:r>
            <w:r>
              <w:t>沉淀证据</w:t>
            </w:r>
          </w:p>
        </w:tc>
        <w:tc>
          <w:tcPr>
            <w:tcW w:w="3600" w:type="dxa"/>
            <w:vAlign w:val="center"/>
          </w:tcPr>
          <w:p w14:paraId="0182AB28" w14:textId="77777777" w:rsidR="00203DA0" w:rsidRDefault="00D0728B">
            <w:pPr>
              <w:spacing w:line="259" w:lineRule="auto"/>
            </w:pPr>
            <w:r>
              <w:t>保存</w:t>
            </w:r>
            <w:r>
              <w:t xml:space="preserve"> Remix</w:t>
            </w:r>
            <w:r>
              <w:t>、复核用例、执行研究</w:t>
            </w:r>
          </w:p>
        </w:tc>
        <w:tc>
          <w:tcPr>
            <w:tcW w:w="5112" w:type="dxa"/>
            <w:vAlign w:val="center"/>
          </w:tcPr>
          <w:p w14:paraId="0CECCA31" w14:textId="77777777" w:rsidR="00203DA0" w:rsidRDefault="00D0728B">
            <w:pPr>
              <w:spacing w:line="259" w:lineRule="auto"/>
            </w:pPr>
            <w:r>
              <w:t>本机保存规则；研究与评测只记录真实结果</w:t>
            </w:r>
          </w:p>
        </w:tc>
      </w:tr>
    </w:tbl>
    <w:p w14:paraId="198988E6" w14:textId="77777777" w:rsidR="00203DA0" w:rsidRDefault="00D0728B">
      <w:pPr>
        <w:pStyle w:val="1"/>
        <w:spacing w:before="120" w:after="60" w:line="259" w:lineRule="auto"/>
      </w:pPr>
      <w:r>
        <w:t>03</w:t>
      </w:r>
      <w:r>
        <w:t>｜</w:t>
      </w:r>
      <w:r>
        <w:t xml:space="preserve">PRD </w:t>
      </w:r>
      <w:r>
        <w:t>关键判断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4824"/>
        <w:gridCol w:w="3600"/>
      </w:tblGrid>
      <w:tr w:rsidR="00203DA0" w14:paraId="01860EA2" w14:textId="77777777">
        <w:trPr>
          <w:cantSplit/>
        </w:trPr>
        <w:tc>
          <w:tcPr>
            <w:tcW w:w="1944" w:type="dxa"/>
            <w:shd w:val="clear" w:color="auto" w:fill="DDEFE4"/>
            <w:vAlign w:val="center"/>
          </w:tcPr>
          <w:p w14:paraId="4C559A5F" w14:textId="77777777" w:rsidR="00203DA0" w:rsidRDefault="00D0728B">
            <w:pPr>
              <w:spacing w:line="259" w:lineRule="auto"/>
            </w:pPr>
            <w:r>
              <w:rPr>
                <w:b/>
              </w:rPr>
              <w:t>决定</w:t>
            </w:r>
          </w:p>
        </w:tc>
        <w:tc>
          <w:tcPr>
            <w:tcW w:w="4824" w:type="dxa"/>
            <w:shd w:val="clear" w:color="auto" w:fill="DDEFE4"/>
            <w:vAlign w:val="center"/>
          </w:tcPr>
          <w:p w14:paraId="0B101EE8" w14:textId="77777777" w:rsidR="00203DA0" w:rsidRDefault="00D0728B">
            <w:pPr>
              <w:spacing w:line="259" w:lineRule="auto"/>
            </w:pPr>
            <w:r>
              <w:rPr>
                <w:b/>
              </w:rPr>
              <w:t>理由</w:t>
            </w:r>
          </w:p>
        </w:tc>
        <w:tc>
          <w:tcPr>
            <w:tcW w:w="3600" w:type="dxa"/>
            <w:shd w:val="clear" w:color="auto" w:fill="DDEFE4"/>
            <w:vAlign w:val="center"/>
          </w:tcPr>
          <w:p w14:paraId="047E6F72" w14:textId="77777777" w:rsidR="00203DA0" w:rsidRDefault="00D0728B">
            <w:pPr>
              <w:spacing w:line="259" w:lineRule="auto"/>
            </w:pPr>
            <w:r>
              <w:rPr>
                <w:b/>
              </w:rPr>
              <w:t>验收方式</w:t>
            </w:r>
          </w:p>
        </w:tc>
      </w:tr>
      <w:tr w:rsidR="00203DA0" w14:paraId="0F0E23AE" w14:textId="77777777">
        <w:trPr>
          <w:cantSplit/>
        </w:trPr>
        <w:tc>
          <w:tcPr>
            <w:tcW w:w="1944" w:type="dxa"/>
            <w:vAlign w:val="center"/>
          </w:tcPr>
          <w:p w14:paraId="0EEC0265" w14:textId="77777777" w:rsidR="00203DA0" w:rsidRDefault="00D0728B">
            <w:pPr>
              <w:spacing w:line="259" w:lineRule="auto"/>
            </w:pPr>
            <w:r>
              <w:t>不做真实平台接入</w:t>
            </w:r>
          </w:p>
        </w:tc>
        <w:tc>
          <w:tcPr>
            <w:tcW w:w="4824" w:type="dxa"/>
            <w:vAlign w:val="center"/>
          </w:tcPr>
          <w:p w14:paraId="0F24903F" w14:textId="77777777" w:rsidR="00203DA0" w:rsidRDefault="00D0728B">
            <w:pPr>
              <w:spacing w:line="259" w:lineRule="auto"/>
            </w:pPr>
            <w:r>
              <w:t xml:space="preserve">MVP </w:t>
            </w:r>
            <w:r>
              <w:t>先验证玩法和</w:t>
            </w:r>
            <w:r>
              <w:t xml:space="preserve"> Agent </w:t>
            </w:r>
            <w:r>
              <w:t>产物闭环，避免账户、支付、隐私和平台依赖掩盖核心问题。</w:t>
            </w:r>
          </w:p>
        </w:tc>
        <w:tc>
          <w:tcPr>
            <w:tcW w:w="3600" w:type="dxa"/>
            <w:vAlign w:val="center"/>
          </w:tcPr>
          <w:p w14:paraId="08BE7EAB" w14:textId="77777777" w:rsidR="00203DA0" w:rsidRDefault="00D0728B">
            <w:pPr>
              <w:spacing w:line="259" w:lineRule="auto"/>
            </w:pPr>
            <w:r>
              <w:t>代码和</w:t>
            </w:r>
            <w:r>
              <w:t xml:space="preserve"> UI </w:t>
            </w:r>
            <w:r>
              <w:t>不出现平台授权、真实数据或品牌仿冒。</w:t>
            </w:r>
          </w:p>
        </w:tc>
      </w:tr>
      <w:tr w:rsidR="00203DA0" w14:paraId="6A44EABC" w14:textId="77777777">
        <w:trPr>
          <w:cantSplit/>
        </w:trPr>
        <w:tc>
          <w:tcPr>
            <w:tcW w:w="1944" w:type="dxa"/>
            <w:vAlign w:val="center"/>
          </w:tcPr>
          <w:p w14:paraId="2C7B72DC" w14:textId="77777777" w:rsidR="00203DA0" w:rsidRDefault="00D0728B">
            <w:pPr>
              <w:spacing w:line="259" w:lineRule="auto"/>
            </w:pPr>
            <w:r>
              <w:t>默认本地生成</w:t>
            </w:r>
          </w:p>
        </w:tc>
        <w:tc>
          <w:tcPr>
            <w:tcW w:w="4824" w:type="dxa"/>
            <w:vAlign w:val="center"/>
          </w:tcPr>
          <w:p w14:paraId="16F23D4D" w14:textId="77777777" w:rsidR="00203DA0" w:rsidRDefault="00D0728B">
            <w:pPr>
              <w:spacing w:line="259" w:lineRule="auto"/>
            </w:pPr>
            <w:r>
              <w:t>作品集</w:t>
            </w:r>
            <w:r>
              <w:t xml:space="preserve"> Demo </w:t>
            </w:r>
            <w:r>
              <w:t>需要无</w:t>
            </w:r>
            <w:r>
              <w:t xml:space="preserve"> Key</w:t>
            </w:r>
            <w:r>
              <w:t>、无网络也可展示。</w:t>
            </w:r>
          </w:p>
        </w:tc>
        <w:tc>
          <w:tcPr>
            <w:tcW w:w="3600" w:type="dxa"/>
            <w:vAlign w:val="center"/>
          </w:tcPr>
          <w:p w14:paraId="662666DC" w14:textId="77777777" w:rsidR="00203DA0" w:rsidRDefault="00D0728B">
            <w:pPr>
              <w:spacing w:line="259" w:lineRule="auto"/>
            </w:pPr>
            <w:r>
              <w:t>离线启动后可完成</w:t>
            </w:r>
            <w:r>
              <w:t xml:space="preserve"> Brief -&gt; </w:t>
            </w:r>
            <w:r>
              <w:t>方案</w:t>
            </w:r>
            <w:r>
              <w:t xml:space="preserve"> -&gt; </w:t>
            </w:r>
            <w:r>
              <w:t>微应用。</w:t>
            </w:r>
          </w:p>
        </w:tc>
      </w:tr>
      <w:tr w:rsidR="00203DA0" w14:paraId="43DE694D" w14:textId="77777777">
        <w:trPr>
          <w:cantSplit/>
        </w:trPr>
        <w:tc>
          <w:tcPr>
            <w:tcW w:w="1944" w:type="dxa"/>
            <w:vAlign w:val="center"/>
          </w:tcPr>
          <w:p w14:paraId="70EE2A86" w14:textId="77777777" w:rsidR="00203DA0" w:rsidRDefault="00D0728B">
            <w:pPr>
              <w:spacing w:line="259" w:lineRule="auto"/>
            </w:pPr>
            <w:r>
              <w:t>模板先于自由生成</w:t>
            </w:r>
          </w:p>
        </w:tc>
        <w:tc>
          <w:tcPr>
            <w:tcW w:w="4824" w:type="dxa"/>
            <w:vAlign w:val="center"/>
          </w:tcPr>
          <w:p w14:paraId="7BE25D06" w14:textId="77777777" w:rsidR="00203DA0" w:rsidRDefault="00D0728B">
            <w:pPr>
              <w:spacing w:line="259" w:lineRule="auto"/>
            </w:pPr>
            <w:r>
              <w:t>先给用户可解释约束，降低黑盒感，也便于复用。</w:t>
            </w:r>
          </w:p>
        </w:tc>
        <w:tc>
          <w:tcPr>
            <w:tcW w:w="3600" w:type="dxa"/>
            <w:vAlign w:val="center"/>
          </w:tcPr>
          <w:p w14:paraId="3617A33F" w14:textId="77777777" w:rsidR="00203DA0" w:rsidRDefault="00D0728B">
            <w:pPr>
              <w:spacing w:line="259" w:lineRule="auto"/>
            </w:pPr>
            <w:r>
              <w:t>三模板的规则、适用场景和预览状态都可见。</w:t>
            </w:r>
          </w:p>
        </w:tc>
      </w:tr>
      <w:tr w:rsidR="00203DA0" w14:paraId="229BCB42" w14:textId="77777777">
        <w:trPr>
          <w:cantSplit/>
        </w:trPr>
        <w:tc>
          <w:tcPr>
            <w:tcW w:w="1944" w:type="dxa"/>
            <w:vAlign w:val="center"/>
          </w:tcPr>
          <w:p w14:paraId="467A7867" w14:textId="77777777" w:rsidR="00203DA0" w:rsidRDefault="00D0728B">
            <w:pPr>
              <w:spacing w:line="259" w:lineRule="auto"/>
            </w:pPr>
            <w:r>
              <w:lastRenderedPageBreak/>
              <w:t>失败分类进入产品</w:t>
            </w:r>
          </w:p>
        </w:tc>
        <w:tc>
          <w:tcPr>
            <w:tcW w:w="4824" w:type="dxa"/>
            <w:vAlign w:val="center"/>
          </w:tcPr>
          <w:p w14:paraId="6369E18E" w14:textId="77777777" w:rsidR="00203DA0" w:rsidRDefault="00D0728B">
            <w:pPr>
              <w:spacing w:line="259" w:lineRule="auto"/>
            </w:pPr>
            <w:r>
              <w:t xml:space="preserve">Agent </w:t>
            </w:r>
            <w:r>
              <w:t>质量需要定位而非只看最终文本。</w:t>
            </w:r>
          </w:p>
        </w:tc>
        <w:tc>
          <w:tcPr>
            <w:tcW w:w="3600" w:type="dxa"/>
            <w:vAlign w:val="center"/>
          </w:tcPr>
          <w:p w14:paraId="6FFEF221" w14:textId="77777777" w:rsidR="00203DA0" w:rsidRDefault="00D0728B">
            <w:pPr>
              <w:spacing w:line="259" w:lineRule="auto"/>
            </w:pPr>
            <w:r>
              <w:t xml:space="preserve">50 </w:t>
            </w:r>
            <w:r>
              <w:t>条</w:t>
            </w:r>
            <w:r>
              <w:t xml:space="preserve"> Promptfoo </w:t>
            </w:r>
            <w:r>
              <w:t>用例和人工复核字段可追溯。</w:t>
            </w:r>
          </w:p>
        </w:tc>
      </w:tr>
    </w:tbl>
    <w:p w14:paraId="4DD172C6" w14:textId="77777777" w:rsidR="00203DA0" w:rsidRDefault="00D0728B">
      <w:pPr>
        <w:pStyle w:val="1"/>
        <w:spacing w:before="120" w:after="60" w:line="259" w:lineRule="auto"/>
      </w:pPr>
      <w:r>
        <w:t>04</w:t>
      </w:r>
      <w:r>
        <w:t>｜六周工作计划与工作日志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080"/>
        <w:gridCol w:w="2088"/>
        <w:gridCol w:w="4608"/>
        <w:gridCol w:w="2592"/>
      </w:tblGrid>
      <w:tr w:rsidR="00203DA0" w14:paraId="2FC36312" w14:textId="77777777">
        <w:trPr>
          <w:cantSplit/>
        </w:trPr>
        <w:tc>
          <w:tcPr>
            <w:tcW w:w="1080" w:type="dxa"/>
            <w:shd w:val="clear" w:color="auto" w:fill="DDEFE4"/>
            <w:vAlign w:val="center"/>
          </w:tcPr>
          <w:p w14:paraId="772D00ED" w14:textId="77777777" w:rsidR="00203DA0" w:rsidRDefault="00D0728B">
            <w:pPr>
              <w:spacing w:line="259" w:lineRule="auto"/>
            </w:pPr>
            <w:r>
              <w:rPr>
                <w:b/>
              </w:rPr>
              <w:t>周次</w:t>
            </w:r>
          </w:p>
        </w:tc>
        <w:tc>
          <w:tcPr>
            <w:tcW w:w="2088" w:type="dxa"/>
            <w:shd w:val="clear" w:color="auto" w:fill="DDEFE4"/>
            <w:vAlign w:val="center"/>
          </w:tcPr>
          <w:p w14:paraId="14896CA0" w14:textId="77777777" w:rsidR="00203DA0" w:rsidRDefault="00D0728B">
            <w:pPr>
              <w:spacing w:line="259" w:lineRule="auto"/>
            </w:pPr>
            <w:r>
              <w:rPr>
                <w:b/>
              </w:rPr>
              <w:t>目标</w:t>
            </w:r>
          </w:p>
        </w:tc>
        <w:tc>
          <w:tcPr>
            <w:tcW w:w="4608" w:type="dxa"/>
            <w:shd w:val="clear" w:color="auto" w:fill="DDEFE4"/>
            <w:vAlign w:val="center"/>
          </w:tcPr>
          <w:p w14:paraId="7718F895" w14:textId="77777777" w:rsidR="00203DA0" w:rsidRDefault="00D0728B">
            <w:pPr>
              <w:spacing w:line="259" w:lineRule="auto"/>
            </w:pPr>
            <w:r>
              <w:rPr>
                <w:b/>
              </w:rPr>
              <w:t>已产出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待执行</w:t>
            </w:r>
          </w:p>
        </w:tc>
        <w:tc>
          <w:tcPr>
            <w:tcW w:w="2592" w:type="dxa"/>
            <w:shd w:val="clear" w:color="auto" w:fill="DDEFE4"/>
            <w:vAlign w:val="center"/>
          </w:tcPr>
          <w:p w14:paraId="140570C1" w14:textId="77777777" w:rsidR="00203DA0" w:rsidRDefault="00D0728B">
            <w:pPr>
              <w:spacing w:line="259" w:lineRule="auto"/>
            </w:pPr>
            <w:r>
              <w:rPr>
                <w:b/>
              </w:rPr>
              <w:t>反思</w:t>
            </w:r>
          </w:p>
        </w:tc>
      </w:tr>
      <w:tr w:rsidR="00203DA0" w14:paraId="6963E55C" w14:textId="77777777">
        <w:trPr>
          <w:cantSplit/>
        </w:trPr>
        <w:tc>
          <w:tcPr>
            <w:tcW w:w="1080" w:type="dxa"/>
            <w:vAlign w:val="center"/>
          </w:tcPr>
          <w:p w14:paraId="75BC83E6" w14:textId="77777777" w:rsidR="00203DA0" w:rsidRDefault="00D0728B">
            <w:pPr>
              <w:spacing w:line="259" w:lineRule="auto"/>
            </w:pPr>
            <w:r>
              <w:t>第</w:t>
            </w:r>
            <w:r>
              <w:t xml:space="preserve"> 1 </w:t>
            </w:r>
            <w:r>
              <w:t>周</w:t>
            </w:r>
          </w:p>
        </w:tc>
        <w:tc>
          <w:tcPr>
            <w:tcW w:w="2088" w:type="dxa"/>
            <w:vAlign w:val="center"/>
          </w:tcPr>
          <w:p w14:paraId="5C1D1101" w14:textId="77777777" w:rsidR="00203DA0" w:rsidRDefault="00D0728B">
            <w:pPr>
              <w:spacing w:line="259" w:lineRule="auto"/>
            </w:pPr>
            <w:r>
              <w:t>访谈与竞品拆解</w:t>
            </w:r>
          </w:p>
        </w:tc>
        <w:tc>
          <w:tcPr>
            <w:tcW w:w="4608" w:type="dxa"/>
            <w:vAlign w:val="center"/>
          </w:tcPr>
          <w:p w14:paraId="62223657" w14:textId="77777777" w:rsidR="00203DA0" w:rsidRDefault="00D0728B">
            <w:pPr>
              <w:spacing w:line="259" w:lineRule="auto"/>
            </w:pPr>
            <w:r>
              <w:t>研究包、招募与记录模板已完成；</w:t>
            </w:r>
            <w:r>
              <w:t xml:space="preserve">5 </w:t>
            </w:r>
            <w:r>
              <w:t>位真实访谈待执行。</w:t>
            </w:r>
          </w:p>
        </w:tc>
        <w:tc>
          <w:tcPr>
            <w:tcW w:w="2592" w:type="dxa"/>
            <w:vAlign w:val="center"/>
          </w:tcPr>
          <w:p w14:paraId="558BA5C9" w14:textId="77777777" w:rsidR="00203DA0" w:rsidRDefault="00D0728B">
            <w:pPr>
              <w:spacing w:line="259" w:lineRule="auto"/>
            </w:pPr>
            <w:r>
              <w:t>没有原始记录，不将假设写成洞察。</w:t>
            </w:r>
          </w:p>
        </w:tc>
      </w:tr>
      <w:tr w:rsidR="00203DA0" w14:paraId="2629574B" w14:textId="77777777">
        <w:trPr>
          <w:cantSplit/>
        </w:trPr>
        <w:tc>
          <w:tcPr>
            <w:tcW w:w="1080" w:type="dxa"/>
            <w:vAlign w:val="center"/>
          </w:tcPr>
          <w:p w14:paraId="3862F65B" w14:textId="77777777" w:rsidR="00203DA0" w:rsidRDefault="00D0728B">
            <w:pPr>
              <w:spacing w:line="259" w:lineRule="auto"/>
            </w:pPr>
            <w:r>
              <w:t>第</w:t>
            </w:r>
            <w:r>
              <w:t xml:space="preserve"> 2 </w:t>
            </w:r>
            <w:r>
              <w:t>周</w:t>
            </w:r>
          </w:p>
        </w:tc>
        <w:tc>
          <w:tcPr>
            <w:tcW w:w="2088" w:type="dxa"/>
            <w:vAlign w:val="center"/>
          </w:tcPr>
          <w:p w14:paraId="4791C52B" w14:textId="77777777" w:rsidR="00203DA0" w:rsidRDefault="00D0728B">
            <w:pPr>
              <w:spacing w:line="259" w:lineRule="auto"/>
            </w:pPr>
            <w:r>
              <w:t>MVP PRD</w:t>
            </w:r>
            <w:r>
              <w:t>、流程、三模板规则</w:t>
            </w:r>
          </w:p>
        </w:tc>
        <w:tc>
          <w:tcPr>
            <w:tcW w:w="4608" w:type="dxa"/>
            <w:vAlign w:val="center"/>
          </w:tcPr>
          <w:p w14:paraId="3E45E0BB" w14:textId="77777777" w:rsidR="00203DA0" w:rsidRDefault="00D0728B">
            <w:pPr>
              <w:spacing w:line="259" w:lineRule="auto"/>
            </w:pPr>
            <w:r>
              <w:t>PRD</w:t>
            </w:r>
            <w:r>
              <w:t>、</w:t>
            </w:r>
            <w:r>
              <w:t xml:space="preserve">Figma </w:t>
            </w:r>
            <w:r>
              <w:t>复画说明、三套规则已完成。</w:t>
            </w:r>
          </w:p>
        </w:tc>
        <w:tc>
          <w:tcPr>
            <w:tcW w:w="2592" w:type="dxa"/>
            <w:vAlign w:val="center"/>
          </w:tcPr>
          <w:p w14:paraId="19CB452C" w14:textId="77777777" w:rsidR="00203DA0" w:rsidRDefault="00D0728B">
            <w:pPr>
              <w:spacing w:line="259" w:lineRule="auto"/>
            </w:pPr>
            <w:r>
              <w:t>规则必须能映射到可观察的界面状态。</w:t>
            </w:r>
          </w:p>
        </w:tc>
      </w:tr>
      <w:tr w:rsidR="00203DA0" w14:paraId="5C312DB3" w14:textId="77777777">
        <w:trPr>
          <w:cantSplit/>
        </w:trPr>
        <w:tc>
          <w:tcPr>
            <w:tcW w:w="1080" w:type="dxa"/>
            <w:vAlign w:val="center"/>
          </w:tcPr>
          <w:p w14:paraId="1B069577" w14:textId="77777777" w:rsidR="00203DA0" w:rsidRDefault="00D0728B">
            <w:pPr>
              <w:spacing w:line="259" w:lineRule="auto"/>
            </w:pPr>
            <w:r>
              <w:t>第</w:t>
            </w:r>
            <w:r>
              <w:t xml:space="preserve"> 3 </w:t>
            </w:r>
            <w:r>
              <w:t>周</w:t>
            </w:r>
          </w:p>
        </w:tc>
        <w:tc>
          <w:tcPr>
            <w:tcW w:w="2088" w:type="dxa"/>
            <w:vAlign w:val="center"/>
          </w:tcPr>
          <w:p w14:paraId="66A0B911" w14:textId="77777777" w:rsidR="00203DA0" w:rsidRDefault="00D0728B">
            <w:pPr>
              <w:spacing w:line="259" w:lineRule="auto"/>
            </w:pPr>
            <w:r>
              <w:t xml:space="preserve">Coding Agent </w:t>
            </w:r>
            <w:r>
              <w:t>可运行</w:t>
            </w:r>
            <w:r>
              <w:t xml:space="preserve"> Demo </w:t>
            </w:r>
            <w:r>
              <w:t>与模型</w:t>
            </w:r>
            <w:r>
              <w:t xml:space="preserve"> API</w:t>
            </w:r>
          </w:p>
        </w:tc>
        <w:tc>
          <w:tcPr>
            <w:tcW w:w="4608" w:type="dxa"/>
            <w:vAlign w:val="center"/>
          </w:tcPr>
          <w:p w14:paraId="3EE89BEA" w14:textId="77777777" w:rsidR="00203DA0" w:rsidRDefault="00D0728B">
            <w:pPr>
              <w:spacing w:line="259" w:lineRule="auto"/>
            </w:pPr>
            <w:r>
              <w:t>React Demo</w:t>
            </w:r>
            <w:r>
              <w:t>、本地生成、</w:t>
            </w:r>
            <w:r>
              <w:t>Remix</w:t>
            </w:r>
            <w:r>
              <w:t>、本机</w:t>
            </w:r>
            <w:r>
              <w:t xml:space="preserve"> API </w:t>
            </w:r>
            <w:r>
              <w:t>代理已完成；真实</w:t>
            </w:r>
            <w:r>
              <w:t xml:space="preserve"> Key </w:t>
            </w:r>
            <w:r>
              <w:t>调用待验证。</w:t>
            </w:r>
          </w:p>
        </w:tc>
        <w:tc>
          <w:tcPr>
            <w:tcW w:w="2592" w:type="dxa"/>
            <w:vAlign w:val="center"/>
          </w:tcPr>
          <w:p w14:paraId="7CB23892" w14:textId="77777777" w:rsidR="00203DA0" w:rsidRDefault="00D0728B">
            <w:pPr>
              <w:spacing w:line="259" w:lineRule="auto"/>
            </w:pPr>
            <w:r>
              <w:t>本地回退让</w:t>
            </w:r>
            <w:r>
              <w:t xml:space="preserve"> Demo </w:t>
            </w:r>
            <w:r>
              <w:t>不依赖外部服务。</w:t>
            </w:r>
          </w:p>
        </w:tc>
      </w:tr>
      <w:tr w:rsidR="00203DA0" w14:paraId="7C38132D" w14:textId="77777777">
        <w:trPr>
          <w:cantSplit/>
        </w:trPr>
        <w:tc>
          <w:tcPr>
            <w:tcW w:w="1080" w:type="dxa"/>
            <w:vAlign w:val="center"/>
          </w:tcPr>
          <w:p w14:paraId="65B3252F" w14:textId="77777777" w:rsidR="00203DA0" w:rsidRDefault="00D0728B">
            <w:pPr>
              <w:spacing w:line="259" w:lineRule="auto"/>
            </w:pPr>
            <w:r>
              <w:t>第</w:t>
            </w:r>
            <w:r>
              <w:t xml:space="preserve"> 4 </w:t>
            </w:r>
            <w:r>
              <w:t>周</w:t>
            </w:r>
          </w:p>
        </w:tc>
        <w:tc>
          <w:tcPr>
            <w:tcW w:w="2088" w:type="dxa"/>
            <w:vAlign w:val="center"/>
          </w:tcPr>
          <w:p w14:paraId="24A67144" w14:textId="77777777" w:rsidR="00203DA0" w:rsidRDefault="00D0728B">
            <w:pPr>
              <w:spacing w:line="259" w:lineRule="auto"/>
            </w:pPr>
            <w:r>
              <w:t xml:space="preserve">Promptfoo 50 </w:t>
            </w:r>
            <w:r>
              <w:t>条任务与失败分类</w:t>
            </w:r>
          </w:p>
        </w:tc>
        <w:tc>
          <w:tcPr>
            <w:tcW w:w="4608" w:type="dxa"/>
            <w:vAlign w:val="center"/>
          </w:tcPr>
          <w:p w14:paraId="2053F47A" w14:textId="77777777" w:rsidR="00203DA0" w:rsidRDefault="00D0728B">
            <w:pPr>
              <w:spacing w:line="259" w:lineRule="auto"/>
            </w:pPr>
            <w:r>
              <w:t>配置与四类分类已完成；真实运行与人工复核待执行。</w:t>
            </w:r>
          </w:p>
        </w:tc>
        <w:tc>
          <w:tcPr>
            <w:tcW w:w="2592" w:type="dxa"/>
            <w:vAlign w:val="center"/>
          </w:tcPr>
          <w:p w14:paraId="4FD6BDB1" w14:textId="77777777" w:rsidR="00203DA0" w:rsidRDefault="00D0728B">
            <w:pPr>
              <w:spacing w:line="259" w:lineRule="auto"/>
            </w:pPr>
            <w:r>
              <w:t>没有原始报告，不报告通过率。</w:t>
            </w:r>
          </w:p>
        </w:tc>
      </w:tr>
      <w:tr w:rsidR="00203DA0" w14:paraId="43F7A09D" w14:textId="77777777">
        <w:trPr>
          <w:cantSplit/>
        </w:trPr>
        <w:tc>
          <w:tcPr>
            <w:tcW w:w="1080" w:type="dxa"/>
            <w:vAlign w:val="center"/>
          </w:tcPr>
          <w:p w14:paraId="0E44AA6C" w14:textId="77777777" w:rsidR="00203DA0" w:rsidRDefault="00D0728B">
            <w:pPr>
              <w:spacing w:line="259" w:lineRule="auto"/>
            </w:pPr>
            <w:r>
              <w:t>第</w:t>
            </w:r>
            <w:r>
              <w:t xml:space="preserve"> 5 </w:t>
            </w:r>
            <w:r>
              <w:t>周</w:t>
            </w:r>
          </w:p>
        </w:tc>
        <w:tc>
          <w:tcPr>
            <w:tcW w:w="2088" w:type="dxa"/>
            <w:vAlign w:val="center"/>
          </w:tcPr>
          <w:p w14:paraId="7B4ABB7C" w14:textId="77777777" w:rsidR="00203DA0" w:rsidRDefault="00D0728B">
            <w:pPr>
              <w:spacing w:line="259" w:lineRule="auto"/>
            </w:pPr>
            <w:r>
              <w:t xml:space="preserve">5 </w:t>
            </w:r>
            <w:r>
              <w:t>名新用户无引导测试</w:t>
            </w:r>
          </w:p>
        </w:tc>
        <w:tc>
          <w:tcPr>
            <w:tcW w:w="4608" w:type="dxa"/>
            <w:vAlign w:val="center"/>
          </w:tcPr>
          <w:p w14:paraId="7D078478" w14:textId="77777777" w:rsidR="00203DA0" w:rsidRDefault="00D0728B">
            <w:pPr>
              <w:spacing w:line="259" w:lineRule="auto"/>
            </w:pPr>
            <w:r>
              <w:t>任务卡、观察表、分析框架已完成；测试待执行。</w:t>
            </w:r>
          </w:p>
        </w:tc>
        <w:tc>
          <w:tcPr>
            <w:tcW w:w="2592" w:type="dxa"/>
            <w:vAlign w:val="center"/>
          </w:tcPr>
          <w:p w14:paraId="2471FCB0" w14:textId="77777777" w:rsidR="00203DA0" w:rsidRDefault="00D0728B">
            <w:pPr>
              <w:spacing w:line="259" w:lineRule="auto"/>
            </w:pPr>
            <w:r>
              <w:t>观察员提示会污染结果。</w:t>
            </w:r>
          </w:p>
        </w:tc>
      </w:tr>
      <w:tr w:rsidR="00203DA0" w14:paraId="6D1C90A3" w14:textId="77777777">
        <w:trPr>
          <w:cantSplit/>
        </w:trPr>
        <w:tc>
          <w:tcPr>
            <w:tcW w:w="1080" w:type="dxa"/>
            <w:vAlign w:val="center"/>
          </w:tcPr>
          <w:p w14:paraId="0DD9751D" w14:textId="77777777" w:rsidR="00203DA0" w:rsidRDefault="00D0728B">
            <w:pPr>
              <w:spacing w:line="259" w:lineRule="auto"/>
            </w:pPr>
            <w:r>
              <w:t>第</w:t>
            </w:r>
            <w:r>
              <w:t xml:space="preserve"> 6 </w:t>
            </w:r>
            <w:r>
              <w:t>周</w:t>
            </w:r>
          </w:p>
        </w:tc>
        <w:tc>
          <w:tcPr>
            <w:tcW w:w="2088" w:type="dxa"/>
            <w:vAlign w:val="center"/>
          </w:tcPr>
          <w:p w14:paraId="6A6E9759" w14:textId="77777777" w:rsidR="00203DA0" w:rsidRDefault="00D0728B">
            <w:pPr>
              <w:spacing w:line="259" w:lineRule="auto"/>
            </w:pPr>
            <w:r>
              <w:t>V2</w:t>
            </w:r>
            <w:r>
              <w:t>、复盘、录屏、作品集</w:t>
            </w:r>
          </w:p>
        </w:tc>
        <w:tc>
          <w:tcPr>
            <w:tcW w:w="4608" w:type="dxa"/>
            <w:vAlign w:val="center"/>
          </w:tcPr>
          <w:p w14:paraId="2FB12BEB" w14:textId="77777777" w:rsidR="00203DA0" w:rsidRDefault="00D0728B">
            <w:pPr>
              <w:spacing w:line="259" w:lineRule="auto"/>
            </w:pPr>
            <w:r>
              <w:t>作品集和录屏脚本已完成；</w:t>
            </w:r>
            <w:r>
              <w:t xml:space="preserve">V2 </w:t>
            </w:r>
            <w:r>
              <w:t>需由真实证据驱动。</w:t>
            </w:r>
          </w:p>
        </w:tc>
        <w:tc>
          <w:tcPr>
            <w:tcW w:w="2592" w:type="dxa"/>
            <w:vAlign w:val="center"/>
          </w:tcPr>
          <w:p w14:paraId="3AEE9024" w14:textId="77777777" w:rsidR="00203DA0" w:rsidRDefault="00D0728B">
            <w:pPr>
              <w:spacing w:line="259" w:lineRule="auto"/>
            </w:pPr>
            <w:r>
              <w:t>结论和证据必须一一对应。</w:t>
            </w:r>
          </w:p>
        </w:tc>
      </w:tr>
    </w:tbl>
    <w:p w14:paraId="7BE5BC11" w14:textId="77777777" w:rsidR="00203DA0" w:rsidRDefault="00D0728B">
      <w:pPr>
        <w:pStyle w:val="1"/>
        <w:spacing w:before="120" w:after="60" w:line="259" w:lineRule="auto"/>
      </w:pPr>
      <w:r>
        <w:t>05</w:t>
      </w:r>
      <w:r>
        <w:t>｜工具使用与复现方法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4320"/>
        <w:gridCol w:w="3744"/>
      </w:tblGrid>
      <w:tr w:rsidR="00203DA0" w14:paraId="1B3D9582" w14:textId="77777777">
        <w:trPr>
          <w:cantSplit/>
        </w:trPr>
        <w:tc>
          <w:tcPr>
            <w:tcW w:w="2304" w:type="dxa"/>
            <w:shd w:val="clear" w:color="auto" w:fill="DDEFE4"/>
            <w:vAlign w:val="center"/>
          </w:tcPr>
          <w:p w14:paraId="376CC5F2" w14:textId="77777777" w:rsidR="00203DA0" w:rsidRDefault="00D0728B">
            <w:pPr>
              <w:spacing w:line="259" w:lineRule="auto"/>
            </w:pPr>
            <w:r>
              <w:rPr>
                <w:b/>
              </w:rPr>
              <w:t>工具</w:t>
            </w:r>
          </w:p>
        </w:tc>
        <w:tc>
          <w:tcPr>
            <w:tcW w:w="4320" w:type="dxa"/>
            <w:shd w:val="clear" w:color="auto" w:fill="DDEFE4"/>
            <w:vAlign w:val="center"/>
          </w:tcPr>
          <w:p w14:paraId="62F2B2CC" w14:textId="77777777" w:rsidR="00203DA0" w:rsidRDefault="00D0728B">
            <w:pPr>
              <w:spacing w:line="259" w:lineRule="auto"/>
            </w:pPr>
            <w:r>
              <w:rPr>
                <w:b/>
              </w:rPr>
              <w:t>作用</w:t>
            </w:r>
          </w:p>
        </w:tc>
        <w:tc>
          <w:tcPr>
            <w:tcW w:w="3744" w:type="dxa"/>
            <w:shd w:val="clear" w:color="auto" w:fill="DDEFE4"/>
            <w:vAlign w:val="center"/>
          </w:tcPr>
          <w:p w14:paraId="13C22CCE" w14:textId="77777777" w:rsidR="00203DA0" w:rsidRDefault="00D0728B">
            <w:pPr>
              <w:spacing w:line="259" w:lineRule="auto"/>
            </w:pPr>
            <w:r>
              <w:rPr>
                <w:b/>
              </w:rPr>
              <w:t>使用边界</w:t>
            </w:r>
          </w:p>
        </w:tc>
      </w:tr>
      <w:tr w:rsidR="00203DA0" w14:paraId="10287170" w14:textId="77777777">
        <w:trPr>
          <w:cantSplit/>
        </w:trPr>
        <w:tc>
          <w:tcPr>
            <w:tcW w:w="2304" w:type="dxa"/>
            <w:vAlign w:val="center"/>
          </w:tcPr>
          <w:p w14:paraId="249D5852" w14:textId="77777777" w:rsidR="00203DA0" w:rsidRDefault="00D0728B">
            <w:pPr>
              <w:spacing w:line="259" w:lineRule="auto"/>
            </w:pPr>
            <w:r>
              <w:t>React + TypeScript + Vite</w:t>
            </w:r>
          </w:p>
        </w:tc>
        <w:tc>
          <w:tcPr>
            <w:tcW w:w="4320" w:type="dxa"/>
            <w:vAlign w:val="center"/>
          </w:tcPr>
          <w:p w14:paraId="43520F31" w14:textId="77777777" w:rsidR="00203DA0" w:rsidRDefault="00D0728B">
            <w:pPr>
              <w:spacing w:line="259" w:lineRule="auto"/>
            </w:pPr>
            <w:r>
              <w:t>搭建工作台、交互状态和响应式微应用。</w:t>
            </w:r>
          </w:p>
        </w:tc>
        <w:tc>
          <w:tcPr>
            <w:tcW w:w="3744" w:type="dxa"/>
            <w:vAlign w:val="center"/>
          </w:tcPr>
          <w:p w14:paraId="3E1D96A1" w14:textId="77777777" w:rsidR="00203DA0" w:rsidRDefault="00D0728B">
            <w:pPr>
              <w:spacing w:line="259" w:lineRule="auto"/>
            </w:pPr>
            <w:r>
              <w:t>交付代码不连接真实平台。</w:t>
            </w:r>
          </w:p>
        </w:tc>
      </w:tr>
      <w:tr w:rsidR="00203DA0" w14:paraId="4C7DD133" w14:textId="77777777">
        <w:trPr>
          <w:cantSplit/>
        </w:trPr>
        <w:tc>
          <w:tcPr>
            <w:tcW w:w="2304" w:type="dxa"/>
            <w:vAlign w:val="center"/>
          </w:tcPr>
          <w:p w14:paraId="7A948C15" w14:textId="77777777" w:rsidR="00203DA0" w:rsidRDefault="00D0728B">
            <w:pPr>
              <w:spacing w:line="259" w:lineRule="auto"/>
            </w:pPr>
            <w:r>
              <w:t xml:space="preserve">Node.js </w:t>
            </w:r>
            <w:r>
              <w:t>本机服务</w:t>
            </w:r>
          </w:p>
        </w:tc>
        <w:tc>
          <w:tcPr>
            <w:tcW w:w="4320" w:type="dxa"/>
            <w:vAlign w:val="center"/>
          </w:tcPr>
          <w:p w14:paraId="2FCEFCE3" w14:textId="77777777" w:rsidR="00203DA0" w:rsidRDefault="00D0728B">
            <w:pPr>
              <w:spacing w:line="259" w:lineRule="auto"/>
            </w:pPr>
            <w:r>
              <w:t>代理</w:t>
            </w:r>
            <w:r>
              <w:t xml:space="preserve"> OpenAI-compatible </w:t>
            </w:r>
            <w:r>
              <w:t>模型请求。</w:t>
            </w:r>
          </w:p>
        </w:tc>
        <w:tc>
          <w:tcPr>
            <w:tcW w:w="3744" w:type="dxa"/>
            <w:vAlign w:val="center"/>
          </w:tcPr>
          <w:p w14:paraId="32C862AA" w14:textId="77777777" w:rsidR="00203DA0" w:rsidRDefault="00D0728B">
            <w:pPr>
              <w:spacing w:line="259" w:lineRule="auto"/>
            </w:pPr>
            <w:r>
              <w:t>不日志化</w:t>
            </w:r>
            <w:r>
              <w:t xml:space="preserve"> Key</w:t>
            </w:r>
            <w:r>
              <w:t>；</w:t>
            </w:r>
            <w:r>
              <w:t xml:space="preserve">.env </w:t>
            </w:r>
            <w:r>
              <w:t>不入库。</w:t>
            </w:r>
          </w:p>
        </w:tc>
      </w:tr>
      <w:tr w:rsidR="00203DA0" w14:paraId="453CFEC2" w14:textId="77777777">
        <w:trPr>
          <w:cantSplit/>
        </w:trPr>
        <w:tc>
          <w:tcPr>
            <w:tcW w:w="2304" w:type="dxa"/>
            <w:vAlign w:val="center"/>
          </w:tcPr>
          <w:p w14:paraId="11CF6946" w14:textId="77777777" w:rsidR="00203DA0" w:rsidRDefault="00D0728B">
            <w:pPr>
              <w:spacing w:line="259" w:lineRule="auto"/>
            </w:pPr>
            <w:r>
              <w:t>Promptfoo</w:t>
            </w:r>
          </w:p>
        </w:tc>
        <w:tc>
          <w:tcPr>
            <w:tcW w:w="4320" w:type="dxa"/>
            <w:vAlign w:val="center"/>
          </w:tcPr>
          <w:p w14:paraId="5D064A71" w14:textId="77777777" w:rsidR="00203DA0" w:rsidRDefault="00D0728B">
            <w:pPr>
              <w:spacing w:line="259" w:lineRule="auto"/>
            </w:pPr>
            <w:r>
              <w:t>配置</w:t>
            </w:r>
            <w:r>
              <w:t xml:space="preserve"> 50 </w:t>
            </w:r>
            <w:r>
              <w:t>条回归任务与</w:t>
            </w:r>
            <w:r>
              <w:t xml:space="preserve"> LLM rubric</w:t>
            </w:r>
            <w:r>
              <w:t>。</w:t>
            </w:r>
          </w:p>
        </w:tc>
        <w:tc>
          <w:tcPr>
            <w:tcW w:w="3744" w:type="dxa"/>
            <w:vAlign w:val="center"/>
          </w:tcPr>
          <w:p w14:paraId="5562AABD" w14:textId="77777777" w:rsidR="00203DA0" w:rsidRDefault="00D0728B">
            <w:pPr>
              <w:spacing w:line="259" w:lineRule="auto"/>
            </w:pPr>
            <w:r>
              <w:t>真实运行后再输出结果和失败率。</w:t>
            </w:r>
          </w:p>
        </w:tc>
      </w:tr>
      <w:tr w:rsidR="00203DA0" w14:paraId="595F1445" w14:textId="77777777">
        <w:trPr>
          <w:cantSplit/>
        </w:trPr>
        <w:tc>
          <w:tcPr>
            <w:tcW w:w="2304" w:type="dxa"/>
            <w:vAlign w:val="center"/>
          </w:tcPr>
          <w:p w14:paraId="50063A1C" w14:textId="77777777" w:rsidR="00203DA0" w:rsidRDefault="00D0728B">
            <w:pPr>
              <w:spacing w:line="259" w:lineRule="auto"/>
            </w:pPr>
            <w:r>
              <w:t>Markdown / Mermaid</w:t>
            </w:r>
          </w:p>
        </w:tc>
        <w:tc>
          <w:tcPr>
            <w:tcW w:w="4320" w:type="dxa"/>
            <w:vAlign w:val="center"/>
          </w:tcPr>
          <w:p w14:paraId="19F011A6" w14:textId="77777777" w:rsidR="00203DA0" w:rsidRDefault="00D0728B">
            <w:pPr>
              <w:spacing w:line="259" w:lineRule="auto"/>
            </w:pPr>
            <w:r>
              <w:t>PRD</w:t>
            </w:r>
            <w:r>
              <w:t>、流程、研究包和工作日志。</w:t>
            </w:r>
          </w:p>
        </w:tc>
        <w:tc>
          <w:tcPr>
            <w:tcW w:w="3744" w:type="dxa"/>
            <w:vAlign w:val="center"/>
          </w:tcPr>
          <w:p w14:paraId="29E1E01A" w14:textId="77777777" w:rsidR="00203DA0" w:rsidRDefault="00D0728B">
            <w:pPr>
              <w:spacing w:line="259" w:lineRule="auto"/>
            </w:pPr>
            <w:r>
              <w:t>文档中的待执行状态不替换为结论。</w:t>
            </w:r>
          </w:p>
        </w:tc>
      </w:tr>
      <w:tr w:rsidR="00203DA0" w14:paraId="73D78D0D" w14:textId="77777777">
        <w:trPr>
          <w:cantSplit/>
        </w:trPr>
        <w:tc>
          <w:tcPr>
            <w:tcW w:w="2304" w:type="dxa"/>
            <w:vAlign w:val="center"/>
          </w:tcPr>
          <w:p w14:paraId="2F997834" w14:textId="77777777" w:rsidR="00203DA0" w:rsidRDefault="00D0728B">
            <w:pPr>
              <w:spacing w:line="259" w:lineRule="auto"/>
            </w:pPr>
            <w:r>
              <w:t>浏览器自动化</w:t>
            </w:r>
          </w:p>
        </w:tc>
        <w:tc>
          <w:tcPr>
            <w:tcW w:w="4320" w:type="dxa"/>
            <w:vAlign w:val="center"/>
          </w:tcPr>
          <w:p w14:paraId="2DA53444" w14:textId="77777777" w:rsidR="00203DA0" w:rsidRDefault="00D0728B">
            <w:pPr>
              <w:spacing w:line="259" w:lineRule="auto"/>
            </w:pPr>
            <w:r>
              <w:t>构建后检查主路径、桌面与移动布局。</w:t>
            </w:r>
          </w:p>
        </w:tc>
        <w:tc>
          <w:tcPr>
            <w:tcW w:w="3744" w:type="dxa"/>
            <w:vAlign w:val="center"/>
          </w:tcPr>
          <w:p w14:paraId="35D2D238" w14:textId="77777777" w:rsidR="00203DA0" w:rsidRDefault="00D0728B">
            <w:pPr>
              <w:spacing w:line="259" w:lineRule="auto"/>
            </w:pPr>
            <w:r>
              <w:t>截图仅展示演示数据。</w:t>
            </w:r>
          </w:p>
        </w:tc>
      </w:tr>
    </w:tbl>
    <w:p w14:paraId="2F4B1C57" w14:textId="77777777" w:rsidR="00203DA0" w:rsidRDefault="00D0728B">
      <w:pPr>
        <w:spacing w:after="40" w:line="259" w:lineRule="auto"/>
      </w:pPr>
      <w:r>
        <w:rPr>
          <w:b/>
        </w:rPr>
        <w:t>复现：</w:t>
      </w:r>
      <w:r>
        <w:t>在项目根目录运行</w:t>
      </w:r>
      <w:r>
        <w:t xml:space="preserve"> npm install</w:t>
      </w:r>
      <w:r>
        <w:t>、</w:t>
      </w:r>
      <w:r>
        <w:t>npm run dev</w:t>
      </w:r>
      <w:r>
        <w:t>；执行</w:t>
      </w:r>
      <w:r>
        <w:t xml:space="preserve"> npm run test</w:t>
      </w:r>
      <w:r>
        <w:t>、</w:t>
      </w:r>
      <w:r>
        <w:t>npm run lint</w:t>
      </w:r>
      <w:r>
        <w:t>、</w:t>
      </w:r>
      <w:r>
        <w:t>npm run build</w:t>
      </w:r>
      <w:r>
        <w:t>。模型调用需要另开终端运行</w:t>
      </w:r>
      <w:r>
        <w:t xml:space="preserve"> npm run server</w:t>
      </w:r>
      <w:r>
        <w:t>，并在界面会话或本机</w:t>
      </w:r>
      <w:r>
        <w:t xml:space="preserve"> .env </w:t>
      </w:r>
      <w:r>
        <w:t>填写兼容端点与</w:t>
      </w:r>
      <w:r>
        <w:t xml:space="preserve"> Key</w:t>
      </w:r>
      <w:r>
        <w:t>。</w:t>
      </w:r>
    </w:p>
    <w:p w14:paraId="6F8B0FBE" w14:textId="77777777" w:rsidR="00203DA0" w:rsidRDefault="00D0728B">
      <w:pPr>
        <w:pStyle w:val="1"/>
        <w:spacing w:before="120" w:after="60" w:line="259" w:lineRule="auto"/>
      </w:pPr>
      <w:r>
        <w:t>06</w:t>
      </w:r>
      <w:r>
        <w:t>｜研究与评测计划（未执行部分）</w:t>
      </w:r>
    </w:p>
    <w:p w14:paraId="44E7D992" w14:textId="77777777" w:rsidR="00203DA0" w:rsidRDefault="00D0728B">
      <w:pPr>
        <w:spacing w:after="40" w:line="259" w:lineRule="auto"/>
      </w:pPr>
      <w:r>
        <w:t>第</w:t>
      </w:r>
      <w:r>
        <w:t xml:space="preserve"> 1 </w:t>
      </w:r>
      <w:r>
        <w:t>周招募</w:t>
      </w:r>
      <w:r>
        <w:t xml:space="preserve"> 5 </w:t>
      </w:r>
      <w:r>
        <w:t>名有直播或活动组织经验的人，使用</w:t>
      </w:r>
      <w:r>
        <w:t xml:space="preserve"> 30 </w:t>
      </w:r>
      <w:r>
        <w:t>分钟半结构访谈理解玩法如何从想法走到现场。第</w:t>
      </w:r>
      <w:r>
        <w:t xml:space="preserve"> 5 </w:t>
      </w:r>
      <w:r>
        <w:t>周招募</w:t>
      </w:r>
      <w:r>
        <w:t xml:space="preserve"> 5 </w:t>
      </w:r>
      <w:r>
        <w:t>名新用户，在不提示的情况下完成</w:t>
      </w:r>
      <w:r>
        <w:t>“</w:t>
      </w:r>
      <w:r>
        <w:t>选择模板</w:t>
      </w:r>
      <w:r>
        <w:t xml:space="preserve"> -&gt; </w:t>
      </w:r>
      <w:r>
        <w:t>生成</w:t>
      </w:r>
      <w:r>
        <w:t xml:space="preserve"> -&gt; </w:t>
      </w:r>
      <w:r>
        <w:t>预览</w:t>
      </w:r>
      <w:r>
        <w:t xml:space="preserve"> -&gt; </w:t>
      </w:r>
      <w:r>
        <w:t>保存</w:t>
      </w:r>
      <w:r>
        <w:t xml:space="preserve"> Remix”</w:t>
      </w:r>
      <w:r>
        <w:t>。每次观察要区分原话、事实和研究者解释。</w:t>
      </w:r>
    </w:p>
    <w:p w14:paraId="0D927F19" w14:textId="77777777" w:rsidR="00203DA0" w:rsidRDefault="00D0728B">
      <w:pPr>
        <w:spacing w:after="40" w:line="259" w:lineRule="auto"/>
      </w:pPr>
      <w:r>
        <w:t>评测使用</w:t>
      </w:r>
      <w:r>
        <w:t xml:space="preserve"> 50 </w:t>
      </w:r>
      <w:r>
        <w:t>条</w:t>
      </w:r>
      <w:r>
        <w:t xml:space="preserve"> Promptfoo </w:t>
      </w:r>
      <w:r>
        <w:t>用例。每条需要记录模型、提示版本、原始输出、人工复核、失败编码和修复假设。无论是用户研究还是模型评测，执行前都不得在作品集中填</w:t>
      </w:r>
      <w:r>
        <w:t>“</w:t>
      </w:r>
      <w:r>
        <w:t>完成率</w:t>
      </w:r>
      <w:r>
        <w:t>”“</w:t>
      </w:r>
      <w:r>
        <w:t>提升率</w:t>
      </w:r>
      <w:r>
        <w:t>”</w:t>
      </w:r>
      <w:r>
        <w:t>或虚构反馈。</w:t>
      </w:r>
    </w:p>
    <w:p w14:paraId="48229961" w14:textId="77777777" w:rsidR="00203DA0" w:rsidRDefault="00D0728B">
      <w:pPr>
        <w:pStyle w:val="1"/>
        <w:spacing w:before="120" w:after="60" w:line="259" w:lineRule="auto"/>
      </w:pPr>
      <w:r>
        <w:t>07</w:t>
      </w:r>
      <w:r>
        <w:t>｜下一步与面试表达</w:t>
      </w:r>
    </w:p>
    <w:p w14:paraId="7262FA06" w14:textId="77777777" w:rsidR="00203DA0" w:rsidRDefault="00D0728B">
      <w:pPr>
        <w:pStyle w:val="a0"/>
        <w:spacing w:after="0" w:line="259" w:lineRule="auto"/>
      </w:pPr>
      <w:r>
        <w:t>先完成</w:t>
      </w:r>
      <w:r>
        <w:t xml:space="preserve"> 5+5 </w:t>
      </w:r>
      <w:r>
        <w:t>真实研究，按严重度和频次形成</w:t>
      </w:r>
      <w:r>
        <w:t xml:space="preserve"> V2 backlog</w:t>
      </w:r>
      <w:r>
        <w:t>。</w:t>
      </w:r>
    </w:p>
    <w:p w14:paraId="5A1EA593" w14:textId="77777777" w:rsidR="00203DA0" w:rsidRDefault="00D0728B">
      <w:pPr>
        <w:pStyle w:val="a0"/>
        <w:spacing w:after="0" w:line="259" w:lineRule="auto"/>
      </w:pPr>
      <w:r>
        <w:t>使用目标模型跑完</w:t>
      </w:r>
      <w:r>
        <w:t xml:space="preserve"> 50 </w:t>
      </w:r>
      <w:r>
        <w:t>条评测，优先处理安全与主路径严重失败，并保留前后对比。</w:t>
      </w:r>
    </w:p>
    <w:p w14:paraId="64C2D9BB" w14:textId="77777777" w:rsidR="00203DA0" w:rsidRDefault="00D0728B">
      <w:pPr>
        <w:pStyle w:val="a0"/>
        <w:spacing w:after="0" w:line="259" w:lineRule="auto"/>
      </w:pPr>
      <w:r>
        <w:t>录制</w:t>
      </w:r>
      <w:r>
        <w:t xml:space="preserve"> 5 </w:t>
      </w:r>
      <w:r>
        <w:t>分钟演示：展示</w:t>
      </w:r>
      <w:r>
        <w:t xml:space="preserve"> Brief</w:t>
      </w:r>
      <w:r>
        <w:t>、模板、可点击状态、失败回退、评测和研究边界。</w:t>
      </w:r>
    </w:p>
    <w:p w14:paraId="2227D944" w14:textId="77777777" w:rsidR="00203DA0" w:rsidRDefault="00D0728B">
      <w:pPr>
        <w:pStyle w:val="a0"/>
        <w:spacing w:after="0" w:line="259" w:lineRule="auto"/>
      </w:pPr>
      <w:r>
        <w:t>面试时从</w:t>
      </w:r>
      <w:r>
        <w:t>“</w:t>
      </w:r>
      <w:r>
        <w:t>如何把</w:t>
      </w:r>
      <w:r>
        <w:t xml:space="preserve"> AI </w:t>
      </w:r>
      <w:r>
        <w:t>输出变成可验证产品</w:t>
      </w:r>
      <w:r>
        <w:t>”</w:t>
      </w:r>
      <w:r>
        <w:t>讲起：约束输入、规则化生成、可运行原型、失败分类、真实研究闭环。</w:t>
      </w:r>
    </w:p>
    <w:p w14:paraId="6DC6C29E" w14:textId="77777777" w:rsidR="00203DA0" w:rsidRDefault="00D0728B">
      <w:pPr>
        <w:spacing w:after="40" w:line="259" w:lineRule="auto"/>
      </w:pPr>
      <w:r>
        <w:t>项目材料：</w:t>
      </w:r>
      <w:r>
        <w:t>README</w:t>
      </w:r>
      <w:r>
        <w:t>、</w:t>
      </w:r>
      <w:r>
        <w:t>PRD</w:t>
      </w:r>
      <w:r>
        <w:t>、</w:t>
      </w:r>
      <w:r>
        <w:t xml:space="preserve">Figma </w:t>
      </w:r>
      <w:r>
        <w:t>流程、研究包、评测方案、六周工作日志、操作手册、演示脚本均位于仓库</w:t>
      </w:r>
      <w:r>
        <w:t xml:space="preserve"> docs/ </w:t>
      </w:r>
      <w:r>
        <w:t>目录。</w:t>
      </w:r>
    </w:p>
    <w:sectPr w:rsidR="00203DA0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A83DD" w14:textId="77777777" w:rsidR="00D0728B" w:rsidRDefault="00D0728B" w:rsidP="00D0728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D77431" w14:textId="77777777" w:rsidR="00D0728B" w:rsidRDefault="00D0728B" w:rsidP="00D0728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44320" w14:textId="77777777" w:rsidR="00D0728B" w:rsidRDefault="00D0728B" w:rsidP="00D0728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3284B2" w14:textId="77777777" w:rsidR="00D0728B" w:rsidRDefault="00D0728B" w:rsidP="00D0728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4924870">
    <w:abstractNumId w:val="8"/>
  </w:num>
  <w:num w:numId="2" w16cid:durableId="975450701">
    <w:abstractNumId w:val="6"/>
  </w:num>
  <w:num w:numId="3" w16cid:durableId="517430275">
    <w:abstractNumId w:val="5"/>
  </w:num>
  <w:num w:numId="4" w16cid:durableId="1246383219">
    <w:abstractNumId w:val="4"/>
  </w:num>
  <w:num w:numId="5" w16cid:durableId="1934825256">
    <w:abstractNumId w:val="7"/>
  </w:num>
  <w:num w:numId="6" w16cid:durableId="31270283">
    <w:abstractNumId w:val="3"/>
  </w:num>
  <w:num w:numId="7" w16cid:durableId="1973826846">
    <w:abstractNumId w:val="2"/>
  </w:num>
  <w:num w:numId="8" w16cid:durableId="895243025">
    <w:abstractNumId w:val="1"/>
  </w:num>
  <w:num w:numId="9" w16cid:durableId="1017198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DA0"/>
    <w:rsid w:val="0029639D"/>
    <w:rsid w:val="00326F90"/>
    <w:rsid w:val="00AA1D8D"/>
    <w:rsid w:val="00B47730"/>
    <w:rsid w:val="00CB0664"/>
    <w:rsid w:val="00D0728B"/>
    <w:rsid w:val="00DF11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2483A58"/>
  <w14:defaultImageDpi w14:val="300"/>
  <w15:docId w15:val="{15FD6F04-0FDA-4AAB-BB20-2885B25A3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6F55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6F55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93B32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1948</Words>
  <Characters>2337</Characters>
  <Application>Microsoft Office Word</Application>
  <DocSecurity>0</DocSecurity>
  <Lines>143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Vincent Wang</cp:lastModifiedBy>
  <cp:revision>2</cp:revision>
  <cp:lastPrinted>2026-08-10T16:13:00Z</cp:lastPrinted>
  <dcterms:created xsi:type="dcterms:W3CDTF">2013-12-23T23:15:00Z</dcterms:created>
  <dcterms:modified xsi:type="dcterms:W3CDTF">2026-08-10T16:13:00Z</dcterms:modified>
  <cp:category/>
</cp:coreProperties>
</file>