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466465" cy="3466465"/>
            <wp:effectExtent l="0" t="0" r="9525" b="9525"/>
            <wp:docPr id="5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jc w:val="center"/>
        <w:rPr>
          <w:rFonts w:hint="default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软件学院  专业综合实训4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6"/>
          <w:szCs w:val="44"/>
          <w:u w:val="single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题目：</w:t>
      </w:r>
      <w:r>
        <w:rPr>
          <w:rFonts w:hint="eastAsia"/>
          <w:sz w:val="36"/>
          <w:szCs w:val="44"/>
          <w:u w:val="single"/>
          <w:lang w:val="en-US" w:eastAsia="zh-CN"/>
        </w:rPr>
        <w:t xml:space="preserve">Assignment 1设计报告         </w:t>
      </w:r>
    </w:p>
    <w:p>
      <w:pPr>
        <w:rPr>
          <w:rFonts w:hint="eastAsia"/>
          <w:sz w:val="36"/>
          <w:szCs w:val="44"/>
          <w:u w:val="single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姓名：</w:t>
      </w:r>
      <w:r>
        <w:rPr>
          <w:rFonts w:hint="eastAsia"/>
          <w:b/>
          <w:bCs/>
          <w:sz w:val="36"/>
          <w:szCs w:val="44"/>
          <w:u w:val="single"/>
          <w:lang w:val="en-US" w:eastAsia="zh-CN"/>
        </w:rPr>
        <w:t xml:space="preserve">张启洋 </w:t>
      </w:r>
      <w:r>
        <w:rPr>
          <w:rFonts w:hint="eastAsia"/>
          <w:sz w:val="36"/>
          <w:szCs w:val="44"/>
          <w:u w:val="single"/>
          <w:lang w:val="en-US" w:eastAsia="zh-CN"/>
        </w:rPr>
        <w:t xml:space="preserve">                     </w:t>
      </w:r>
      <w:bookmarkStart w:id="15" w:name="_GoBack"/>
      <w:bookmarkEnd w:id="15"/>
    </w:p>
    <w:p>
      <w:pPr>
        <w:rPr>
          <w:rFonts w:hint="default"/>
          <w:sz w:val="36"/>
          <w:szCs w:val="44"/>
          <w:u w:val="single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学号</w:t>
      </w:r>
      <w:r>
        <w:rPr>
          <w:rFonts w:hint="eastAsia"/>
          <w:sz w:val="36"/>
          <w:szCs w:val="44"/>
          <w:u w:val="none"/>
          <w:lang w:val="en-US" w:eastAsia="zh-CN"/>
        </w:rPr>
        <w:t>：</w:t>
      </w:r>
      <w:r>
        <w:rPr>
          <w:rFonts w:hint="eastAsia"/>
          <w:sz w:val="36"/>
          <w:szCs w:val="44"/>
          <w:u w:val="single"/>
          <w:lang w:val="en-US" w:eastAsia="zh-CN"/>
        </w:rPr>
        <w:t xml:space="preserve">20301090                    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 w:val="36"/>
          <w:szCs w:val="44"/>
          <w:lang w:val="en-US" w:eastAsia="zh-CN"/>
        </w:rPr>
        <w:t>时间：</w:t>
      </w:r>
      <w:r>
        <w:rPr>
          <w:rFonts w:hint="eastAsia"/>
          <w:sz w:val="36"/>
          <w:szCs w:val="44"/>
          <w:u w:val="single"/>
          <w:lang w:val="en-US" w:eastAsia="zh-CN"/>
        </w:rPr>
        <w:t xml:space="preserve">2023/4/30                   </w:t>
      </w:r>
      <w:r>
        <w:rPr>
          <w:rFonts w:hint="eastAsia"/>
          <w:lang w:val="en-US" w:eastAsia="zh-CN"/>
        </w:rPr>
        <w:t xml:space="preserve">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953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8"/>
              <w:szCs w:val="36"/>
            </w:rPr>
          </w:pPr>
          <w:r>
            <w:rPr>
              <w:rFonts w:ascii="宋体" w:hAnsi="宋体" w:eastAsia="宋体"/>
              <w:b/>
              <w:bCs/>
              <w:sz w:val="28"/>
              <w:szCs w:val="36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_Toc474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/>
              <w:bCs/>
              <w:sz w:val="28"/>
              <w:szCs w:val="40"/>
              <w:lang w:val="en-US" w:eastAsia="zh-CN"/>
            </w:rPr>
            <w:t xml:space="preserve">1 </w:t>
          </w:r>
          <w:r>
            <w:rPr>
              <w:rFonts w:hint="eastAsia"/>
              <w:b/>
              <w:bCs/>
              <w:sz w:val="28"/>
              <w:szCs w:val="40"/>
              <w:lang w:val="en-US" w:eastAsia="zh-CN"/>
            </w:rPr>
            <w:t>API设计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_Toc474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3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_Toc32672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b/>
              <w:bCs/>
              <w:sz w:val="28"/>
              <w:szCs w:val="40"/>
              <w:lang w:val="en-US" w:eastAsia="zh-CN"/>
            </w:rPr>
            <w:t xml:space="preserve">1.1 </w:t>
          </w:r>
          <w:r>
            <w:rPr>
              <w:rFonts w:hint="eastAsia"/>
              <w:b/>
              <w:bCs/>
              <w:sz w:val="28"/>
              <w:szCs w:val="40"/>
              <w:lang w:val="en-US" w:eastAsia="zh-CN"/>
            </w:rPr>
            <w:t>用户管理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_Toc32672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3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_Toc17849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t>注册账户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_Toc17849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3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_Toc19169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 w:cstheme="minorBidi"/>
              <w:b/>
              <w:bCs/>
              <w:kern w:val="2"/>
              <w:sz w:val="28"/>
              <w:szCs w:val="36"/>
              <w:lang w:val="en-US" w:eastAsia="zh-CN" w:bidi="ar-SA"/>
            </w:rPr>
            <w:t>登录账号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_Toc19169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3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_Toc13311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黑体" w:cs="Times New Roman"/>
              <w:b/>
              <w:bCs/>
              <w:sz w:val="28"/>
              <w:szCs w:val="40"/>
              <w:lang w:val="en-US" w:eastAsia="zh-CN"/>
            </w:rPr>
            <w:t xml:space="preserve">1.2 </w:t>
          </w:r>
          <w:r>
            <w:rPr>
              <w:rFonts w:hint="eastAsia"/>
              <w:b/>
              <w:bCs/>
              <w:sz w:val="28"/>
              <w:szCs w:val="40"/>
              <w:lang w:val="en-US" w:eastAsia="zh-CN"/>
            </w:rPr>
            <w:t>订单管理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_Toc13311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4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_Toc21008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t>创建订单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_Toc21008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4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_Toc25103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t>添加取件人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_Toc25103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4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_Toc20531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t>改变订单状态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_Toc20531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5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_Toc21842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t>添加订单中转站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_Toc21842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6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_Toc6532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t>查找快递员负责的订单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_Toc6532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6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_Toc19374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/>
              <w:bCs/>
              <w:sz w:val="28"/>
              <w:szCs w:val="36"/>
              <w:lang w:val="en-US" w:eastAsia="zh-CN"/>
            </w:rPr>
            <w:t>查询订单运输中转信息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_Toc19374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7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  <w:sz w:val="28"/>
              <w:szCs w:val="36"/>
            </w:r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instrText xml:space="preserve"> HYPERLINK \l _Toc3230 </w:instrText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/>
              <w:bCs/>
              <w:sz w:val="28"/>
              <w:szCs w:val="40"/>
              <w:lang w:val="en-US" w:eastAsia="zh-CN"/>
            </w:rPr>
            <w:t xml:space="preserve">2 </w:t>
          </w:r>
          <w:r>
            <w:rPr>
              <w:rFonts w:hint="eastAsia"/>
              <w:b/>
              <w:bCs/>
              <w:sz w:val="28"/>
              <w:szCs w:val="40"/>
              <w:lang w:val="en-US" w:eastAsia="zh-CN"/>
            </w:rPr>
            <w:t>状态码说明</w:t>
          </w:r>
          <w:r>
            <w:rPr>
              <w:b/>
              <w:bCs/>
              <w:sz w:val="28"/>
              <w:szCs w:val="36"/>
            </w:rPr>
            <w:tab/>
          </w:r>
          <w:r>
            <w:rPr>
              <w:b/>
              <w:bCs/>
              <w:sz w:val="28"/>
              <w:szCs w:val="36"/>
            </w:rPr>
            <w:fldChar w:fldCharType="begin"/>
          </w:r>
          <w:r>
            <w:rPr>
              <w:b/>
              <w:bCs/>
              <w:sz w:val="28"/>
              <w:szCs w:val="36"/>
            </w:rPr>
            <w:instrText xml:space="preserve"> PAGEREF _Toc3230 \h </w:instrText>
          </w:r>
          <w:r>
            <w:rPr>
              <w:b/>
              <w:bCs/>
              <w:sz w:val="28"/>
              <w:szCs w:val="36"/>
            </w:rPr>
            <w:fldChar w:fldCharType="separate"/>
          </w:r>
          <w:r>
            <w:rPr>
              <w:b/>
              <w:bCs/>
              <w:sz w:val="28"/>
              <w:szCs w:val="36"/>
            </w:rPr>
            <w:t>7</w:t>
          </w:r>
          <w:r>
            <w:rPr>
              <w:b/>
              <w:bCs/>
              <w:sz w:val="28"/>
              <w:szCs w:val="36"/>
            </w:rPr>
            <w:fldChar w:fldCharType="end"/>
          </w: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b/>
              <w:bCs/>
              <w:sz w:val="28"/>
              <w:szCs w:val="36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0" w:name="_Toc474"/>
      <w:r>
        <w:rPr>
          <w:rFonts w:hint="eastAsia"/>
          <w:b/>
          <w:bCs/>
          <w:sz w:val="28"/>
          <w:szCs w:val="28"/>
          <w:lang w:val="en-US" w:eastAsia="zh-CN"/>
        </w:rPr>
        <w:t>API设计</w:t>
      </w:r>
      <w:bookmarkEnd w:id="0"/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1" w:name="_Toc26024"/>
      <w:bookmarkStart w:id="2" w:name="_Toc32672"/>
      <w:r>
        <w:rPr>
          <w:rFonts w:hint="eastAsia"/>
          <w:b/>
          <w:bCs/>
          <w:sz w:val="28"/>
          <w:szCs w:val="28"/>
          <w:lang w:val="en-US" w:eastAsia="zh-CN"/>
        </w:rPr>
        <w:t>用户管理</w:t>
      </w:r>
      <w:bookmarkEnd w:id="1"/>
      <w:bookmarkEnd w:id="2"/>
    </w:p>
    <w:p>
      <w:pPr>
        <w:numPr>
          <w:ilvl w:val="0"/>
          <w:numId w:val="0"/>
        </w:numPr>
        <w:outlineLvl w:val="2"/>
        <w:rPr>
          <w:sz w:val="24"/>
          <w:szCs w:val="24"/>
        </w:rPr>
      </w:pPr>
      <w:bookmarkStart w:id="3" w:name="_Toc17849"/>
      <w:r>
        <w:rPr>
          <w:rFonts w:hint="eastAsia"/>
          <w:sz w:val="24"/>
          <w:szCs w:val="24"/>
          <w:lang w:val="en-US" w:eastAsia="zh-CN"/>
        </w:rPr>
        <w:t>（1）注册账户</w:t>
      </w:r>
      <w:bookmarkEnd w:id="3"/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创建个人账户，可以选择注册成为哪种角色。</w:t>
      </w:r>
      <w:bookmarkStart w:id="4" w:name="_Toc7819"/>
    </w:p>
    <w:bookmarkEnd w:id="4"/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6874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http://localhost:8080/api/auth/signup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74" w:type="dxa"/>
          </w:tcPr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至少为六位字符串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角色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数组类型，可选值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carrier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或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shipper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carrier：快递员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shipper：普通用户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128"/>
        <w:gridCol w:w="5"/>
        <w:gridCol w:w="1699"/>
        <w:gridCol w:w="5"/>
        <w:gridCol w:w="4993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返回的用户数据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roles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返回用户的角色信息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用户邮箱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outlineLvl w:val="2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5" w:name="_Toc19169"/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（2）登录账号</w:t>
      </w:r>
      <w:bookmarkEnd w:id="5"/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登录个人账号。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登录个人账号API服务地址：</w:t>
      </w:r>
    </w:p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68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http://localhost:8080/api/auth/login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至少为六位字符串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128"/>
        <w:gridCol w:w="5"/>
        <w:gridCol w:w="1699"/>
        <w:gridCol w:w="5"/>
        <w:gridCol w:w="4993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返回的用户数据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roles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返回用户的角色信息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jwt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jwt编码</w:t>
            </w:r>
          </w:p>
        </w:tc>
      </w:tr>
    </w:tbl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1"/>
          <w:numId w:val="1"/>
        </w:numPr>
        <w:ind w:left="567" w:leftChars="0" w:hanging="567" w:firstLineChars="0"/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9675"/>
      <w:bookmarkStart w:id="7" w:name="_Toc13311"/>
      <w:r>
        <w:rPr>
          <w:rFonts w:hint="eastAsia"/>
          <w:b/>
          <w:bCs/>
          <w:sz w:val="28"/>
          <w:szCs w:val="28"/>
          <w:lang w:val="en-US" w:eastAsia="zh-CN"/>
        </w:rPr>
        <w:t>订单管理</w:t>
      </w:r>
      <w:bookmarkEnd w:id="6"/>
      <w:bookmarkEnd w:id="7"/>
    </w:p>
    <w:p>
      <w:pPr>
        <w:outlineLvl w:val="2"/>
        <w:rPr>
          <w:rFonts w:hint="default" w:eastAsiaTheme="minorEastAsia"/>
          <w:sz w:val="24"/>
          <w:szCs w:val="24"/>
          <w:lang w:val="en-US" w:eastAsia="zh-CN"/>
        </w:rPr>
      </w:pPr>
      <w:bookmarkStart w:id="8" w:name="_Toc21008"/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创建订单</w:t>
      </w:r>
      <w:bookmarkEnd w:id="8"/>
    </w:p>
    <w:p>
      <w:pPr>
        <w:numPr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用户创建订单。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创建订单API服务地址：</w:t>
      </w:r>
    </w:p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68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http://localhost:8080/api/order/create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shipperId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创建订单用户ID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必须是users表中已有的记录id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start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出发地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目的地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receiver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收件人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weight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重量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数字，单位kg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运费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运费，单位元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4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</w:trPr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outlineLvl w:val="2"/>
        <w:rPr>
          <w:rFonts w:hint="default" w:eastAsiaTheme="minorEastAsia"/>
          <w:sz w:val="24"/>
          <w:szCs w:val="24"/>
          <w:lang w:val="en-US" w:eastAsia="zh-CN"/>
        </w:rPr>
      </w:pPr>
      <w:bookmarkStart w:id="9" w:name="_Toc25103"/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添加取件人</w:t>
      </w:r>
      <w:bookmarkEnd w:id="9"/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为用户创建的订单添加取件人。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添加取件人API服务地址：</w:t>
      </w:r>
    </w:p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URL</w:t>
            </w:r>
          </w:p>
        </w:tc>
        <w:tc>
          <w:tcPr>
            <w:tcW w:w="68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http://localhost:8080/api/order/update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68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</w:tbl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规则说明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必须是orders表中已有的记录id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carrierId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揽件快递员ID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必须是users表中已有的记录id且角色为carrier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58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4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outlineLvl w:val="2"/>
        <w:rPr>
          <w:rFonts w:hint="eastAsia"/>
          <w:sz w:val="24"/>
          <w:szCs w:val="24"/>
          <w:lang w:val="en-US" w:eastAsia="zh-CN"/>
        </w:rPr>
      </w:pPr>
      <w:bookmarkStart w:id="10" w:name="_Toc20531"/>
      <w:r>
        <w:rPr>
          <w:rFonts w:hint="eastAsia"/>
          <w:sz w:val="24"/>
          <w:szCs w:val="24"/>
          <w:lang w:val="en-US" w:eastAsia="zh-CN"/>
        </w:rPr>
        <w:t>（3）改变订单状态</w:t>
      </w:r>
      <w:bookmarkEnd w:id="1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改变订单的状态。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创建订单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API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服务地址：</w:t>
      </w:r>
    </w:p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http://localhost:8080/api/order/changeState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请求方式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规则说明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订单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必须是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orders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表中已有的记录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state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状态值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可选值如下：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1：已付款待揽件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2：揽件运输中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3：已交付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4：退货拒收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5：订单结束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40：退货待揽件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41：退货运输中</w:t>
            </w:r>
          </w:p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/>
              </w:rPr>
              <w:t>42：退货交付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4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outlineLvl w:val="2"/>
        <w:rPr>
          <w:rFonts w:hint="default" w:eastAsiaTheme="minorEastAsia"/>
          <w:sz w:val="24"/>
          <w:szCs w:val="24"/>
          <w:lang w:val="en-US" w:eastAsia="zh-CN"/>
        </w:rPr>
      </w:pPr>
      <w:bookmarkStart w:id="11" w:name="_Toc21842"/>
      <w:r>
        <w:rPr>
          <w:rFonts w:hint="eastAsia"/>
          <w:sz w:val="24"/>
          <w:szCs w:val="24"/>
          <w:lang w:val="en-US" w:eastAsia="zh-CN"/>
        </w:rPr>
        <w:t>（4）添加订单中转站</w:t>
      </w:r>
      <w:bookmarkEnd w:id="11"/>
    </w:p>
    <w:p>
      <w:pPr>
        <w:numPr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为运输中的订单添加其到达的中转站。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添加订单中转站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API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服务地址：</w:t>
      </w:r>
    </w:p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URL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http://localhost:8080/api/order/transfer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请求方式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POST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含义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规则说明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是否必须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订单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必须是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orders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表中已有的记录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loca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中转站地名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4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code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message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String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data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bdr w:val="none" w:color="auto" w:sz="0" w:space="0"/>
                <w:lang w:val="en-US" w:eastAsia="zh-CN" w:bidi="ar"/>
              </w:rPr>
              <w:t>Object</w:t>
            </w:r>
          </w:p>
        </w:tc>
        <w:tc>
          <w:tcPr>
            <w:tcW w:w="4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bdr w:val="none" w:color="auto" w:sz="0" w:space="0"/>
              </w:rPr>
            </w:pPr>
          </w:p>
        </w:tc>
      </w:tr>
    </w:tbl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outlineLvl w:val="2"/>
        <w:rPr>
          <w:rFonts w:hint="eastAsia"/>
          <w:sz w:val="24"/>
          <w:szCs w:val="24"/>
          <w:lang w:val="en-US" w:eastAsia="zh-CN"/>
        </w:rPr>
      </w:pPr>
      <w:bookmarkStart w:id="12" w:name="_Toc6532"/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查找快递员负责的订单</w:t>
      </w:r>
      <w:bookmarkEnd w:id="12"/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根据快递员id查找快递员负责的订单记录。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查找快递员负责的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订单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API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服务地址：</w:t>
      </w:r>
    </w:p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http://localhost:8080/api/order/searc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hCarrier/{carrierId}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GET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含义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规则说明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carrierId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快递员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必须是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users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表中已有的记录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128"/>
        <w:gridCol w:w="5"/>
        <w:gridCol w:w="1699"/>
        <w:gridCol w:w="5"/>
        <w:gridCol w:w="4993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gridAfter w:val="1"/>
          <w:wAfter w:w="5" w:type="dxa"/>
        </w:trPr>
        <w:tc>
          <w:tcPr>
            <w:tcW w:w="16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9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99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604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返回的用户数据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totalMonry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orders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返回运输订单信息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用户角色名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from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订单出发地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订单目的地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33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998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outlineLvl w:val="2"/>
        <w:rPr>
          <w:rFonts w:hint="eastAsia"/>
          <w:sz w:val="24"/>
          <w:szCs w:val="24"/>
          <w:lang w:val="en-US" w:eastAsia="zh-CN"/>
        </w:rPr>
      </w:pPr>
      <w:bookmarkStart w:id="13" w:name="_Toc19374"/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查询订单运输中转信息</w:t>
      </w:r>
      <w:bookmarkEnd w:id="13"/>
    </w:p>
    <w:p>
      <w:pPr>
        <w:numPr>
          <w:numId w:val="0"/>
        </w:numPr>
        <w:ind w:leftChars="0"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根据订单ID查询订单的运输中转信息。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80" w:firstLineChars="20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查询订单运输中转信息</w:t>
      </w:r>
      <w:r>
        <w:rPr>
          <w:rFonts w:hint="default" w:ascii="Calibri" w:hAnsi="Calibri" w:eastAsia="宋体" w:cs="Calibri"/>
          <w:kern w:val="2"/>
          <w:sz w:val="24"/>
          <w:szCs w:val="24"/>
          <w:lang w:val="en-US" w:eastAsia="zh-CN" w:bidi="ar"/>
        </w:rPr>
        <w:t>API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服务地址：</w:t>
      </w:r>
    </w:p>
    <w:tbl>
      <w:tblPr>
        <w:tblStyle w:val="10"/>
        <w:tblW w:w="0" w:type="auto"/>
        <w:tblInd w:w="1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6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http://localhost:8080/api/order/searc</w:t>
            </w: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hShipment/{orderId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请求方式</w:t>
            </w:r>
          </w:p>
        </w:tc>
        <w:tc>
          <w:tcPr>
            <w:tcW w:w="6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/>
              </w:rPr>
            </w:pP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GET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请求参数：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704"/>
        <w:gridCol w:w="1704"/>
        <w:gridCol w:w="1705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含义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规则说明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是否必须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c>
          <w:tcPr>
            <w:tcW w:w="16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"/>
              </w:rPr>
              <w:t>orderId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订单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必须是</w:t>
            </w:r>
            <w:r>
              <w:rPr>
                <w:rFonts w:hint="eastAsia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orders</w:t>
            </w: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表中已有的记录</w:t>
            </w: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无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rFonts w:hint="eastAsia" w:ascii="Calibri" w:hAnsi="Calibri" w:eastAsia="宋体" w:cs="Times New Roman"/>
          <w:kern w:val="2"/>
          <w:sz w:val="24"/>
          <w:szCs w:val="24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"/>
        </w:rPr>
        <w:t>返回结果：</w:t>
      </w:r>
    </w:p>
    <w:tbl>
      <w:tblPr>
        <w:tblStyle w:val="10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36"/>
        <w:gridCol w:w="1455"/>
        <w:gridCol w:w="7"/>
        <w:gridCol w:w="1665"/>
        <w:gridCol w:w="5"/>
        <w:gridCol w:w="4809"/>
        <w:gridCol w:w="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48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8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访问状态码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3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message</w:t>
            </w:r>
          </w:p>
        </w:tc>
        <w:tc>
          <w:tcPr>
            <w:tcW w:w="16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2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48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Calibri" w:hAnsi="Calibri" w:eastAsia="宋体" w:cs="Times New Roman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"/>
              </w:rPr>
              <w:t>状态码说明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1931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  <w:tc>
          <w:tcPr>
            <w:tcW w:w="1672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814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返回的用户数据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</w:trPr>
        <w:tc>
          <w:tcPr>
            <w:tcW w:w="24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1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shipments</w:t>
            </w:r>
          </w:p>
        </w:tc>
        <w:tc>
          <w:tcPr>
            <w:tcW w:w="1672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Object</w:t>
            </w:r>
          </w:p>
        </w:tc>
        <w:tc>
          <w:tcPr>
            <w:tcW w:w="4814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返回运输订单中转信息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transferTime</w:t>
            </w:r>
          </w:p>
        </w:tc>
        <w:tc>
          <w:tcPr>
            <w:tcW w:w="1670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14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中转时间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location</w:t>
            </w:r>
          </w:p>
        </w:tc>
        <w:tc>
          <w:tcPr>
            <w:tcW w:w="1670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14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中转地名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36" w:type="dxa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670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4814" w:type="dxa"/>
            <w:gridSpan w:val="2"/>
            <w:shd w:val="clear" w:color="auto" w:fill="auto"/>
          </w:tcPr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中转记录ID</w:t>
            </w:r>
          </w:p>
        </w:tc>
      </w:tr>
    </w:tbl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 w:firstLine="48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bookmarkStart w:id="14" w:name="_Toc3230"/>
      <w:r>
        <w:rPr>
          <w:rFonts w:hint="eastAsia"/>
          <w:b/>
          <w:bCs/>
          <w:sz w:val="28"/>
          <w:szCs w:val="28"/>
          <w:lang w:val="en-US" w:eastAsia="zh-CN"/>
        </w:rPr>
        <w:t>状态码说明</w:t>
      </w:r>
      <w:bookmarkEnd w:id="1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解释说明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101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102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103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104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信息获取失败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105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信息增加失败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106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信息删除失败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107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信息修改失败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hinese Quot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32E69"/>
    <w:multiLevelType w:val="multilevel"/>
    <w:tmpl w:val="10E32E6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 w:ascii="Times New Roman" w:hAnsi="Times New Roman" w:eastAsia="宋体" w:cs="Times New Roman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default" w:ascii="Times New Roman" w:hAnsi="Times New Roman" w:eastAsia="黑体" w:cs="Times New Roman"/>
      </w:rPr>
    </w:lvl>
    <w:lvl w:ilvl="2" w:tentative="0">
      <w:start w:val="1"/>
      <w:numFmt w:val="decimal"/>
      <w:lvlText w:val="%1.%2.%3"/>
      <w:lvlJc w:val="left"/>
      <w:pPr>
        <w:ind w:left="709" w:hanging="709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1.%2.%3.%4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ind w:left="991" w:hanging="991"/>
      </w:pPr>
      <w:rPr>
        <w:rFonts w:hint="default" w:ascii="宋体" w:hAnsi="宋体" w:eastAsia="黑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4E732FD7"/>
    <w:rsid w:val="4E73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2023-05-03T02:20:00Z</dcterms:created>
  <dc:creator>哇擦蹦擦黑</dc:creator>
  <cp:lastModifiedBy>哇擦蹦擦黑</cp:lastModifiedBy>
  <dcterms:modified xsi:type="dcterms:W3CDTF">2023-05-03T16:43:48Z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F49727E9AD524A73B42323EC34EFD3C4_11</vt:lpwstr>
  </property>
</Properties>
</file>