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CFF"/>
  <w:body>
    <w:p w14:paraId="5F90A579" w14:textId="2F0DDCB8" w:rsidR="006B3A9E" w:rsidRPr="00901287" w:rsidRDefault="0077581A" w:rsidP="0077581A">
      <w:pPr>
        <w:pStyle w:val="Heading1"/>
        <w:rPr>
          <w:color w:val="7030A0"/>
        </w:rPr>
      </w:pPr>
      <w:r w:rsidRPr="00901287">
        <w:rPr>
          <w:color w:val="7030A0"/>
        </w:rPr>
        <w:t>Model Card</w:t>
      </w:r>
      <w:r w:rsidR="00B56CD2" w:rsidRPr="00901287">
        <w:rPr>
          <w:color w:val="7030A0"/>
        </w:rPr>
        <w:t xml:space="preserve"> – Mushroom Edibility</w:t>
      </w:r>
    </w:p>
    <w:p w14:paraId="75B5A087" w14:textId="77777777" w:rsidR="00597C63" w:rsidRPr="00901287" w:rsidRDefault="00597C63" w:rsidP="00B86491">
      <w:pPr>
        <w:pStyle w:val="Subtitle"/>
        <w:rPr>
          <w:color w:val="7030A0"/>
          <w:u w:val="single"/>
        </w:rPr>
        <w:sectPr w:rsidR="00597C63" w:rsidRPr="00901287" w:rsidSect="00597C6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9D14BBD" w14:textId="12E69CA0" w:rsidR="0077581A" w:rsidRPr="00901287" w:rsidRDefault="0077581A" w:rsidP="00B86491">
      <w:pPr>
        <w:pStyle w:val="Subtitle"/>
        <w:rPr>
          <w:color w:val="7030A0"/>
          <w:u w:val="single"/>
        </w:rPr>
      </w:pPr>
      <w:r w:rsidRPr="00901287">
        <w:rPr>
          <w:color w:val="7030A0"/>
          <w:u w:val="single"/>
        </w:rPr>
        <w:t>Model Details</w:t>
      </w:r>
    </w:p>
    <w:p w14:paraId="4C41CC2D" w14:textId="1D49C451" w:rsidR="0077581A" w:rsidRPr="00901287" w:rsidRDefault="00A36EEB" w:rsidP="00A36EEB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 xml:space="preserve">Decision Tree, </w:t>
      </w:r>
      <w:r w:rsidR="00B56CD2" w:rsidRPr="00901287">
        <w:rPr>
          <w:color w:val="7030A0"/>
          <w:sz w:val="20"/>
          <w:szCs w:val="20"/>
        </w:rPr>
        <w:t>Created by</w:t>
      </w:r>
      <w:r w:rsidR="0077581A" w:rsidRPr="00901287">
        <w:rPr>
          <w:color w:val="7030A0"/>
          <w:sz w:val="20"/>
          <w:szCs w:val="20"/>
        </w:rPr>
        <w:t xml:space="preserve"> Dr V. Crockett</w:t>
      </w:r>
      <w:r w:rsidR="00B56CD2" w:rsidRPr="00901287">
        <w:rPr>
          <w:color w:val="7030A0"/>
          <w:sz w:val="20"/>
          <w:szCs w:val="20"/>
        </w:rPr>
        <w:t xml:space="preserve">, </w:t>
      </w:r>
      <w:r w:rsidR="0077581A" w:rsidRPr="00901287">
        <w:rPr>
          <w:color w:val="7030A0"/>
          <w:sz w:val="20"/>
          <w:szCs w:val="20"/>
        </w:rPr>
        <w:t>28/10/2022</w:t>
      </w:r>
    </w:p>
    <w:p w14:paraId="38DB1A01" w14:textId="4CFFE18A" w:rsidR="006A2ADD" w:rsidRPr="00901287" w:rsidRDefault="006A2ADD" w:rsidP="006A2ADD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 xml:space="preserve">The model was created from a data set containing 22 features about 8124 mushrooms </w:t>
      </w:r>
      <w:r w:rsidR="00196A13" w:rsidRPr="00901287">
        <w:rPr>
          <w:color w:val="7030A0"/>
          <w:sz w:val="20"/>
          <w:szCs w:val="20"/>
        </w:rPr>
        <w:t>to classify</w:t>
      </w:r>
      <w:r w:rsidRPr="00901287">
        <w:rPr>
          <w:color w:val="7030A0"/>
          <w:sz w:val="20"/>
          <w:szCs w:val="20"/>
        </w:rPr>
        <w:t xml:space="preserve"> whether they are potentially edible or not. </w:t>
      </w:r>
    </w:p>
    <w:p w14:paraId="7D6AAB26" w14:textId="31F85133" w:rsidR="0077581A" w:rsidRPr="00901287" w:rsidRDefault="0077581A" w:rsidP="00B86491">
      <w:pPr>
        <w:pStyle w:val="Subtitle"/>
        <w:rPr>
          <w:color w:val="7030A0"/>
          <w:u w:val="single"/>
        </w:rPr>
      </w:pPr>
      <w:r w:rsidRPr="00901287">
        <w:rPr>
          <w:color w:val="7030A0"/>
          <w:u w:val="single"/>
        </w:rPr>
        <w:t>Intended Use</w:t>
      </w:r>
    </w:p>
    <w:p w14:paraId="58AFD79A" w14:textId="795C1291" w:rsidR="00D63F83" w:rsidRPr="00901287" w:rsidRDefault="00D63F83" w:rsidP="0077581A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>Due to the unrepresentative nature of the data, missing features, and high stakes (poisoning)</w:t>
      </w:r>
      <w:r w:rsidR="00597C63" w:rsidRPr="00901287">
        <w:rPr>
          <w:color w:val="7030A0"/>
          <w:sz w:val="20"/>
          <w:szCs w:val="20"/>
        </w:rPr>
        <w:t xml:space="preserve"> </w:t>
      </w:r>
      <w:r w:rsidRPr="00901287">
        <w:rPr>
          <w:color w:val="7030A0"/>
          <w:sz w:val="20"/>
          <w:szCs w:val="20"/>
        </w:rPr>
        <w:t>this model</w:t>
      </w:r>
      <w:r w:rsidR="00597C63" w:rsidRPr="00901287">
        <w:rPr>
          <w:color w:val="7030A0"/>
          <w:sz w:val="20"/>
          <w:szCs w:val="20"/>
        </w:rPr>
        <w:t xml:space="preserve"> is</w:t>
      </w:r>
      <w:r w:rsidRPr="00901287">
        <w:rPr>
          <w:color w:val="7030A0"/>
          <w:sz w:val="20"/>
          <w:szCs w:val="20"/>
        </w:rPr>
        <w:t xml:space="preserve"> </w:t>
      </w:r>
      <w:r w:rsidRPr="00901287">
        <w:rPr>
          <w:color w:val="7030A0"/>
          <w:sz w:val="20"/>
          <w:szCs w:val="20"/>
          <w:u w:val="single"/>
        </w:rPr>
        <w:t xml:space="preserve">not </w:t>
      </w:r>
      <w:r w:rsidR="00597C63" w:rsidRPr="00901287">
        <w:rPr>
          <w:color w:val="7030A0"/>
          <w:sz w:val="20"/>
          <w:szCs w:val="20"/>
          <w:u w:val="single"/>
        </w:rPr>
        <w:t xml:space="preserve">to </w:t>
      </w:r>
      <w:r w:rsidRPr="00901287">
        <w:rPr>
          <w:color w:val="7030A0"/>
          <w:sz w:val="20"/>
          <w:szCs w:val="20"/>
          <w:u w:val="single"/>
        </w:rPr>
        <w:t>be used to determine mushroom edibility in any practical way</w:t>
      </w:r>
      <w:r w:rsidRPr="00901287">
        <w:rPr>
          <w:color w:val="7030A0"/>
          <w:sz w:val="20"/>
          <w:szCs w:val="20"/>
        </w:rPr>
        <w:t xml:space="preserve">. </w:t>
      </w:r>
    </w:p>
    <w:p w14:paraId="1E4FD531" w14:textId="6BE2615F" w:rsidR="00D63F83" w:rsidRPr="00901287" w:rsidRDefault="00D63F83" w:rsidP="0077581A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 xml:space="preserve">This model is intended as a tutorial for Machine Learning methodology and to demonstrate the </w:t>
      </w:r>
      <w:r w:rsidR="008B7712" w:rsidRPr="00901287">
        <w:rPr>
          <w:color w:val="7030A0"/>
          <w:sz w:val="20"/>
          <w:szCs w:val="20"/>
        </w:rPr>
        <w:t xml:space="preserve">creation </w:t>
      </w:r>
      <w:r w:rsidRPr="00901287">
        <w:rPr>
          <w:color w:val="7030A0"/>
          <w:sz w:val="20"/>
          <w:szCs w:val="20"/>
        </w:rPr>
        <w:t>of</w:t>
      </w:r>
      <w:r w:rsidR="008B7712" w:rsidRPr="00901287">
        <w:rPr>
          <w:color w:val="7030A0"/>
          <w:sz w:val="20"/>
          <w:szCs w:val="20"/>
        </w:rPr>
        <w:t xml:space="preserve"> a</w:t>
      </w:r>
      <w:r w:rsidRPr="00901287">
        <w:rPr>
          <w:color w:val="7030A0"/>
          <w:sz w:val="20"/>
          <w:szCs w:val="20"/>
        </w:rPr>
        <w:t xml:space="preserve"> model card.</w:t>
      </w:r>
    </w:p>
    <w:p w14:paraId="47CBE6CF" w14:textId="38E5987D" w:rsidR="0077581A" w:rsidRPr="00901287" w:rsidRDefault="0077581A" w:rsidP="00B86491">
      <w:pPr>
        <w:pStyle w:val="Subtitle"/>
        <w:rPr>
          <w:color w:val="7030A0"/>
          <w:u w:val="single"/>
        </w:rPr>
      </w:pPr>
      <w:r w:rsidRPr="00901287">
        <w:rPr>
          <w:color w:val="7030A0"/>
          <w:u w:val="single"/>
        </w:rPr>
        <w:t>Factors</w:t>
      </w:r>
    </w:p>
    <w:p w14:paraId="3F766DF5" w14:textId="42FD7039" w:rsidR="00D63F83" w:rsidRPr="00901287" w:rsidRDefault="00D63F83" w:rsidP="00D63F83">
      <w:pPr>
        <w:rPr>
          <w:color w:val="7030A0"/>
        </w:rPr>
      </w:pPr>
      <w:r w:rsidRPr="00901287">
        <w:rPr>
          <w:color w:val="7030A0"/>
        </w:rPr>
        <w:t>Variables that were used following construction of the tree: cap surface, odor, spore print color, stalk color below the ring, stalk root shape.</w:t>
      </w:r>
    </w:p>
    <w:p w14:paraId="653DBB94" w14:textId="77777777" w:rsidR="00B86491" w:rsidRPr="00901287" w:rsidRDefault="00B86491" w:rsidP="00B86491">
      <w:pPr>
        <w:rPr>
          <w:color w:val="7030A0"/>
        </w:rPr>
      </w:pPr>
      <w:r w:rsidRPr="00901287">
        <w:rPr>
          <w:color w:val="7030A0"/>
        </w:rPr>
        <w:t xml:space="preserve">The model was restricted by a minimum of 10 observations to complete a split (and therefore 4 to form a final decision). </w:t>
      </w:r>
    </w:p>
    <w:p w14:paraId="0C520D16" w14:textId="33FE09B7" w:rsidR="00B86491" w:rsidRPr="00901287" w:rsidRDefault="00B86491" w:rsidP="00B86491">
      <w:pPr>
        <w:rPr>
          <w:color w:val="7030A0"/>
        </w:rPr>
      </w:pPr>
      <w:r w:rsidRPr="00901287">
        <w:rPr>
          <w:color w:val="7030A0"/>
        </w:rPr>
        <w:t xml:space="preserve">Splits were restricted by setting the complexity parameter to 0.0001, equivalent to </w:t>
      </w:r>
      <w:r w:rsidR="00597C63" w:rsidRPr="00901287">
        <w:rPr>
          <w:color w:val="7030A0"/>
        </w:rPr>
        <w:t>needing</w:t>
      </w:r>
      <w:r w:rsidRPr="00901287">
        <w:rPr>
          <w:color w:val="7030A0"/>
        </w:rPr>
        <w:t xml:space="preserve"> to improve R</w:t>
      </w:r>
      <w:r w:rsidRPr="00901287">
        <w:rPr>
          <w:color w:val="7030A0"/>
          <w:vertAlign w:val="superscript"/>
        </w:rPr>
        <w:t>2</w:t>
      </w:r>
      <w:r w:rsidRPr="00901287">
        <w:rPr>
          <w:color w:val="7030A0"/>
        </w:rPr>
        <w:t xml:space="preserve"> by at least 0.0001. This pre-prunes for computational efficiency.</w:t>
      </w:r>
    </w:p>
    <w:p w14:paraId="7CBF661A" w14:textId="5F819DB0" w:rsidR="0077581A" w:rsidRPr="00901287" w:rsidRDefault="00B86491" w:rsidP="00B86491">
      <w:pPr>
        <w:pStyle w:val="Subtitle"/>
        <w:rPr>
          <w:color w:val="7030A0"/>
          <w:u w:val="single"/>
        </w:rPr>
      </w:pPr>
      <w:r w:rsidRPr="00901287">
        <w:rPr>
          <w:color w:val="7030A0"/>
          <w:u w:val="single"/>
        </w:rPr>
        <w:t xml:space="preserve">Training and </w:t>
      </w:r>
      <w:r w:rsidR="0077581A" w:rsidRPr="00901287">
        <w:rPr>
          <w:color w:val="7030A0"/>
          <w:u w:val="single"/>
        </w:rPr>
        <w:t>Evaluation Data</w:t>
      </w:r>
    </w:p>
    <w:p w14:paraId="429769AD" w14:textId="77777777" w:rsidR="00B86491" w:rsidRPr="00901287" w:rsidRDefault="00B86491" w:rsidP="00B86491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>6436 (80%) of the observations were used for training the model.</w:t>
      </w:r>
    </w:p>
    <w:p w14:paraId="477B78F5" w14:textId="4C2017E1" w:rsidR="0077581A" w:rsidRPr="00901287" w:rsidRDefault="00D63F83" w:rsidP="0077581A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>1688 (20%) of the observations were set aside for testing</w:t>
      </w:r>
      <w:r w:rsidR="004805D7" w:rsidRPr="00901287">
        <w:rPr>
          <w:color w:val="7030A0"/>
          <w:sz w:val="20"/>
          <w:szCs w:val="20"/>
        </w:rPr>
        <w:t>.</w:t>
      </w:r>
    </w:p>
    <w:p w14:paraId="0339A185" w14:textId="77777777" w:rsidR="004805D7" w:rsidRPr="00901287" w:rsidRDefault="004805D7" w:rsidP="004805D7">
      <w:pPr>
        <w:rPr>
          <w:rFonts w:ascii="Arial" w:hAnsi="Arial" w:cs="Arial"/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 xml:space="preserve">Data source: </w:t>
      </w:r>
      <w:hyperlink r:id="rId6" w:history="1">
        <w:r w:rsidRPr="00901287">
          <w:rPr>
            <w:rStyle w:val="Hyperlink"/>
            <w:color w:val="7030A0"/>
            <w:sz w:val="20"/>
            <w:szCs w:val="20"/>
          </w:rPr>
          <w:t>UCI Machine Learning Repository: Mushroom Data Set</w:t>
        </w:r>
      </w:hyperlink>
    </w:p>
    <w:p w14:paraId="67FB5054" w14:textId="7402907E" w:rsidR="004805D7" w:rsidRPr="00901287" w:rsidRDefault="00901287" w:rsidP="00901287">
      <w:pPr>
        <w:pStyle w:val="Subtitle"/>
        <w:jc w:val="center"/>
        <w:rPr>
          <w:color w:val="7030A0"/>
          <w:u w:val="single"/>
        </w:rPr>
      </w:pPr>
      <w:r>
        <w:rPr>
          <w:noProof/>
        </w:rPr>
        <w:drawing>
          <wp:inline distT="0" distB="0" distL="0" distR="0" wp14:anchorId="216E1BCD" wp14:editId="5E511409">
            <wp:extent cx="3869741" cy="2223319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7"/>
                    <a:srcRect l="783"/>
                    <a:stretch/>
                  </pic:blipFill>
                  <pic:spPr bwMode="auto">
                    <a:xfrm>
                      <a:off x="0" y="0"/>
                      <a:ext cx="3923150" cy="225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CE75B" w14:textId="41AB6981" w:rsidR="00597C63" w:rsidRPr="00901287" w:rsidRDefault="00597C63" w:rsidP="00597C63">
      <w:pPr>
        <w:pStyle w:val="Subtitle"/>
        <w:rPr>
          <w:color w:val="7030A0"/>
          <w:u w:val="single"/>
        </w:rPr>
      </w:pPr>
      <w:r w:rsidRPr="00901287">
        <w:rPr>
          <w:color w:val="7030A0"/>
          <w:u w:val="single"/>
        </w:rPr>
        <w:t>Metrics</w:t>
      </w:r>
    </w:p>
    <w:p w14:paraId="42647B61" w14:textId="01B720AE" w:rsidR="00597C63" w:rsidRPr="00901287" w:rsidRDefault="00597C63" w:rsidP="00597C63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>Each to 4 significant figures: Accuracy: 99.94%</w:t>
      </w:r>
      <w:r w:rsidRPr="00901287">
        <w:rPr>
          <w:color w:val="7030A0"/>
          <w:sz w:val="20"/>
          <w:szCs w:val="20"/>
        </w:rPr>
        <w:tab/>
        <w:t>Precision: 1</w:t>
      </w:r>
      <w:r w:rsidRPr="00901287">
        <w:rPr>
          <w:color w:val="7030A0"/>
          <w:sz w:val="20"/>
          <w:szCs w:val="20"/>
        </w:rPr>
        <w:tab/>
        <w:t>Recall: 0.9988</w:t>
      </w:r>
    </w:p>
    <w:p w14:paraId="23DE12AE" w14:textId="77777777" w:rsidR="00597C63" w:rsidRPr="00901287" w:rsidRDefault="00597C63" w:rsidP="00597C63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>False Negative Rate: 0.001172</w:t>
      </w:r>
      <w:r w:rsidRPr="00901287">
        <w:rPr>
          <w:color w:val="7030A0"/>
          <w:sz w:val="20"/>
          <w:szCs w:val="20"/>
        </w:rPr>
        <w:tab/>
      </w:r>
      <w:r w:rsidRPr="00901287">
        <w:rPr>
          <w:color w:val="7030A0"/>
          <w:sz w:val="20"/>
          <w:szCs w:val="20"/>
        </w:rPr>
        <w:tab/>
        <w:t>False Positive Rate: 0</w:t>
      </w:r>
    </w:p>
    <w:p w14:paraId="36F6E45C" w14:textId="72E98BF7" w:rsidR="0077581A" w:rsidRPr="00901287" w:rsidRDefault="0077581A" w:rsidP="00B86491">
      <w:pPr>
        <w:pStyle w:val="Subtitle"/>
        <w:rPr>
          <w:color w:val="7030A0"/>
          <w:u w:val="single"/>
        </w:rPr>
      </w:pPr>
      <w:r w:rsidRPr="00901287">
        <w:rPr>
          <w:color w:val="7030A0"/>
          <w:u w:val="single"/>
        </w:rPr>
        <w:t>Caveats and Recommendations</w:t>
      </w:r>
    </w:p>
    <w:p w14:paraId="365DE437" w14:textId="523A376C" w:rsidR="000F00A9" w:rsidRPr="00901287" w:rsidRDefault="000F00A9" w:rsidP="0077581A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>The data source is based on</w:t>
      </w:r>
      <w:r w:rsidR="00A36EEB" w:rsidRPr="00901287">
        <w:rPr>
          <w:color w:val="7030A0"/>
          <w:sz w:val="20"/>
          <w:szCs w:val="20"/>
        </w:rPr>
        <w:t xml:space="preserve"> 23 species of</w:t>
      </w:r>
      <w:r w:rsidRPr="00901287">
        <w:rPr>
          <w:color w:val="7030A0"/>
          <w:sz w:val="20"/>
          <w:szCs w:val="20"/>
        </w:rPr>
        <w:t xml:space="preserve"> </w:t>
      </w:r>
      <w:r w:rsidR="00A36EEB" w:rsidRPr="00901287">
        <w:rPr>
          <w:color w:val="7030A0"/>
          <w:sz w:val="20"/>
          <w:szCs w:val="20"/>
        </w:rPr>
        <w:t xml:space="preserve">gilled Agaricus and Lepiota </w:t>
      </w:r>
      <w:r w:rsidRPr="00901287">
        <w:rPr>
          <w:color w:val="7030A0"/>
          <w:sz w:val="20"/>
          <w:szCs w:val="20"/>
        </w:rPr>
        <w:t>North American mushrooms – it is less likely to be accurate outside of this geographical area</w:t>
      </w:r>
      <w:r w:rsidR="00A36EEB" w:rsidRPr="00901287">
        <w:rPr>
          <w:color w:val="7030A0"/>
          <w:sz w:val="20"/>
          <w:szCs w:val="20"/>
        </w:rPr>
        <w:t xml:space="preserve"> and for a wider variety of mushrooms</w:t>
      </w:r>
      <w:r w:rsidRPr="00901287">
        <w:rPr>
          <w:color w:val="7030A0"/>
          <w:sz w:val="20"/>
          <w:szCs w:val="20"/>
        </w:rPr>
        <w:t xml:space="preserve">. Additionally, data was gathered </w:t>
      </w:r>
      <w:r w:rsidR="00A36EEB" w:rsidRPr="00901287">
        <w:rPr>
          <w:color w:val="7030A0"/>
          <w:sz w:val="20"/>
          <w:szCs w:val="20"/>
        </w:rPr>
        <w:t>in 1981</w:t>
      </w:r>
      <w:r w:rsidRPr="00901287">
        <w:rPr>
          <w:color w:val="7030A0"/>
          <w:sz w:val="20"/>
          <w:szCs w:val="20"/>
        </w:rPr>
        <w:t xml:space="preserve"> and it is possible that environmental </w:t>
      </w:r>
      <w:r w:rsidR="00A36EEB" w:rsidRPr="00901287">
        <w:rPr>
          <w:color w:val="7030A0"/>
          <w:sz w:val="20"/>
          <w:szCs w:val="20"/>
        </w:rPr>
        <w:t xml:space="preserve">and genomic </w:t>
      </w:r>
      <w:r w:rsidRPr="00901287">
        <w:rPr>
          <w:color w:val="7030A0"/>
          <w:sz w:val="20"/>
          <w:szCs w:val="20"/>
        </w:rPr>
        <w:t>changes since then may mean that this data is less representative of mushrooms today.</w:t>
      </w:r>
      <w:r w:rsidR="00B86491" w:rsidRPr="00901287">
        <w:rPr>
          <w:color w:val="7030A0"/>
          <w:sz w:val="20"/>
          <w:szCs w:val="20"/>
        </w:rPr>
        <w:t xml:space="preserve"> Further research and data gathering is recommended to improve the quality of the data set </w:t>
      </w:r>
      <w:r w:rsidR="00A36EEB" w:rsidRPr="00901287">
        <w:rPr>
          <w:color w:val="7030A0"/>
          <w:sz w:val="20"/>
          <w:szCs w:val="20"/>
        </w:rPr>
        <w:t>if the model usage is extended.</w:t>
      </w:r>
    </w:p>
    <w:p w14:paraId="5645D84A" w14:textId="4C553302" w:rsidR="00FB5551" w:rsidRPr="00901287" w:rsidRDefault="00B86491" w:rsidP="0077581A">
      <w:pPr>
        <w:rPr>
          <w:color w:val="7030A0"/>
          <w:sz w:val="20"/>
          <w:szCs w:val="20"/>
        </w:rPr>
      </w:pPr>
      <w:r w:rsidRPr="00901287">
        <w:rPr>
          <w:color w:val="7030A0"/>
          <w:sz w:val="20"/>
          <w:szCs w:val="20"/>
        </w:rPr>
        <w:t>An improved data</w:t>
      </w:r>
      <w:r w:rsidR="00FB5551" w:rsidRPr="00901287">
        <w:rPr>
          <w:color w:val="7030A0"/>
          <w:sz w:val="20"/>
          <w:szCs w:val="20"/>
        </w:rPr>
        <w:t xml:space="preserve"> set </w:t>
      </w:r>
      <w:r w:rsidRPr="00901287">
        <w:rPr>
          <w:color w:val="7030A0"/>
          <w:sz w:val="20"/>
          <w:szCs w:val="20"/>
        </w:rPr>
        <w:t>would also contain</w:t>
      </w:r>
      <w:r w:rsidR="00FB5551" w:rsidRPr="00901287">
        <w:rPr>
          <w:color w:val="7030A0"/>
          <w:sz w:val="20"/>
          <w:szCs w:val="20"/>
        </w:rPr>
        <w:t xml:space="preserve"> at least the following key measurements</w:t>
      </w:r>
      <w:r w:rsidR="00A36EEB" w:rsidRPr="00901287">
        <w:rPr>
          <w:color w:val="7030A0"/>
          <w:sz w:val="20"/>
          <w:szCs w:val="20"/>
        </w:rPr>
        <w:t xml:space="preserve"> that are presently not included</w:t>
      </w:r>
      <w:r w:rsidR="00FB5551" w:rsidRPr="00901287">
        <w:rPr>
          <w:color w:val="7030A0"/>
          <w:sz w:val="20"/>
          <w:szCs w:val="20"/>
        </w:rPr>
        <w:t>: surrounding habitat, time of year, growth pattern, availability and level of local labelling expertise.</w:t>
      </w:r>
      <w:r w:rsidRPr="00901287">
        <w:rPr>
          <w:color w:val="7030A0"/>
          <w:sz w:val="20"/>
          <w:szCs w:val="20"/>
        </w:rPr>
        <w:t xml:space="preserve"> Additional features should be discussed with a Fungi domain expert prior to future data gathering.</w:t>
      </w:r>
    </w:p>
    <w:sectPr w:rsidR="00FB5551" w:rsidRPr="00901287" w:rsidSect="00901287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C03"/>
    <w:multiLevelType w:val="hybridMultilevel"/>
    <w:tmpl w:val="E9143984"/>
    <w:lvl w:ilvl="0" w:tplc="CBB0A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9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81A"/>
    <w:rsid w:val="000F00A9"/>
    <w:rsid w:val="00196A13"/>
    <w:rsid w:val="003F0B75"/>
    <w:rsid w:val="00454AFE"/>
    <w:rsid w:val="00475D52"/>
    <w:rsid w:val="004805D7"/>
    <w:rsid w:val="00597C63"/>
    <w:rsid w:val="006A2ADD"/>
    <w:rsid w:val="006B3A9E"/>
    <w:rsid w:val="0077581A"/>
    <w:rsid w:val="008B7712"/>
    <w:rsid w:val="00901287"/>
    <w:rsid w:val="00A36EEB"/>
    <w:rsid w:val="00B56CD2"/>
    <w:rsid w:val="00B86491"/>
    <w:rsid w:val="00D63F83"/>
    <w:rsid w:val="00DE3DE4"/>
    <w:rsid w:val="00E47372"/>
    <w:rsid w:val="00F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ccf"/>
    </o:shapedefaults>
    <o:shapelayout v:ext="edit">
      <o:idmap v:ext="edit" data="1"/>
    </o:shapelayout>
  </w:shapeDefaults>
  <w:decimalSymbol w:val="."/>
  <w:listSeparator w:val=","/>
  <w14:docId w14:val="7C9B1992"/>
  <w15:docId w15:val="{7C6CD689-5AD9-4977-A0B0-AD5E723D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2A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6CD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864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64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Mushro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5BE9-CB6E-4364-85D1-7473DC3E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Vicky</dc:creator>
  <cp:keywords/>
  <dc:description/>
  <cp:lastModifiedBy>Crockett, Vicky</cp:lastModifiedBy>
  <cp:revision>1</cp:revision>
  <cp:lastPrinted>2022-11-07T18:47:00Z</cp:lastPrinted>
  <dcterms:created xsi:type="dcterms:W3CDTF">2022-10-28T13:20:00Z</dcterms:created>
  <dcterms:modified xsi:type="dcterms:W3CDTF">2022-11-08T11:19:00Z</dcterms:modified>
</cp:coreProperties>
</file>