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keepNext w:val="0"/>
        <w:keepLines w:val="0"/>
        <w:widowControl/>
        <w:suppressLineNumbers w:val="0"/>
      </w:pPr>
      <w:r>
        <w:t xml:space="preserve">This is a </w:t>
      </w:r>
      <w:r>
        <w:rPr>
          <w:rStyle w:val="7"/>
        </w:rPr>
        <w:t>complete end-to-end DevOps portfolio project</w:t>
      </w:r>
      <w:r>
        <w:t xml:space="preserve">. You can put it on your resume as: </w:t>
      </w:r>
      <w:r>
        <w:rPr>
          <w:rStyle w:val="7"/>
        </w:rPr>
        <w:t>"DevOps CI/CD Pipeline for DevOps-Themed Website using GitHub + Jenkins + Docker + Selenium + AWS EC2 + Grafana"</w:t>
      </w:r>
    </w:p>
    <w:p>
      <w:pPr>
        <w:pStyle w:val="4"/>
        <w:keepNext w:val="0"/>
        <w:keepLines w:val="0"/>
        <w:widowControl/>
        <w:suppressLineNumbers w:val="0"/>
      </w:pPr>
      <w:r>
        <w:t>Here is the exact step-by-step roadmap (beginner-friendly, no confusion).</w:t>
      </w:r>
    </w:p>
    <w:p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Phase 1: Create the DevOps-Themed Website (Node.js):</w:t>
      </w:r>
    </w:p>
    <w:p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Phase 2: Push to GitHub (Source of Truth)</w:t>
      </w:r>
    </w:p>
    <w:p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drawing>
          <wp:inline distT="0" distB="0" distL="114300" distR="114300">
            <wp:extent cx="4571365" cy="2314575"/>
            <wp:effectExtent l="0" t="0" r="635" b="9525"/>
            <wp:docPr id="2" name="Picture 2" descr="Screenshot from 2026-02-17 20-55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from 2026-02-17 20-55-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Phase 3: Dockerize the App (Build Phase)</w:t>
      </w:r>
    </w:p>
    <w:p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Create Dockerfile in root</w:t>
      </w:r>
    </w:p>
    <w:p>
      <w:pPr>
        <w:pStyle w:val="4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Build &amp; test</w:t>
      </w:r>
    </w:p>
    <w:p>
      <w:pPr>
        <w:pStyle w:val="4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Phase 4: Jenkins + Full CI/CD Pipeline</w:t>
      </w:r>
    </w:p>
    <w:p>
      <w:pPr>
        <w:pStyle w:val="4"/>
        <w:keepNext w:val="0"/>
        <w:keepLines w:val="0"/>
        <w:widowControl/>
        <w:suppressLineNumbers w:val="0"/>
      </w:pPr>
      <w:r>
        <w:t>Option A (Easiest for beginner): Run Jenkins in Docker on your laptop first.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Theme="minorAscii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inorAscii" w:hAnsiTheme="majorEastAsia" w:eastAsiaTheme="majorEastAsia" w:cstheme="majorEastAsia"/>
          <w:b/>
          <w:bCs/>
          <w:sz w:val="24"/>
          <w:szCs w:val="24"/>
        </w:rPr>
        <w:t>Phase 5: Selenium UI Testing (Simple example)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outlineLvl w:val="9"/>
        <w:rPr>
          <w:sz w:val="21"/>
          <w:szCs w:val="21"/>
        </w:rPr>
      </w:pPr>
      <w:r>
        <w:rPr>
          <w:sz w:val="21"/>
          <w:szCs w:val="21"/>
        </w:rPr>
        <w:t>Create test/selenium-test.js: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outlineLvl w:val="9"/>
        <w:rPr>
          <w:rFonts w:ascii="SimSun" w:hAnsi="SimSun" w:eastAsia="SimSun" w:cs="SimSun"/>
          <w:kern w:val="0"/>
          <w:sz w:val="21"/>
          <w:szCs w:val="21"/>
          <w:lang w:val="en-US" w:eastAsia="zh-CN" w:bidi="ar"/>
        </w:rPr>
      </w:pPr>
      <w:r>
        <w:rPr>
          <w:rFonts w:ascii="SimSun" w:hAnsi="SimSun" w:eastAsia="SimSun" w:cs="SimSun"/>
          <w:kern w:val="0"/>
          <w:sz w:val="21"/>
          <w:szCs w:val="21"/>
          <w:lang w:val="en-US" w:eastAsia="zh-CN" w:bidi="ar"/>
        </w:rPr>
        <w:t>JavaScript</w:t>
      </w:r>
    </w:p>
    <w:p>
      <w:pPr>
        <w:pStyle w:val="2"/>
        <w:keepNext w:val="0"/>
        <w:keepLines w:val="0"/>
        <w:widowControl/>
        <w:suppressLineNumbers w:val="0"/>
        <w:rPr>
          <w:rFonts w:asciiTheme="minorAscii"/>
          <w:b/>
          <w:bCs/>
          <w:sz w:val="24"/>
          <w:szCs w:val="24"/>
        </w:rPr>
      </w:pPr>
      <w:r>
        <w:rPr>
          <w:rFonts w:asciiTheme="minorAscii"/>
          <w:b/>
          <w:bCs/>
          <w:sz w:val="24"/>
          <w:szCs w:val="24"/>
        </w:rPr>
        <w:t>Phase 6: AWS EC2 Deployment (Free Tier)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Create AWS free account → Launch t2.micro (Ubuntu) → download .pem key.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SSH into it, install Docker: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E6E6E6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Bash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E6E6E6"/>
        </w:rPr>
      </w:pPr>
      <w:r>
        <w:rPr>
          <w:rStyle w:val="6"/>
          <w:color w:val="DCDCAA"/>
          <w:shd w:val="clear" w:fill="222222"/>
        </w:rPr>
        <w:t>sudo</w:t>
      </w:r>
      <w:r>
        <w:rPr>
          <w:rStyle w:val="6"/>
          <w:color w:val="CE9178"/>
          <w:shd w:val="clear" w:fill="222222"/>
        </w:rPr>
        <w:t xml:space="preserve"> apt update</w:t>
      </w:r>
      <w:r>
        <w:rPr>
          <w:rStyle w:val="6"/>
          <w:color w:val="E6E6E6"/>
          <w:shd w:val="clear" w:fill="222222"/>
        </w:rPr>
        <w:t xml:space="preserve"> &amp;&amp; </w:t>
      </w:r>
      <w:r>
        <w:rPr>
          <w:rStyle w:val="6"/>
          <w:color w:val="DCDCAA"/>
          <w:shd w:val="clear" w:fill="222222"/>
        </w:rPr>
        <w:t>sudo</w:t>
      </w:r>
      <w:r>
        <w:rPr>
          <w:rStyle w:val="6"/>
          <w:color w:val="CE9178"/>
          <w:shd w:val="clear" w:fill="222222"/>
        </w:rPr>
        <w:t xml:space="preserve"> apt install docker.io -y</w:t>
      </w:r>
      <w:r>
        <w:rPr>
          <w:rStyle w:val="6"/>
          <w:color w:val="DCDCAA"/>
          <w:shd w:val="clear" w:fill="222222"/>
        </w:rPr>
        <w:t>sudo</w:t>
      </w:r>
      <w:r>
        <w:rPr>
          <w:rStyle w:val="6"/>
          <w:color w:val="CE9178"/>
          <w:shd w:val="clear" w:fill="222222"/>
        </w:rPr>
        <w:t xml:space="preserve"> usermod -aG docker</w:t>
      </w:r>
      <w:r>
        <w:rPr>
          <w:rStyle w:val="6"/>
          <w:color w:val="9CDCFE"/>
          <w:shd w:val="clear" w:fill="222222"/>
        </w:rPr>
        <w:t xml:space="preserve"> $USER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t>Add your SSH key to Jenkins credentials.</w:t>
      </w:r>
    </w:p>
    <w:p>
      <w:pPr>
        <w:pStyle w:val="3"/>
        <w:keepNext w:val="0"/>
        <w:keepLines w:val="0"/>
        <w:widowControl/>
        <w:suppressLineNumbers w:val="0"/>
        <w:shd w:val="clear" w:fill="222222"/>
        <w:spacing w:before="0" w:beforeAutospacing="0" w:line="315" w:lineRule="atLeast"/>
        <w:rPr>
          <w:color w:val="E6E6E6"/>
        </w:rPr>
      </w:pPr>
      <w:r>
        <w:rPr>
          <w:rStyle w:val="6"/>
          <w:color w:val="CE9178"/>
          <w:shd w:val="clear" w:fill="222222"/>
        </w:rPr>
        <w:t>tall docker.io -y</w:t>
      </w:r>
      <w:r>
        <w:rPr>
          <w:rStyle w:val="6"/>
          <w:color w:val="DCDCAA"/>
          <w:shd w:val="clear" w:fill="222222"/>
        </w:rPr>
        <w:t>sudo</w:t>
      </w:r>
      <w:r>
        <w:rPr>
          <w:rStyle w:val="6"/>
          <w:color w:val="CE9178"/>
          <w:shd w:val="clear" w:fill="222222"/>
        </w:rPr>
        <w:t xml:space="preserve"> usermod -aG docker</w:t>
      </w:r>
      <w:r>
        <w:rPr>
          <w:rStyle w:val="6"/>
          <w:color w:val="9CDCFE"/>
          <w:shd w:val="clear" w:fill="222222"/>
        </w:rPr>
        <w:t xml:space="preserve"> $USER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Add your SSH key to Jenkins credentials.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Phase 7: Buy Domain (under ₹600 easily)</w:t>
      </w:r>
    </w:p>
    <w:p>
      <w:pPr>
        <w:pStyle w:val="4"/>
        <w:keepNext w:val="0"/>
        <w:keepLines w:val="0"/>
        <w:widowControl/>
        <w:suppressLineNumbers w:val="0"/>
      </w:pPr>
      <w:r>
        <w:t>Current offers (Feb 2026):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Hostinger</w:t>
      </w:r>
      <w:r>
        <w:t>: .in → ₹1 first year, .com → ₹199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GoDaddy</w:t>
      </w:r>
      <w:r>
        <w:t>: .in or .com from ₹90–₹499 first year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BigRock</w:t>
      </w:r>
      <w:r>
        <w:t>: .in from ₹1–₹599</w:t>
      </w:r>
    </w:p>
    <w:p>
      <w:pPr>
        <w:pStyle w:val="4"/>
        <w:keepNext w:val="0"/>
        <w:keepLines w:val="0"/>
        <w:widowControl/>
        <w:suppressLineNumbers w:val="0"/>
      </w:pPr>
      <w:r>
        <w:t>Go to Hostinger.in or godaddy.com/in → search devopsbyd.in or mydevopsjourney.in → buy in 2 minutes. Point A record to your EC2 public IP.</w:t>
      </w:r>
    </w:p>
    <w:p>
      <w:pPr>
        <w:pStyle w:val="2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Phase 8: Live Monitoring with Grafana + Prometheus (Real-time Dashboard)</w:t>
      </w:r>
    </w:p>
    <w:p>
      <w:pPr>
        <w:pStyle w:val="4"/>
        <w:keepNext w:val="0"/>
        <w:keepLines w:val="0"/>
        <w:widowControl/>
        <w:suppressLineNumbers w:val="0"/>
      </w:pPr>
      <w:r>
        <w:t>On same EC2:Import ready DevOps dashboard in Grafana (CPU, RAM, Docker containers, app response time — all live!).</w:t>
      </w:r>
    </w:p>
    <w:p>
      <w:pPr>
        <w:pStyle w:val="4"/>
        <w:keepNext w:val="0"/>
        <w:keepLines w:val="0"/>
        <w:widowControl/>
        <w:suppressLineNumbers w:val="0"/>
      </w:pPr>
      <w:r>
        <w:t>Example pipeline + monitoring architecture (exactly like your project):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94730" cy="3180080"/>
            <wp:effectExtent l="0" t="0" r="1270" b="1270"/>
            <wp:docPr id="3" name="Picture 3" descr="1_rlPRYAfJ_aFOfoj52U7y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1_rlPRYAfJ_aFOfoj52U7y2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473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644005" cy="3626485"/>
            <wp:effectExtent l="0" t="0" r="4445" b="12065"/>
            <wp:docPr id="4" name="Picture 4" descr="1_grAqi040JvS7WKUm7rpxc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_grAqi040JvS7WKUm7rpxc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</w:pPr>
      <w:r>
        <w:t>Recommended Design Style (2026 Trend)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Dark Mode</w:t>
      </w:r>
      <w:r>
        <w:t xml:space="preserve"> (black/very dark gray background) + </w:t>
      </w:r>
      <w:r>
        <w:rPr>
          <w:rStyle w:val="7"/>
        </w:rPr>
        <w:t>Blue &amp; Cyan accents</w:t>
      </w:r>
      <w:r>
        <w:t xml:space="preserve"> (DevOps colors)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Clean cards</w:t>
      </w:r>
      <w:r>
        <w:t>, smooth scrolling, subtle animations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Responsive</w:t>
      </w:r>
      <w:r>
        <w:t xml:space="preserve"> (looks perfect on mobile too)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Live Dashboard</w:t>
      </w:r>
      <w:r>
        <w:t xml:space="preserve"> is the hero — people will remember it forever</w:t>
      </w:r>
    </w:p>
    <w:p>
      <w:pPr>
        <w:pStyle w:val="4"/>
        <w:keepNext w:val="0"/>
        <w:keepLines w:val="0"/>
        <w:widowControl/>
        <w:suppressLineNumbers w:val="0"/>
      </w:pPr>
      <w:r>
        <w:t>Here are real professional examples (exactly what your site can look like):</w:t>
      </w:r>
    </w:p>
    <w:p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632575" cy="3705860"/>
            <wp:effectExtent l="0" t="0" r="15875" b="8890"/>
            <wp:docPr id="9" name="Picture 9" descr="Screenshot from 2026-02-17 21-25-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from 2026-02-17 21-25-4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2575" cy="370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User Journey (What Visitor Sees)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Opens yourdomain.com → Sees big hero: "DevOps Live Demo" + your name + "Built with GitHub → Jenkins → Docker → AWS → Grafana"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Immediately below: 4 small live cards (CPU 42%, RAM 58%, Uptime 99.9%, Last Deployment 2 min ago)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Scroll → Beautiful DevOps lifecycle diagram (Code → Build → Test → Deploy → Monitor)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Sections: What is DevOps? | Tools I Used | My Pipeline | Full Live Dashboard (big Grafana)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Footer: "This entire site runs on real CI/CD + monitoring"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6573520" cy="3143885"/>
            <wp:effectExtent l="0" t="0" r="17780" b="18415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143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6640195" cy="4533900"/>
            <wp:effectExtent l="0" t="0" r="8255" b="0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0195" cy="4533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4"/>
        <w:keepNext w:val="0"/>
        <w:keepLines w:val="0"/>
        <w:widowControl/>
        <w:suppressLineNumbers w:val="0"/>
        <w:ind w:left="1763" w:leftChars="440" w:hanging="883" w:hangingChars="200"/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44"/>
          <w:szCs w:val="44"/>
        </w:rPr>
        <w:t xml:space="preserve">This is the standard structure used by real DevOps engineers and companies. </w:t>
      </w:r>
    </w:p>
    <w:p>
      <w:pPr>
        <w:rPr>
          <w:rFonts w:hint="eastAsia" w:asciiTheme="majorEastAsia" w:hAnsiTheme="majorEastAsia" w:eastAsiaTheme="majorEastAsia" w:cstheme="majorEastAsia"/>
          <w:b/>
          <w:bCs/>
          <w:sz w:val="22"/>
          <w:szCs w:val="22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sz w:val="22"/>
          <w:szCs w:val="22"/>
        </w:rPr>
      </w:pPr>
    </w:p>
    <w:p>
      <w:pPr>
        <w:rPr>
          <w:rFonts w:hint="eastAsia" w:asciiTheme="majorEastAsia" w:hAnsiTheme="majorEastAsia" w:eastAsiaTheme="majorEastAsia" w:cstheme="majorEastAsia"/>
          <w:b/>
          <w:bCs/>
          <w:sz w:val="22"/>
          <w:szCs w:val="22"/>
        </w:rPr>
      </w:pP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Bitstream Charter">
    <w:altName w:val="URW Book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URW Bookman">
    <w:panose1 w:val="00000400000000000000"/>
    <w:charset w:val="00"/>
    <w:family w:val="auto"/>
    <w:pitch w:val="default"/>
    <w:sig w:usb0="00000287" w:usb1="00000800" w:usb2="00000000" w:usb3="00000000" w:csb0="6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9BDFF6C"/>
    <w:multiLevelType w:val="multilevel"/>
    <w:tmpl w:val="E9BDFF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7B84426"/>
    <w:multiLevelType w:val="multilevel"/>
    <w:tmpl w:val="F7B844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EDFB990"/>
    <w:multiLevelType w:val="multilevel"/>
    <w:tmpl w:val="1EDFB9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FBB8496"/>
    <w:multiLevelType w:val="multilevel"/>
    <w:tmpl w:val="1FBB84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FFA3D50"/>
    <w:multiLevelType w:val="multilevel"/>
    <w:tmpl w:val="3FFA3D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4D46FF"/>
    <w:rsid w:val="EEDF06FD"/>
    <w:rsid w:val="FF4D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eastAsia="SimSun" w:cs="Courier New"/>
      <w:kern w:val="0"/>
      <w:sz w:val="20"/>
      <w:szCs w:val="20"/>
      <w:lang w:val="en-US" w:eastAsia="zh-CN" w:bidi="ar"/>
    </w:r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7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2026-02-18T02:15:00Z</dcterms:created>
  <dc:creator>vickytricky</dc:creator>
  <cp:lastModifiedBy>vickytricky</cp:lastModifiedBy>
  <dcterms:modified xsi:type="dcterms:W3CDTF">2026-02-25T10:44:12Z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