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-991"/>
        <w:tblW w:w="9918" w:type="dxa"/>
        <w:tblLayout w:type="fixed"/>
        <w:tblLook w:val="04A0" w:firstRow="1" w:lastRow="0" w:firstColumn="1" w:lastColumn="0" w:noHBand="0" w:noVBand="1"/>
      </w:tblPr>
      <w:tblGrid>
        <w:gridCol w:w="533"/>
        <w:gridCol w:w="851"/>
        <w:gridCol w:w="310"/>
        <w:gridCol w:w="3265"/>
        <w:gridCol w:w="1812"/>
        <w:gridCol w:w="1044"/>
        <w:gridCol w:w="670"/>
        <w:gridCol w:w="39"/>
        <w:gridCol w:w="284"/>
        <w:gridCol w:w="567"/>
        <w:gridCol w:w="543"/>
      </w:tblGrid>
      <w:tr w:rsidR="008F1E76" w:rsidRPr="00757C9A" w:rsidTr="00757C9A">
        <w:trPr>
          <w:trHeight w:val="279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Course code</w:t>
            </w:r>
          </w:p>
        </w:tc>
        <w:tc>
          <w:tcPr>
            <w:tcW w:w="6121" w:type="dxa"/>
            <w:gridSpan w:val="3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70" w:type="dxa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L</w:t>
            </w:r>
          </w:p>
        </w:tc>
        <w:tc>
          <w:tcPr>
            <w:tcW w:w="323" w:type="dxa"/>
            <w:gridSpan w:val="2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543" w:type="dxa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</w:tr>
      <w:tr w:rsidR="008F1E76" w:rsidRPr="00757C9A" w:rsidTr="00757C9A">
        <w:trPr>
          <w:trHeight w:val="279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bCs/>
                <w:sz w:val="20"/>
                <w:szCs w:val="20"/>
              </w:rPr>
              <w:t>UCCA</w:t>
            </w:r>
            <w:r w:rsidR="00E9723F" w:rsidRPr="00757C9A">
              <w:rPr>
                <w:rFonts w:ascii="Arial" w:hAnsi="Arial" w:cs="Arial"/>
                <w:b/>
                <w:bCs/>
                <w:sz w:val="20"/>
                <w:szCs w:val="20"/>
              </w:rPr>
              <w:t>321</w:t>
            </w:r>
            <w:r w:rsidRPr="00757C9A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6121" w:type="dxa"/>
            <w:gridSpan w:val="3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 xml:space="preserve">Digital Marketing </w:t>
            </w:r>
          </w:p>
        </w:tc>
        <w:tc>
          <w:tcPr>
            <w:tcW w:w="670" w:type="dxa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23" w:type="dxa"/>
            <w:gridSpan w:val="2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543" w:type="dxa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8F1E76" w:rsidRPr="00757C9A" w:rsidTr="00757C9A">
        <w:trPr>
          <w:trHeight w:val="279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Pre-requisites</w:t>
            </w:r>
          </w:p>
        </w:tc>
        <w:tc>
          <w:tcPr>
            <w:tcW w:w="6121" w:type="dxa"/>
            <w:gridSpan w:val="3"/>
            <w:vAlign w:val="center"/>
          </w:tcPr>
          <w:p w:rsidR="008F1E76" w:rsidRPr="00757C9A" w:rsidRDefault="008F1E76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2103" w:type="dxa"/>
            <w:gridSpan w:val="5"/>
            <w:vAlign w:val="center"/>
          </w:tcPr>
          <w:p w:rsidR="008F1E76" w:rsidRPr="00757C9A" w:rsidRDefault="008F1E76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Syllabus Version</w:t>
            </w:r>
          </w:p>
        </w:tc>
      </w:tr>
      <w:tr w:rsidR="008F1E76" w:rsidRPr="00757C9A" w:rsidTr="00757C9A">
        <w:trPr>
          <w:trHeight w:val="279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21" w:type="dxa"/>
            <w:gridSpan w:val="3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03" w:type="dxa"/>
            <w:gridSpan w:val="5"/>
            <w:vAlign w:val="center"/>
          </w:tcPr>
          <w:p w:rsidR="008F1E76" w:rsidRPr="00757C9A" w:rsidRDefault="008F1E76" w:rsidP="00757C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8F1E76" w:rsidRPr="00757C9A" w:rsidTr="00757C9A">
        <w:trPr>
          <w:trHeight w:val="279"/>
        </w:trPr>
        <w:tc>
          <w:tcPr>
            <w:tcW w:w="9918" w:type="dxa"/>
            <w:gridSpan w:val="11"/>
            <w:vAlign w:val="center"/>
          </w:tcPr>
          <w:p w:rsidR="008F1E76" w:rsidRPr="00757C9A" w:rsidRDefault="008F1E76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Course Objective</w:t>
            </w:r>
            <w:r w:rsidR="00476AB3">
              <w:rPr>
                <w:rFonts w:ascii="Arial" w:hAnsi="Arial" w:cs="Arial"/>
                <w:b/>
                <w:sz w:val="20"/>
                <w:szCs w:val="20"/>
              </w:rPr>
              <w:t>s:</w:t>
            </w:r>
          </w:p>
        </w:tc>
      </w:tr>
      <w:tr w:rsidR="008F1E76" w:rsidRPr="00757C9A" w:rsidTr="00757C9A">
        <w:trPr>
          <w:trHeight w:val="279"/>
        </w:trPr>
        <w:tc>
          <w:tcPr>
            <w:tcW w:w="9918" w:type="dxa"/>
            <w:gridSpan w:val="11"/>
            <w:vAlign w:val="center"/>
          </w:tcPr>
          <w:p w:rsidR="008F1E76" w:rsidRPr="00757C9A" w:rsidRDefault="00121EE0" w:rsidP="00757C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 gain basic knowledge of </w:t>
            </w:r>
            <w:r w:rsidR="008F1E76" w:rsidRPr="00757C9A">
              <w:rPr>
                <w:rFonts w:ascii="Arial" w:hAnsi="Arial" w:cs="Arial"/>
                <w:sz w:val="20"/>
                <w:szCs w:val="20"/>
              </w:rPr>
              <w:t>Digital Marketing Planning and Structure</w:t>
            </w:r>
          </w:p>
          <w:p w:rsidR="008F1E76" w:rsidRPr="00757C9A" w:rsidRDefault="008F1E76" w:rsidP="00757C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>To understand the fundamentals and ad campaigns using Facebook</w:t>
            </w:r>
          </w:p>
          <w:p w:rsidR="008F1E76" w:rsidRPr="00757C9A" w:rsidRDefault="00121EE0" w:rsidP="00757C9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acquire knowledge of</w:t>
            </w:r>
            <w:r w:rsidR="008F1E76" w:rsidRPr="00757C9A">
              <w:rPr>
                <w:rFonts w:ascii="Arial" w:hAnsi="Arial" w:cs="Arial"/>
                <w:sz w:val="20"/>
                <w:szCs w:val="20"/>
              </w:rPr>
              <w:t xml:space="preserve"> Google ad words, YouTube and Email marketing for financial services.</w:t>
            </w:r>
          </w:p>
        </w:tc>
      </w:tr>
      <w:tr w:rsidR="00757C9A" w:rsidRPr="00757C9A" w:rsidTr="00757C9A">
        <w:trPr>
          <w:trHeight w:val="279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pStyle w:val="ListParagraph"/>
              <w:spacing w:after="0" w:line="24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1E76" w:rsidRPr="00757C9A" w:rsidTr="00757C9A">
        <w:trPr>
          <w:trHeight w:val="279"/>
        </w:trPr>
        <w:tc>
          <w:tcPr>
            <w:tcW w:w="9918" w:type="dxa"/>
            <w:gridSpan w:val="11"/>
            <w:vAlign w:val="center"/>
          </w:tcPr>
          <w:p w:rsidR="008F1E76" w:rsidRPr="00757C9A" w:rsidRDefault="00365DD8" w:rsidP="00757C9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Expected </w:t>
            </w:r>
            <w:r w:rsidR="008F1E76" w:rsidRPr="00757C9A">
              <w:rPr>
                <w:rFonts w:ascii="Arial" w:hAnsi="Arial" w:cs="Arial"/>
                <w:b/>
                <w:sz w:val="20"/>
                <w:szCs w:val="20"/>
              </w:rPr>
              <w:t>Course Outcome</w:t>
            </w:r>
            <w:r w:rsidR="00476AB3">
              <w:rPr>
                <w:rFonts w:ascii="Arial" w:hAnsi="Arial" w:cs="Arial"/>
                <w:b/>
                <w:sz w:val="20"/>
                <w:szCs w:val="20"/>
              </w:rPr>
              <w:t>s:</w:t>
            </w:r>
          </w:p>
        </w:tc>
      </w:tr>
      <w:tr w:rsidR="008F1E76" w:rsidRPr="00757C9A" w:rsidTr="00757C9A">
        <w:trPr>
          <w:trHeight w:val="279"/>
        </w:trPr>
        <w:tc>
          <w:tcPr>
            <w:tcW w:w="9918" w:type="dxa"/>
            <w:gridSpan w:val="11"/>
            <w:vAlign w:val="center"/>
          </w:tcPr>
          <w:p w:rsidR="008F1E76" w:rsidRPr="00757C9A" w:rsidRDefault="008F1E76" w:rsidP="00757C9A">
            <w:pPr>
              <w:pStyle w:val="ListParagraph"/>
              <w:spacing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>On successful completion of this course, the student will be able to</w:t>
            </w:r>
          </w:p>
          <w:p w:rsidR="008F1E76" w:rsidRPr="00757C9A" w:rsidRDefault="00121EE0" w:rsidP="00757C9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Understand </w:t>
            </w:r>
            <w:r w:rsidR="008F1E76" w:rsidRPr="00757C9A">
              <w:rPr>
                <w:rFonts w:ascii="Arial" w:hAnsi="Arial" w:cs="Arial"/>
                <w:sz w:val="20"/>
                <w:szCs w:val="20"/>
              </w:rPr>
              <w:t>Digital marketing planning and Structure.</w:t>
            </w:r>
          </w:p>
          <w:p w:rsidR="008F1E76" w:rsidRPr="00757C9A" w:rsidRDefault="00121EE0" w:rsidP="00757C9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Learn / familiars with </w:t>
            </w:r>
            <w:r w:rsidR="008F1E76" w:rsidRPr="00757C9A">
              <w:rPr>
                <w:rFonts w:ascii="Arial" w:hAnsi="Arial" w:cs="Arial"/>
                <w:sz w:val="20"/>
                <w:szCs w:val="20"/>
              </w:rPr>
              <w:t xml:space="preserve">the fundamentals of Facebooks and Ad Campaigns. </w:t>
            </w:r>
          </w:p>
          <w:p w:rsidR="008F1E76" w:rsidRPr="00757C9A" w:rsidRDefault="008F1E76" w:rsidP="00757C9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57C9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Recognise Google Ad wo</w:t>
            </w:r>
            <w:r w:rsidR="00121EE0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rds and its various functions</w:t>
            </w:r>
          </w:p>
          <w:p w:rsidR="008F1E76" w:rsidRPr="00757C9A" w:rsidRDefault="008F1E76" w:rsidP="00757C9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57C9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Create </w:t>
            </w:r>
            <w:r w:rsidR="00757C9A" w:rsidRPr="00757C9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You</w:t>
            </w:r>
            <w:r w:rsidR="00121EE0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757C9A" w:rsidRPr="00757C9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Tube</w:t>
            </w:r>
            <w:r w:rsidR="00121EE0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video making for  p</w:t>
            </w:r>
            <w:r w:rsidRPr="00757C9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romotion</w:t>
            </w:r>
          </w:p>
          <w:p w:rsidR="008F1E76" w:rsidRPr="00757C9A" w:rsidRDefault="008F1E76" w:rsidP="00757C9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57C9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Examine of </w:t>
            </w:r>
            <w:r w:rsidR="00757C9A" w:rsidRPr="00757C9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YouTube</w:t>
            </w:r>
            <w:r w:rsidRPr="00757C9A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video for marketing. </w:t>
            </w:r>
          </w:p>
          <w:p w:rsidR="008F1E76" w:rsidRPr="00757C9A" w:rsidRDefault="008F1E76" w:rsidP="00757C9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 xml:space="preserve">Explore about Email Marketing and its various content creations. </w:t>
            </w:r>
          </w:p>
        </w:tc>
      </w:tr>
      <w:tr w:rsidR="00757C9A" w:rsidRPr="00757C9A" w:rsidTr="00757C9A">
        <w:trPr>
          <w:trHeight w:val="64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1E76" w:rsidRPr="00757C9A" w:rsidTr="00757C9A">
        <w:trPr>
          <w:trHeight w:val="279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Module 1</w:t>
            </w:r>
          </w:p>
        </w:tc>
        <w:tc>
          <w:tcPr>
            <w:tcW w:w="6830" w:type="dxa"/>
            <w:gridSpan w:val="5"/>
            <w:vAlign w:val="center"/>
          </w:tcPr>
          <w:p w:rsidR="008F1E76" w:rsidRPr="00757C9A" w:rsidRDefault="008F1E76" w:rsidP="00757C9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Digital Marketing Planning and Structure</w:t>
            </w:r>
          </w:p>
        </w:tc>
        <w:tc>
          <w:tcPr>
            <w:tcW w:w="1394" w:type="dxa"/>
            <w:gridSpan w:val="3"/>
            <w:vAlign w:val="center"/>
          </w:tcPr>
          <w:p w:rsidR="008F1E76" w:rsidRPr="00757C9A" w:rsidRDefault="008F1E76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4 hours</w:t>
            </w:r>
          </w:p>
        </w:tc>
      </w:tr>
      <w:tr w:rsidR="008F1E76" w:rsidRPr="00757C9A" w:rsidTr="00757C9A">
        <w:trPr>
          <w:trHeight w:val="728"/>
        </w:trPr>
        <w:tc>
          <w:tcPr>
            <w:tcW w:w="9918" w:type="dxa"/>
            <w:gridSpan w:val="11"/>
            <w:vAlign w:val="center"/>
          </w:tcPr>
          <w:p w:rsidR="008F1E76" w:rsidRPr="00757C9A" w:rsidRDefault="008F1E76" w:rsidP="00757C9A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>Inbound vs Outbound Marketing- Content Marketing- Understanding Traffic- Understanding Leads- Strategic Flow for Marketing Activities- WWW- Domains- Buying a Domain- Website Language &amp; Technology- Core Objective of Website and Flow- One Page Website- Strategic Design of Home Page- Strategic Design of Products &amp; Services Page- Strategic Design of Pricing Page- Portfolio- Gallery and Contact Us Page- Call to Action (Real Engagement Happens)- Designing Other Pages- SEO Overview- Google Analytics Tracking Code- Website Auditing- Designing Word press Website</w:t>
            </w:r>
          </w:p>
        </w:tc>
      </w:tr>
      <w:tr w:rsidR="00757C9A" w:rsidRPr="00757C9A" w:rsidTr="00757C9A">
        <w:trPr>
          <w:trHeight w:val="86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1E76" w:rsidRPr="00757C9A" w:rsidTr="00757C9A">
        <w:trPr>
          <w:trHeight w:val="267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Module 2</w:t>
            </w:r>
          </w:p>
        </w:tc>
        <w:tc>
          <w:tcPr>
            <w:tcW w:w="6830" w:type="dxa"/>
            <w:gridSpan w:val="5"/>
            <w:vAlign w:val="center"/>
          </w:tcPr>
          <w:p w:rsidR="008F1E76" w:rsidRPr="00757C9A" w:rsidRDefault="008F1E76" w:rsidP="00757C9A">
            <w:pPr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Facebook Marketing Fundamentals</w:t>
            </w:r>
          </w:p>
        </w:tc>
        <w:tc>
          <w:tcPr>
            <w:tcW w:w="1394" w:type="dxa"/>
            <w:gridSpan w:val="3"/>
            <w:vAlign w:val="center"/>
          </w:tcPr>
          <w:p w:rsidR="008F1E76" w:rsidRPr="00757C9A" w:rsidRDefault="008F1E76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4 hours</w:t>
            </w:r>
          </w:p>
        </w:tc>
      </w:tr>
      <w:tr w:rsidR="008F1E76" w:rsidRPr="00757C9A" w:rsidTr="00757C9A">
        <w:trPr>
          <w:trHeight w:val="1044"/>
        </w:trPr>
        <w:tc>
          <w:tcPr>
            <w:tcW w:w="9918" w:type="dxa"/>
            <w:gridSpan w:val="11"/>
            <w:vAlign w:val="center"/>
          </w:tcPr>
          <w:p w:rsidR="008F1E76" w:rsidRPr="00757C9A" w:rsidRDefault="008F1E76" w:rsidP="00757C9A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IN"/>
              </w:rPr>
            </w:pPr>
            <w:r w:rsidRPr="00757C9A">
              <w:rPr>
                <w:rFonts w:ascii="Arial" w:eastAsiaTheme="minorEastAsia" w:hAnsi="Arial" w:cs="Arial"/>
                <w:sz w:val="20"/>
                <w:szCs w:val="20"/>
                <w:lang w:val="en-IN"/>
              </w:rPr>
              <w:t xml:space="preserve">Profiles and Pages- Business Categories- Getting Assets Ready- Creating Facebook Pages- Page Info and Settings- Facebook Page Custom URL- Invite Page Likes- Featured Video- Pin Post and Scheduling Posts- Facebook Events- Reply and Message- Facebook Insights Reports- Competitor's Facebook Page- Ban User on Facebook Page- Connect with Twitter. </w:t>
            </w:r>
          </w:p>
        </w:tc>
      </w:tr>
      <w:tr w:rsidR="00757C9A" w:rsidRPr="00757C9A" w:rsidTr="00757C9A">
        <w:trPr>
          <w:trHeight w:val="189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IN"/>
              </w:rPr>
            </w:pPr>
          </w:p>
        </w:tc>
      </w:tr>
      <w:tr w:rsidR="008F1E76" w:rsidRPr="00757C9A" w:rsidTr="00757C9A">
        <w:trPr>
          <w:trHeight w:val="189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Module 3</w:t>
            </w:r>
          </w:p>
        </w:tc>
        <w:tc>
          <w:tcPr>
            <w:tcW w:w="6830" w:type="dxa"/>
            <w:gridSpan w:val="5"/>
            <w:vAlign w:val="center"/>
          </w:tcPr>
          <w:p w:rsidR="008F1E76" w:rsidRPr="00757C9A" w:rsidRDefault="008F1E76" w:rsidP="00757C9A">
            <w:pPr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eastAsiaTheme="minorEastAsia" w:hAnsi="Arial" w:cs="Arial"/>
                <w:b/>
                <w:sz w:val="20"/>
                <w:szCs w:val="20"/>
              </w:rPr>
              <w:t>Facebook Ad Campaigns</w:t>
            </w:r>
          </w:p>
        </w:tc>
        <w:tc>
          <w:tcPr>
            <w:tcW w:w="1394" w:type="dxa"/>
            <w:gridSpan w:val="3"/>
            <w:vAlign w:val="center"/>
          </w:tcPr>
          <w:p w:rsidR="008F1E76" w:rsidRPr="00757C9A" w:rsidRDefault="008F1E76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6 hours</w:t>
            </w:r>
          </w:p>
        </w:tc>
      </w:tr>
      <w:tr w:rsidR="008F1E76" w:rsidRPr="00757C9A" w:rsidTr="00757C9A">
        <w:trPr>
          <w:trHeight w:val="650"/>
        </w:trPr>
        <w:tc>
          <w:tcPr>
            <w:tcW w:w="9918" w:type="dxa"/>
            <w:gridSpan w:val="11"/>
            <w:vAlign w:val="center"/>
          </w:tcPr>
          <w:p w:rsidR="008F1E76" w:rsidRPr="00757C9A" w:rsidRDefault="008F1E76" w:rsidP="00757C9A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>Facebook Ad Campaigns: Organic v/s Paid- Defining Ad Objective- Performance Matrix- Ad Components- Designing Creative Image- Facebook Ad Structure- Setting Up Facebook Ad Account- Create Ad –Targeting- Create Ad –Budgeting- Create Ad –Creative- Content and CTA- Boosting Page Posts- Page Promotion- Video Promotion- Similar Ads and Audiences- Tracking Pixels Code- Remarketing -Website Visitors- Custom Audiences -Look Alike- Custom Audience -Saved Group- Managing and Editing Ads- Ad Reports and Ad Insights- Billing and Account. Facebook Business Manager- People- Pages and Roles- Ad Accounts Configurations- Ad Agencies and Assigning- Shared Login for FB Business A/c- Power Editor- Email Targeting on Facebook- Facebook Offers- CTA on Page- Posts for Location- Save Time with Third Party Tools- Case Studies.</w:t>
            </w:r>
          </w:p>
        </w:tc>
      </w:tr>
      <w:tr w:rsidR="00757C9A" w:rsidRPr="00757C9A" w:rsidTr="00757C9A">
        <w:trPr>
          <w:trHeight w:val="170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8F1E76" w:rsidRPr="00757C9A" w:rsidTr="00757C9A">
        <w:trPr>
          <w:trHeight w:val="64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Module 4</w:t>
            </w:r>
          </w:p>
        </w:tc>
        <w:tc>
          <w:tcPr>
            <w:tcW w:w="6830" w:type="dxa"/>
            <w:gridSpan w:val="5"/>
            <w:vAlign w:val="center"/>
          </w:tcPr>
          <w:p w:rsidR="008F1E76" w:rsidRPr="00757C9A" w:rsidRDefault="008F1E76" w:rsidP="00757C9A">
            <w:pPr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 xml:space="preserve">Google </w:t>
            </w:r>
            <w:r w:rsidR="00757C9A" w:rsidRPr="00757C9A">
              <w:rPr>
                <w:rFonts w:ascii="Arial" w:hAnsi="Arial" w:cs="Arial"/>
                <w:b/>
                <w:sz w:val="20"/>
                <w:szCs w:val="20"/>
              </w:rPr>
              <w:t>AdWords</w:t>
            </w:r>
          </w:p>
        </w:tc>
        <w:tc>
          <w:tcPr>
            <w:tcW w:w="1394" w:type="dxa"/>
            <w:gridSpan w:val="3"/>
            <w:vAlign w:val="center"/>
          </w:tcPr>
          <w:p w:rsidR="008F1E76" w:rsidRPr="00757C9A" w:rsidRDefault="008F1E76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8 hours</w:t>
            </w:r>
          </w:p>
        </w:tc>
      </w:tr>
      <w:tr w:rsidR="008F1E76" w:rsidRPr="00757C9A" w:rsidTr="00757C9A">
        <w:trPr>
          <w:trHeight w:val="699"/>
        </w:trPr>
        <w:tc>
          <w:tcPr>
            <w:tcW w:w="9918" w:type="dxa"/>
            <w:gridSpan w:val="11"/>
            <w:vAlign w:val="center"/>
          </w:tcPr>
          <w:p w:rsidR="008F1E76" w:rsidRPr="00757C9A" w:rsidRDefault="008F1E76" w:rsidP="00757C9A">
            <w:pPr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 xml:space="preserve">Understanding </w:t>
            </w:r>
            <w:r w:rsidR="00757C9A" w:rsidRPr="00757C9A">
              <w:rPr>
                <w:rFonts w:ascii="Arial" w:eastAsiaTheme="minorEastAsia" w:hAnsi="Arial" w:cs="Arial"/>
                <w:sz w:val="20"/>
                <w:szCs w:val="20"/>
              </w:rPr>
              <w:t>AdWords</w:t>
            </w: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 xml:space="preserve">- Google Ad Types- Pricing Models- PPC Cost Formula- Ad Page Rank- Billing and Payments- </w:t>
            </w:r>
            <w:r w:rsidR="00757C9A" w:rsidRPr="00757C9A">
              <w:rPr>
                <w:rFonts w:ascii="Arial" w:eastAsiaTheme="minorEastAsia" w:hAnsi="Arial" w:cs="Arial"/>
                <w:sz w:val="20"/>
                <w:szCs w:val="20"/>
              </w:rPr>
              <w:t>AdWords</w:t>
            </w: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 xml:space="preserve"> User Interface- Keyword Planning- Keywords Control- Creating Ad Campaigns- Creating Text Ads</w:t>
            </w:r>
            <w:r w:rsidR="00AD6748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>- Creating Ad Groups- Bidding Strategy for CPC</w:t>
            </w:r>
            <w:r w:rsidR="00AD6748">
              <w:rPr>
                <w:rFonts w:ascii="Arial" w:eastAsiaTheme="minorEastAsia" w:hAnsi="Arial" w:cs="Arial"/>
                <w:sz w:val="20"/>
                <w:szCs w:val="20"/>
              </w:rPr>
              <w:t xml:space="preserve"> </w:t>
            </w: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>- Case Studies. PPC- CPM- CPA - Other Measuring Tools- Bidding Strategy on Location- Bidding Strategy on Schedule- Bidding Strategy on Devices- Conversion Tracking Code- Designing Image Ads- Creating Animated Ads- Examples on Animated Ads- Creating Video Ads.</w:t>
            </w:r>
          </w:p>
        </w:tc>
      </w:tr>
      <w:tr w:rsidR="00757C9A" w:rsidRPr="00757C9A" w:rsidTr="00757C9A">
        <w:trPr>
          <w:trHeight w:val="127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8F1E76" w:rsidRPr="00757C9A" w:rsidTr="00757C9A">
        <w:trPr>
          <w:trHeight w:val="279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Module 5</w:t>
            </w:r>
          </w:p>
        </w:tc>
        <w:tc>
          <w:tcPr>
            <w:tcW w:w="6830" w:type="dxa"/>
            <w:gridSpan w:val="5"/>
            <w:vAlign w:val="center"/>
          </w:tcPr>
          <w:p w:rsidR="008F1E76" w:rsidRPr="00757C9A" w:rsidRDefault="00757C9A" w:rsidP="00757C9A">
            <w:pPr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eastAsiaTheme="minorEastAsia" w:hAnsi="Arial" w:cs="Arial"/>
                <w:b/>
                <w:sz w:val="20"/>
                <w:szCs w:val="20"/>
              </w:rPr>
              <w:t>YouTube</w:t>
            </w:r>
            <w:r w:rsidR="008F1E76" w:rsidRPr="00757C9A"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 Video Promotion</w:t>
            </w:r>
          </w:p>
        </w:tc>
        <w:tc>
          <w:tcPr>
            <w:tcW w:w="1394" w:type="dxa"/>
            <w:gridSpan w:val="3"/>
            <w:vAlign w:val="center"/>
          </w:tcPr>
          <w:p w:rsidR="008F1E76" w:rsidRPr="00757C9A" w:rsidRDefault="008F1E76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5 hours</w:t>
            </w:r>
          </w:p>
        </w:tc>
      </w:tr>
      <w:tr w:rsidR="008F1E76" w:rsidRPr="00757C9A" w:rsidTr="00757C9A">
        <w:trPr>
          <w:trHeight w:val="64"/>
        </w:trPr>
        <w:tc>
          <w:tcPr>
            <w:tcW w:w="9918" w:type="dxa"/>
            <w:gridSpan w:val="11"/>
            <w:vAlign w:val="center"/>
          </w:tcPr>
          <w:p w:rsidR="008F1E76" w:rsidRPr="00757C9A" w:rsidRDefault="00757C9A" w:rsidP="00757C9A">
            <w:pPr>
              <w:pStyle w:val="TableParagraph"/>
              <w:spacing w:line="240" w:lineRule="auto"/>
              <w:ind w:left="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>YouTube</w:t>
            </w:r>
            <w:r w:rsidR="00D15E40">
              <w:rPr>
                <w:rFonts w:ascii="Arial" w:eastAsiaTheme="minorEastAsia" w:hAnsi="Arial" w:cs="Arial"/>
                <w:sz w:val="20"/>
                <w:szCs w:val="20"/>
              </w:rPr>
              <w:t xml:space="preserve"> Video Promotion- Hij</w:t>
            </w:r>
            <w:r w:rsidR="008F1E76" w:rsidRPr="00757C9A">
              <w:rPr>
                <w:rFonts w:ascii="Arial" w:eastAsiaTheme="minorEastAsia" w:hAnsi="Arial" w:cs="Arial"/>
                <w:sz w:val="20"/>
                <w:szCs w:val="20"/>
              </w:rPr>
              <w:t>ack Competitor’s Video Audience- Case Studies. Remarketing Strategies- Remarketing Rules- Remarketing Tracking Code- Linking Google Analytics- Designing Remarketing Images- Shared Budget- GWD Software- Case Studies.</w:t>
            </w:r>
          </w:p>
        </w:tc>
      </w:tr>
      <w:tr w:rsidR="00757C9A" w:rsidRPr="00757C9A" w:rsidTr="00757C9A">
        <w:trPr>
          <w:trHeight w:val="64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pStyle w:val="TableParagraph"/>
              <w:spacing w:line="240" w:lineRule="auto"/>
              <w:ind w:left="0"/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8F1E76" w:rsidRPr="00757C9A" w:rsidTr="00757C9A">
        <w:trPr>
          <w:trHeight w:val="279"/>
        </w:trPr>
        <w:tc>
          <w:tcPr>
            <w:tcW w:w="1694" w:type="dxa"/>
            <w:gridSpan w:val="3"/>
            <w:vAlign w:val="center"/>
          </w:tcPr>
          <w:p w:rsidR="008F1E76" w:rsidRPr="00757C9A" w:rsidRDefault="008F1E76" w:rsidP="00757C9A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lastRenderedPageBreak/>
              <w:t>Module 6</w:t>
            </w:r>
          </w:p>
        </w:tc>
        <w:tc>
          <w:tcPr>
            <w:tcW w:w="6830" w:type="dxa"/>
            <w:gridSpan w:val="5"/>
            <w:vAlign w:val="center"/>
          </w:tcPr>
          <w:p w:rsidR="008F1E76" w:rsidRPr="00757C9A" w:rsidRDefault="008F1E76" w:rsidP="00757C9A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Arial" w:eastAsiaTheme="minorEastAsia" w:hAnsi="Arial" w:cs="Arial"/>
                <w:b/>
                <w:sz w:val="20"/>
                <w:szCs w:val="20"/>
                <w:lang w:val="en-IN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YouTube Marketing</w:t>
            </w:r>
          </w:p>
        </w:tc>
        <w:tc>
          <w:tcPr>
            <w:tcW w:w="1394" w:type="dxa"/>
            <w:gridSpan w:val="3"/>
            <w:vAlign w:val="center"/>
          </w:tcPr>
          <w:p w:rsidR="008F1E76" w:rsidRPr="00757C9A" w:rsidRDefault="008F1E76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8 hours</w:t>
            </w:r>
          </w:p>
        </w:tc>
      </w:tr>
      <w:tr w:rsidR="008F1E76" w:rsidRPr="00757C9A" w:rsidTr="00757C9A">
        <w:trPr>
          <w:trHeight w:val="1692"/>
        </w:trPr>
        <w:tc>
          <w:tcPr>
            <w:tcW w:w="9918" w:type="dxa"/>
            <w:gridSpan w:val="11"/>
            <w:vAlign w:val="center"/>
          </w:tcPr>
          <w:p w:rsidR="008F1E76" w:rsidRPr="00757C9A" w:rsidRDefault="008F1E76" w:rsidP="00757C9A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>Video Flow- Google Pages for YouTube Channel- Verify Channel- Webmaster Tool –Adding Asset- Associated Website Linking- Custom Channel URL- Channel ART- Channel Links- Channel Keywords- Branding Watermark- Featured Contents on Channel- Channel Main Trailer- Uploading Videos- Uploading Defaults- Creator Library- Case Studies. Channel Navigation- Video Thumbnail- CTA –Annotation- CTA –</w:t>
            </w:r>
            <w:proofErr w:type="spellStart"/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>Extro</w:t>
            </w:r>
            <w:proofErr w:type="spellEnd"/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 xml:space="preserve">- CTA –Cards for Mobile- Redirect Traffic to Website- Post Upload Enhancements- Live Broadcasting- Managing Playlists- Managing Comments- Managing Messages- Monetization with </w:t>
            </w:r>
            <w:r w:rsidR="00757C9A" w:rsidRPr="00757C9A">
              <w:rPr>
                <w:rFonts w:ascii="Arial" w:eastAsiaTheme="minorEastAsia" w:hAnsi="Arial" w:cs="Arial"/>
                <w:sz w:val="20"/>
                <w:szCs w:val="20"/>
              </w:rPr>
              <w:t>AdSense</w:t>
            </w: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 xml:space="preserve">- Paid </w:t>
            </w:r>
            <w:r w:rsidR="00757C9A" w:rsidRPr="00757C9A">
              <w:rPr>
                <w:rFonts w:ascii="Arial" w:eastAsiaTheme="minorEastAsia" w:hAnsi="Arial" w:cs="Arial"/>
                <w:sz w:val="20"/>
                <w:szCs w:val="20"/>
              </w:rPr>
              <w:t>YouTube</w:t>
            </w:r>
            <w:r w:rsidRPr="00757C9A">
              <w:rPr>
                <w:rFonts w:ascii="Arial" w:eastAsiaTheme="minorEastAsia" w:hAnsi="Arial" w:cs="Arial"/>
                <w:sz w:val="20"/>
                <w:szCs w:val="20"/>
              </w:rPr>
              <w:t xml:space="preserve"> Channel- Channel Analytics- Real Time Analytics- Case Studies.</w:t>
            </w:r>
          </w:p>
        </w:tc>
      </w:tr>
      <w:tr w:rsidR="00757C9A" w:rsidRPr="00757C9A" w:rsidTr="00757C9A">
        <w:trPr>
          <w:trHeight w:val="64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</w:p>
        </w:tc>
      </w:tr>
      <w:tr w:rsidR="008F1E76" w:rsidRPr="00757C9A" w:rsidTr="00A82F37">
        <w:trPr>
          <w:trHeight w:val="64"/>
        </w:trPr>
        <w:tc>
          <w:tcPr>
            <w:tcW w:w="1384" w:type="dxa"/>
            <w:gridSpan w:val="2"/>
            <w:vAlign w:val="center"/>
          </w:tcPr>
          <w:p w:rsidR="008F1E76" w:rsidRPr="00757C9A" w:rsidRDefault="008F1E76" w:rsidP="00757C9A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Module 7</w:t>
            </w:r>
          </w:p>
        </w:tc>
        <w:tc>
          <w:tcPr>
            <w:tcW w:w="7140" w:type="dxa"/>
            <w:gridSpan w:val="6"/>
            <w:vAlign w:val="center"/>
          </w:tcPr>
          <w:p w:rsidR="008F1E76" w:rsidRPr="00757C9A" w:rsidRDefault="008F1E76" w:rsidP="00757C9A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Arial" w:eastAsiaTheme="minorEastAsia" w:hAnsi="Arial" w:cs="Arial"/>
                <w:b/>
                <w:sz w:val="20"/>
                <w:szCs w:val="20"/>
                <w:lang w:val="en-IN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Email Marketing - Content Writing</w:t>
            </w:r>
          </w:p>
        </w:tc>
        <w:tc>
          <w:tcPr>
            <w:tcW w:w="1394" w:type="dxa"/>
            <w:gridSpan w:val="3"/>
            <w:vAlign w:val="center"/>
          </w:tcPr>
          <w:p w:rsidR="008F1E76" w:rsidRPr="00757C9A" w:rsidRDefault="008F1E76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8 hours</w:t>
            </w:r>
          </w:p>
        </w:tc>
      </w:tr>
      <w:tr w:rsidR="008F1E76" w:rsidRPr="00757C9A" w:rsidTr="00757C9A">
        <w:trPr>
          <w:trHeight w:val="991"/>
        </w:trPr>
        <w:tc>
          <w:tcPr>
            <w:tcW w:w="9918" w:type="dxa"/>
            <w:gridSpan w:val="11"/>
            <w:vAlign w:val="center"/>
          </w:tcPr>
          <w:p w:rsidR="008F1E76" w:rsidRPr="00757C9A" w:rsidRDefault="008F1E76" w:rsidP="00757C9A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eastAsiaTheme="minorEastAsia" w:hAnsi="Arial" w:cs="Arial"/>
                <w:sz w:val="20"/>
                <w:szCs w:val="20"/>
                <w:lang w:val="en-IN"/>
              </w:rPr>
              <w:t>Email Machine –The Strategy- Email Frequency- Why People Don’t Buy- The Fuel –Value- Triggers in Email using 4Ps- Sequence of Email Triggers- Email Example - Topic- Intro- Product- Secondary Value- Fear- Regret- Ask for Sales- Reinforcement- Offers Announcements- Urgency- Cross Sales- Re-Engagement- Buyer vs Consumer. Email Software and Tools- Importing Email Lists- Planning Email Campaign- Email Templates and Designs- Sending HTML Email Campaigns- Web Forms Lead Importing- Integrating Landing Page Forms- Campaign Reports and Insights- Segmentation Strategy- Segmentation Lists- Auto-Responder Series- Triggering Auto – Responder Emails- Auto Responder Actions- Case Studies.</w:t>
            </w:r>
          </w:p>
        </w:tc>
      </w:tr>
      <w:tr w:rsidR="00757C9A" w:rsidRPr="00757C9A" w:rsidTr="00757C9A">
        <w:trPr>
          <w:trHeight w:val="64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Arial" w:eastAsiaTheme="minorEastAsia" w:hAnsi="Arial" w:cs="Arial"/>
                <w:sz w:val="20"/>
                <w:szCs w:val="20"/>
                <w:lang w:val="en-IN"/>
              </w:rPr>
            </w:pPr>
          </w:p>
        </w:tc>
      </w:tr>
      <w:tr w:rsidR="008F1E76" w:rsidRPr="00757C9A" w:rsidTr="00A82F37">
        <w:trPr>
          <w:trHeight w:val="64"/>
        </w:trPr>
        <w:tc>
          <w:tcPr>
            <w:tcW w:w="1384" w:type="dxa"/>
            <w:gridSpan w:val="2"/>
            <w:vAlign w:val="center"/>
          </w:tcPr>
          <w:p w:rsidR="008F1E76" w:rsidRPr="00757C9A" w:rsidRDefault="008F1E76" w:rsidP="00A82F37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Module 8</w:t>
            </w:r>
          </w:p>
        </w:tc>
        <w:tc>
          <w:tcPr>
            <w:tcW w:w="7140" w:type="dxa"/>
            <w:gridSpan w:val="6"/>
            <w:vAlign w:val="center"/>
          </w:tcPr>
          <w:p w:rsidR="008F1E76" w:rsidRPr="00757C9A" w:rsidRDefault="00757C9A" w:rsidP="00757C9A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Arial" w:eastAsiaTheme="minorEastAsia" w:hAnsi="Arial" w:cs="Arial"/>
                <w:b/>
                <w:sz w:val="20"/>
                <w:szCs w:val="20"/>
                <w:lang w:val="en-IN"/>
              </w:rPr>
            </w:pPr>
            <w:r w:rsidRPr="00113D08">
              <w:rPr>
                <w:rFonts w:ascii="Arial" w:eastAsia="Garamond" w:hAnsi="Arial" w:cs="Arial"/>
                <w:b/>
                <w:sz w:val="20"/>
                <w:szCs w:val="20"/>
              </w:rPr>
              <w:t>External Invited Lecture on Contemporary Topics</w:t>
            </w:r>
          </w:p>
        </w:tc>
        <w:tc>
          <w:tcPr>
            <w:tcW w:w="1394" w:type="dxa"/>
            <w:gridSpan w:val="3"/>
            <w:vAlign w:val="center"/>
          </w:tcPr>
          <w:p w:rsidR="008F1E76" w:rsidRPr="00757C9A" w:rsidRDefault="008F1E76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2 hours</w:t>
            </w:r>
          </w:p>
        </w:tc>
      </w:tr>
      <w:tr w:rsidR="00757C9A" w:rsidRPr="00757C9A" w:rsidTr="00757C9A">
        <w:trPr>
          <w:trHeight w:val="225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7C9A" w:rsidRPr="00757C9A" w:rsidTr="00757C9A">
        <w:trPr>
          <w:trHeight w:val="225"/>
        </w:trPr>
        <w:tc>
          <w:tcPr>
            <w:tcW w:w="8524" w:type="dxa"/>
            <w:gridSpan w:val="8"/>
            <w:vAlign w:val="center"/>
          </w:tcPr>
          <w:p w:rsidR="00757C9A" w:rsidRPr="00757C9A" w:rsidRDefault="00757C9A" w:rsidP="00757C9A">
            <w:pPr>
              <w:pStyle w:val="TableParagraph"/>
              <w:spacing w:before="1" w:line="240" w:lineRule="auto"/>
              <w:ind w:left="0"/>
              <w:contextualSpacing/>
              <w:jc w:val="both"/>
              <w:rPr>
                <w:rFonts w:ascii="Arial" w:eastAsiaTheme="minorEastAsia" w:hAnsi="Arial" w:cs="Arial"/>
                <w:b/>
                <w:sz w:val="20"/>
                <w:szCs w:val="20"/>
                <w:lang w:val="en-IN"/>
              </w:rPr>
            </w:pPr>
            <w:r w:rsidRPr="00757C9A">
              <w:rPr>
                <w:rFonts w:ascii="Arial" w:eastAsiaTheme="minorEastAsia" w:hAnsi="Arial" w:cs="Arial"/>
                <w:b/>
                <w:sz w:val="20"/>
                <w:szCs w:val="20"/>
                <w:lang w:val="en-IN"/>
              </w:rPr>
              <w:t xml:space="preserve">Total 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en-IN"/>
              </w:rPr>
              <w:t xml:space="preserve">Lecture </w:t>
            </w:r>
            <w:r w:rsidRPr="00757C9A">
              <w:rPr>
                <w:rFonts w:ascii="Arial" w:eastAsiaTheme="minorEastAsia" w:hAnsi="Arial" w:cs="Arial"/>
                <w:b/>
                <w:sz w:val="20"/>
                <w:szCs w:val="20"/>
                <w:lang w:val="en-IN"/>
              </w:rPr>
              <w:t>Hours</w:t>
            </w:r>
          </w:p>
        </w:tc>
        <w:tc>
          <w:tcPr>
            <w:tcW w:w="1394" w:type="dxa"/>
            <w:gridSpan w:val="3"/>
            <w:vAlign w:val="center"/>
          </w:tcPr>
          <w:p w:rsidR="00757C9A" w:rsidRPr="00757C9A" w:rsidRDefault="00757C9A" w:rsidP="00757C9A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 xml:space="preserve">45 </w:t>
            </w:r>
            <w:r>
              <w:rPr>
                <w:rFonts w:ascii="Arial" w:hAnsi="Arial" w:cs="Arial"/>
                <w:b/>
                <w:sz w:val="20"/>
                <w:szCs w:val="20"/>
              </w:rPr>
              <w:t>hours</w:t>
            </w:r>
          </w:p>
        </w:tc>
      </w:tr>
      <w:tr w:rsidR="00757C9A" w:rsidRPr="00757C9A" w:rsidTr="00757C9A">
        <w:trPr>
          <w:trHeight w:val="64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</w:p>
        </w:tc>
      </w:tr>
      <w:tr w:rsidR="00757C9A" w:rsidRPr="00757C9A" w:rsidTr="00757C9A">
        <w:trPr>
          <w:trHeight w:val="79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eastAsiaTheme="minorEastAsia" w:hAnsi="Arial" w:cs="Arial"/>
                <w:b/>
                <w:sz w:val="20"/>
                <w:szCs w:val="20"/>
              </w:rPr>
              <w:t>Text Book(s)</w:t>
            </w:r>
          </w:p>
        </w:tc>
      </w:tr>
      <w:tr w:rsidR="00757C9A" w:rsidRPr="00757C9A" w:rsidTr="00757C9A">
        <w:trPr>
          <w:trHeight w:val="267"/>
        </w:trPr>
        <w:tc>
          <w:tcPr>
            <w:tcW w:w="533" w:type="dxa"/>
            <w:vAlign w:val="center"/>
          </w:tcPr>
          <w:p w:rsidR="00757C9A" w:rsidRPr="00757C9A" w:rsidRDefault="00757C9A" w:rsidP="00757C9A">
            <w:pPr>
              <w:pStyle w:val="NoSpacing"/>
              <w:jc w:val="center"/>
            </w:pPr>
            <w:r>
              <w:t>1.</w:t>
            </w:r>
          </w:p>
        </w:tc>
        <w:tc>
          <w:tcPr>
            <w:tcW w:w="9385" w:type="dxa"/>
            <w:gridSpan w:val="10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 xml:space="preserve">Satinder Kumar and </w:t>
            </w:r>
            <w:proofErr w:type="spellStart"/>
            <w:r w:rsidRPr="00757C9A">
              <w:rPr>
                <w:rFonts w:ascii="Arial" w:hAnsi="Arial" w:cs="Arial"/>
                <w:sz w:val="20"/>
                <w:szCs w:val="20"/>
              </w:rPr>
              <w:t>Supreet</w:t>
            </w:r>
            <w:proofErr w:type="spellEnd"/>
            <w:r w:rsidRPr="00757C9A">
              <w:rPr>
                <w:rFonts w:ascii="Arial" w:hAnsi="Arial" w:cs="Arial"/>
                <w:sz w:val="20"/>
                <w:szCs w:val="20"/>
              </w:rPr>
              <w:t xml:space="preserve"> Kaur (2023), Digital Marketing, </w:t>
            </w:r>
            <w:proofErr w:type="spellStart"/>
            <w:r w:rsidRPr="00757C9A">
              <w:rPr>
                <w:rFonts w:ascii="Arial" w:hAnsi="Arial" w:cs="Arial"/>
                <w:sz w:val="20"/>
                <w:szCs w:val="20"/>
              </w:rPr>
              <w:t>Taxmann</w:t>
            </w:r>
            <w:proofErr w:type="spellEnd"/>
          </w:p>
        </w:tc>
      </w:tr>
      <w:tr w:rsidR="00757C9A" w:rsidRPr="00757C9A" w:rsidTr="00757C9A">
        <w:trPr>
          <w:trHeight w:val="64"/>
        </w:trPr>
        <w:tc>
          <w:tcPr>
            <w:tcW w:w="533" w:type="dxa"/>
            <w:vAlign w:val="center"/>
          </w:tcPr>
          <w:p w:rsidR="00757C9A" w:rsidRPr="00757C9A" w:rsidRDefault="00757C9A" w:rsidP="00757C9A">
            <w:pPr>
              <w:pStyle w:val="NoSpacing"/>
              <w:jc w:val="center"/>
            </w:pPr>
            <w:r>
              <w:t>2.</w:t>
            </w:r>
          </w:p>
        </w:tc>
        <w:tc>
          <w:tcPr>
            <w:tcW w:w="9385" w:type="dxa"/>
            <w:gridSpan w:val="10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 xml:space="preserve">Seema Gupta, (2020), Digital Marketing, MC </w:t>
            </w:r>
            <w:proofErr w:type="spellStart"/>
            <w:r w:rsidRPr="00757C9A">
              <w:rPr>
                <w:rFonts w:ascii="Arial" w:hAnsi="Arial" w:cs="Arial"/>
                <w:sz w:val="20"/>
                <w:szCs w:val="20"/>
              </w:rPr>
              <w:t>Graw</w:t>
            </w:r>
            <w:proofErr w:type="spellEnd"/>
            <w:r w:rsidR="00F664FC">
              <w:rPr>
                <w:rFonts w:ascii="Arial" w:hAnsi="Arial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757C9A">
              <w:rPr>
                <w:rFonts w:ascii="Arial" w:hAnsi="Arial" w:cs="Arial"/>
                <w:sz w:val="20"/>
                <w:szCs w:val="20"/>
              </w:rPr>
              <w:t>Hill</w:t>
            </w:r>
          </w:p>
        </w:tc>
      </w:tr>
      <w:tr w:rsidR="00757C9A" w:rsidRPr="00757C9A" w:rsidTr="00757C9A">
        <w:trPr>
          <w:trHeight w:val="289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7C9A" w:rsidRPr="00757C9A" w:rsidTr="00757C9A">
        <w:trPr>
          <w:trHeight w:val="64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7C9A">
              <w:rPr>
                <w:rFonts w:ascii="Arial" w:hAnsi="Arial" w:cs="Arial"/>
                <w:b/>
                <w:sz w:val="20"/>
                <w:szCs w:val="20"/>
              </w:rPr>
              <w:t>Reference Book</w:t>
            </w:r>
          </w:p>
        </w:tc>
      </w:tr>
      <w:tr w:rsidR="00757C9A" w:rsidRPr="00757C9A" w:rsidTr="00757C9A">
        <w:trPr>
          <w:trHeight w:val="311"/>
        </w:trPr>
        <w:tc>
          <w:tcPr>
            <w:tcW w:w="533" w:type="dxa"/>
            <w:vAlign w:val="center"/>
          </w:tcPr>
          <w:p w:rsidR="00757C9A" w:rsidRPr="00757C9A" w:rsidRDefault="00757C9A" w:rsidP="00757C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385" w:type="dxa"/>
            <w:gridSpan w:val="10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>Nitin Seth (2021), Winning Digital Age, Penguin Enterprise</w:t>
            </w:r>
          </w:p>
        </w:tc>
      </w:tr>
      <w:tr w:rsidR="00757C9A" w:rsidRPr="00757C9A" w:rsidTr="00757C9A">
        <w:trPr>
          <w:trHeight w:val="119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pStyle w:val="ListParagraph"/>
              <w:spacing w:after="0" w:line="240" w:lineRule="auto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7C9A" w:rsidRPr="00757C9A" w:rsidTr="00757C9A">
        <w:trPr>
          <w:trHeight w:val="151"/>
        </w:trPr>
        <w:tc>
          <w:tcPr>
            <w:tcW w:w="9918" w:type="dxa"/>
            <w:gridSpan w:val="11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57C9A">
              <w:rPr>
                <w:rFonts w:ascii="Arial" w:hAnsi="Arial" w:cs="Arial"/>
                <w:sz w:val="20"/>
                <w:szCs w:val="20"/>
              </w:rPr>
              <w:t>Mode of evaluation: CAT, QUIZ, Digital Assignment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757C9A">
              <w:rPr>
                <w:rFonts w:ascii="Arial" w:hAnsi="Arial" w:cs="Arial"/>
                <w:sz w:val="20"/>
                <w:szCs w:val="20"/>
              </w:rPr>
              <w:t xml:space="preserve"> and FAT</w:t>
            </w:r>
          </w:p>
        </w:tc>
      </w:tr>
      <w:tr w:rsidR="00757C9A" w:rsidRPr="00757C9A" w:rsidTr="00757C9A">
        <w:trPr>
          <w:trHeight w:val="197"/>
        </w:trPr>
        <w:tc>
          <w:tcPr>
            <w:tcW w:w="4959" w:type="dxa"/>
            <w:gridSpan w:val="4"/>
          </w:tcPr>
          <w:p w:rsidR="00757C9A" w:rsidRPr="004259EC" w:rsidRDefault="00757C9A" w:rsidP="00757C9A">
            <w:pPr>
              <w:jc w:val="both"/>
              <w:rPr>
                <w:rFonts w:ascii="Arial" w:hAnsi="Arial" w:cs="Arial"/>
                <w:b/>
                <w:sz w:val="20"/>
                <w:szCs w:val="20"/>
                <w:lang w:eastAsia="en-IN"/>
              </w:rPr>
            </w:pPr>
            <w:r w:rsidRPr="004259EC">
              <w:rPr>
                <w:rFonts w:ascii="Arial" w:hAnsi="Arial" w:cs="Arial"/>
                <w:sz w:val="20"/>
                <w:szCs w:val="20"/>
              </w:rPr>
              <w:t>Recommended by Board of Studies</w:t>
            </w:r>
          </w:p>
        </w:tc>
        <w:tc>
          <w:tcPr>
            <w:tcW w:w="4959" w:type="dxa"/>
            <w:gridSpan w:val="7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23.05.2024</w:t>
            </w:r>
          </w:p>
        </w:tc>
      </w:tr>
      <w:tr w:rsidR="00757C9A" w:rsidRPr="00757C9A" w:rsidTr="00757C9A">
        <w:trPr>
          <w:trHeight w:val="243"/>
        </w:trPr>
        <w:tc>
          <w:tcPr>
            <w:tcW w:w="4959" w:type="dxa"/>
            <w:gridSpan w:val="4"/>
          </w:tcPr>
          <w:p w:rsidR="00757C9A" w:rsidRPr="004259EC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259EC">
              <w:rPr>
                <w:rFonts w:ascii="Arial" w:hAnsi="Arial" w:cs="Arial"/>
                <w:sz w:val="20"/>
                <w:szCs w:val="20"/>
              </w:rPr>
              <w:t>Approved by Academic Council</w:t>
            </w:r>
          </w:p>
        </w:tc>
        <w:tc>
          <w:tcPr>
            <w:tcW w:w="1812" w:type="dxa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No.74</w:t>
            </w:r>
          </w:p>
        </w:tc>
        <w:tc>
          <w:tcPr>
            <w:tcW w:w="3147" w:type="dxa"/>
            <w:gridSpan w:val="6"/>
            <w:vAlign w:val="center"/>
          </w:tcPr>
          <w:p w:rsidR="00757C9A" w:rsidRPr="00757C9A" w:rsidRDefault="00757C9A" w:rsidP="00757C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13.06.2024</w:t>
            </w:r>
          </w:p>
        </w:tc>
      </w:tr>
    </w:tbl>
    <w:p w:rsidR="008F1E76" w:rsidRPr="00757C9A" w:rsidRDefault="008F1E76" w:rsidP="008F1E76">
      <w:pPr>
        <w:jc w:val="both"/>
        <w:rPr>
          <w:rFonts w:ascii="Arial" w:hAnsi="Arial" w:cs="Arial"/>
          <w:sz w:val="20"/>
          <w:szCs w:val="20"/>
        </w:rPr>
      </w:pPr>
    </w:p>
    <w:p w:rsidR="008B034B" w:rsidRPr="00757C9A" w:rsidRDefault="00F664FC">
      <w:pPr>
        <w:rPr>
          <w:rFonts w:ascii="Arial" w:hAnsi="Arial" w:cs="Arial"/>
          <w:sz w:val="20"/>
          <w:szCs w:val="20"/>
        </w:rPr>
      </w:pPr>
    </w:p>
    <w:sectPr w:rsidR="008B034B" w:rsidRPr="00757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30855"/>
    <w:multiLevelType w:val="hybridMultilevel"/>
    <w:tmpl w:val="19B0F1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FF312D5"/>
    <w:multiLevelType w:val="hybridMultilevel"/>
    <w:tmpl w:val="74F08062"/>
    <w:lvl w:ilvl="0" w:tplc="D2F0FC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1B90D98"/>
    <w:multiLevelType w:val="hybridMultilevel"/>
    <w:tmpl w:val="435A32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B553801"/>
    <w:multiLevelType w:val="hybridMultilevel"/>
    <w:tmpl w:val="05025626"/>
    <w:lvl w:ilvl="0" w:tplc="9EB2818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color w:val="222222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550"/>
    <w:rsid w:val="00076F60"/>
    <w:rsid w:val="00121EE0"/>
    <w:rsid w:val="00365DD8"/>
    <w:rsid w:val="00476AB3"/>
    <w:rsid w:val="00483A6E"/>
    <w:rsid w:val="00514278"/>
    <w:rsid w:val="00757C9A"/>
    <w:rsid w:val="007C0550"/>
    <w:rsid w:val="008F1E76"/>
    <w:rsid w:val="00A82F37"/>
    <w:rsid w:val="00AD6748"/>
    <w:rsid w:val="00D15E40"/>
    <w:rsid w:val="00D67693"/>
    <w:rsid w:val="00E9723F"/>
    <w:rsid w:val="00F664FC"/>
    <w:rsid w:val="00F9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F1E76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8F1E76"/>
    <w:pPr>
      <w:spacing w:after="160" w:line="259" w:lineRule="auto"/>
      <w:ind w:left="720"/>
      <w:contextualSpacing/>
    </w:pPr>
  </w:style>
  <w:style w:type="paragraph" w:styleId="NoSpacing">
    <w:name w:val="No Spacing"/>
    <w:uiPriority w:val="1"/>
    <w:qFormat/>
    <w:rsid w:val="00757C9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F1E76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8F1E76"/>
    <w:pPr>
      <w:spacing w:after="160" w:line="259" w:lineRule="auto"/>
      <w:ind w:left="720"/>
      <w:contextualSpacing/>
    </w:pPr>
  </w:style>
  <w:style w:type="paragraph" w:styleId="NoSpacing">
    <w:name w:val="No Spacing"/>
    <w:uiPriority w:val="1"/>
    <w:qFormat/>
    <w:rsid w:val="00757C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TT317-14</cp:lastModifiedBy>
  <cp:revision>14</cp:revision>
  <dcterms:created xsi:type="dcterms:W3CDTF">2024-05-17T08:19:00Z</dcterms:created>
  <dcterms:modified xsi:type="dcterms:W3CDTF">2024-06-05T04:33:00Z</dcterms:modified>
</cp:coreProperties>
</file>