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Choose Us?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(1)Expert Engineering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well Experienced Team ,each site gets a Dedicated Site Engineer &amp; an Project Architect, so the </w:t>
      </w:r>
      <w:r w:rsidDel="00000000" w:rsidR="00000000" w:rsidRPr="00000000">
        <w:rPr>
          <w:sz w:val="24"/>
          <w:szCs w:val="24"/>
          <w:rtl w:val="0"/>
        </w:rPr>
        <w:t xml:space="preserve">ex</w:t>
      </w:r>
      <w:r w:rsidDel="00000000" w:rsidR="00000000" w:rsidRPr="00000000">
        <w:rPr>
          <w:sz w:val="24"/>
          <w:szCs w:val="24"/>
          <w:rtl w:val="0"/>
        </w:rPr>
        <w:t xml:space="preserve">ecution happens without any compromises in Materials &amp; Design and we  accompany the client at any time needed.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(2)No Price Escalation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total estimated amount for a project is fixed, we never lead the price to escalate and force our client to pay or neither compromise in the materials for our profits.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(3)On-Time Handover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till day mission is to handover our customers dream house at their Auspicious Time,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till now have taken the challenge and been successful in giving it on time without and pending works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(4)Finish Guarantee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 is the major part of our Process, we Focus and Spend time to achieve the best      finish at site of ur Dream House and any </w:t>
      </w:r>
      <w:r w:rsidDel="00000000" w:rsidR="00000000" w:rsidRPr="00000000">
        <w:rPr>
          <w:sz w:val="24"/>
          <w:szCs w:val="24"/>
          <w:rtl w:val="0"/>
        </w:rPr>
        <w:t xml:space="preserve">queries</w:t>
      </w:r>
      <w:r w:rsidDel="00000000" w:rsidR="00000000" w:rsidRPr="00000000">
        <w:rPr>
          <w:sz w:val="24"/>
          <w:szCs w:val="24"/>
          <w:rtl w:val="0"/>
        </w:rPr>
        <w:t xml:space="preserve"> in the finish, you may contact us anytime and get it solved Quickly.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