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6A69E" w14:textId="77777777" w:rsidR="003351D4" w:rsidRPr="00D919A6" w:rsidRDefault="003351D4" w:rsidP="00284100">
      <w:pPr>
        <w:spacing w:beforeLines="50" w:before="180" w:afterLines="50" w:after="180"/>
        <w:jc w:val="both"/>
        <w:rPr>
          <w:rFonts w:ascii="Times New Roman" w:eastAsia="標楷體" w:hAnsi="Times New Roman"/>
          <w:b/>
          <w:sz w:val="32"/>
        </w:rPr>
      </w:pPr>
      <w:r w:rsidRPr="00D919A6">
        <w:rPr>
          <w:rFonts w:ascii="Times New Roman" w:eastAsia="標楷體" w:hAnsi="Times New Roman" w:hint="eastAsia"/>
          <w:b/>
          <w:sz w:val="32"/>
        </w:rPr>
        <w:t>修改紀錄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2"/>
        <w:gridCol w:w="1644"/>
      </w:tblGrid>
      <w:tr w:rsidR="003351D4" w:rsidRPr="00D919A6" w14:paraId="708C97D0" w14:textId="77777777" w:rsidTr="00231631">
        <w:tc>
          <w:tcPr>
            <w:tcW w:w="7792" w:type="dxa"/>
          </w:tcPr>
          <w:p w14:paraId="19E2B65F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修改項目</w:t>
            </w:r>
          </w:p>
        </w:tc>
        <w:tc>
          <w:tcPr>
            <w:tcW w:w="1836" w:type="dxa"/>
          </w:tcPr>
          <w:p w14:paraId="297B0C1E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修改日期</w:t>
            </w:r>
          </w:p>
        </w:tc>
      </w:tr>
      <w:tr w:rsidR="003351D4" w:rsidRPr="00D919A6" w14:paraId="50D67D06" w14:textId="77777777" w:rsidTr="00231631">
        <w:tc>
          <w:tcPr>
            <w:tcW w:w="7792" w:type="dxa"/>
            <w:vAlign w:val="center"/>
          </w:tcPr>
          <w:p w14:paraId="5CA8FA40" w14:textId="397C0195" w:rsidR="003351D4" w:rsidRPr="00D919A6" w:rsidRDefault="00043395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新增私有鏈架設</w:t>
            </w:r>
          </w:p>
        </w:tc>
        <w:tc>
          <w:tcPr>
            <w:tcW w:w="1836" w:type="dxa"/>
            <w:vAlign w:val="center"/>
          </w:tcPr>
          <w:p w14:paraId="59955479" w14:textId="1288F0E9" w:rsidR="003351D4" w:rsidRPr="00D919A6" w:rsidRDefault="00043395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5/26</w:t>
            </w:r>
          </w:p>
        </w:tc>
      </w:tr>
      <w:tr w:rsidR="003351D4" w:rsidRPr="00D919A6" w14:paraId="69518314" w14:textId="77777777" w:rsidTr="00231631">
        <w:tc>
          <w:tcPr>
            <w:tcW w:w="7792" w:type="dxa"/>
            <w:vAlign w:val="center"/>
          </w:tcPr>
          <w:p w14:paraId="4F872B91" w14:textId="4696074A" w:rsidR="003351D4" w:rsidRPr="00D919A6" w:rsidRDefault="00043395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新增私有鏈介面</w:t>
            </w:r>
          </w:p>
        </w:tc>
        <w:tc>
          <w:tcPr>
            <w:tcW w:w="1836" w:type="dxa"/>
            <w:vAlign w:val="center"/>
          </w:tcPr>
          <w:p w14:paraId="0F9F3218" w14:textId="4DC6D20E" w:rsidR="003351D4" w:rsidRPr="00D919A6" w:rsidRDefault="00043395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5/27</w:t>
            </w:r>
          </w:p>
        </w:tc>
      </w:tr>
      <w:tr w:rsidR="003351D4" w:rsidRPr="00D919A6" w14:paraId="03977D88" w14:textId="77777777" w:rsidTr="00231631">
        <w:trPr>
          <w:trHeight w:val="54"/>
        </w:trPr>
        <w:tc>
          <w:tcPr>
            <w:tcW w:w="7792" w:type="dxa"/>
            <w:vAlign w:val="center"/>
          </w:tcPr>
          <w:p w14:paraId="771E9797" w14:textId="2465582D" w:rsidR="003351D4" w:rsidRPr="00D919A6" w:rsidRDefault="006445E8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刪除私有鏈架設、介面</w:t>
            </w:r>
          </w:p>
        </w:tc>
        <w:tc>
          <w:tcPr>
            <w:tcW w:w="1836" w:type="dxa"/>
            <w:vAlign w:val="center"/>
          </w:tcPr>
          <w:p w14:paraId="6BAA6953" w14:textId="364DC2CA" w:rsidR="003351D4" w:rsidRPr="00D919A6" w:rsidRDefault="006445E8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5/30</w:t>
            </w:r>
          </w:p>
        </w:tc>
      </w:tr>
      <w:tr w:rsidR="003351D4" w:rsidRPr="00D919A6" w14:paraId="084E07CB" w14:textId="77777777" w:rsidTr="00231631">
        <w:tc>
          <w:tcPr>
            <w:tcW w:w="7792" w:type="dxa"/>
            <w:vAlign w:val="center"/>
          </w:tcPr>
          <w:p w14:paraId="65B77EEE" w14:textId="79BD0584" w:rsidR="003351D4" w:rsidRPr="00D919A6" w:rsidRDefault="006445E8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新增區塊鏈上傳、下載架構</w:t>
            </w:r>
          </w:p>
        </w:tc>
        <w:tc>
          <w:tcPr>
            <w:tcW w:w="1836" w:type="dxa"/>
            <w:vAlign w:val="center"/>
          </w:tcPr>
          <w:p w14:paraId="4B8D56F6" w14:textId="051C3E0B" w:rsidR="003351D4" w:rsidRPr="00D919A6" w:rsidRDefault="006445E8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5/30</w:t>
            </w:r>
          </w:p>
        </w:tc>
      </w:tr>
      <w:tr w:rsidR="003351D4" w:rsidRPr="00D919A6" w14:paraId="2FE11FEC" w14:textId="77777777" w:rsidTr="00231631">
        <w:tc>
          <w:tcPr>
            <w:tcW w:w="7792" w:type="dxa"/>
            <w:vAlign w:val="center"/>
          </w:tcPr>
          <w:p w14:paraId="348DA3DB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  <w:tc>
          <w:tcPr>
            <w:tcW w:w="1836" w:type="dxa"/>
            <w:vAlign w:val="center"/>
          </w:tcPr>
          <w:p w14:paraId="38D3C95F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</w:tr>
      <w:tr w:rsidR="003351D4" w:rsidRPr="00D919A6" w14:paraId="2F4E30BA" w14:textId="77777777" w:rsidTr="00231631">
        <w:tc>
          <w:tcPr>
            <w:tcW w:w="7792" w:type="dxa"/>
            <w:vAlign w:val="center"/>
          </w:tcPr>
          <w:p w14:paraId="6A92757A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  <w:tc>
          <w:tcPr>
            <w:tcW w:w="1836" w:type="dxa"/>
            <w:vAlign w:val="center"/>
          </w:tcPr>
          <w:p w14:paraId="0FB1B3DF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</w:tr>
      <w:tr w:rsidR="003351D4" w:rsidRPr="00D919A6" w14:paraId="00BB9D76" w14:textId="77777777" w:rsidTr="00231631">
        <w:tc>
          <w:tcPr>
            <w:tcW w:w="7792" w:type="dxa"/>
            <w:vAlign w:val="center"/>
          </w:tcPr>
          <w:p w14:paraId="65B02AAE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  <w:tc>
          <w:tcPr>
            <w:tcW w:w="1836" w:type="dxa"/>
            <w:vAlign w:val="center"/>
          </w:tcPr>
          <w:p w14:paraId="3262509E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</w:tr>
      <w:tr w:rsidR="003351D4" w:rsidRPr="00D919A6" w14:paraId="7D03E415" w14:textId="77777777" w:rsidTr="00231631">
        <w:tc>
          <w:tcPr>
            <w:tcW w:w="7792" w:type="dxa"/>
            <w:vAlign w:val="center"/>
          </w:tcPr>
          <w:p w14:paraId="38946619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  <w:tc>
          <w:tcPr>
            <w:tcW w:w="1836" w:type="dxa"/>
            <w:vAlign w:val="center"/>
          </w:tcPr>
          <w:p w14:paraId="301DA9B2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</w:tr>
      <w:tr w:rsidR="003351D4" w:rsidRPr="00D919A6" w14:paraId="381078EB" w14:textId="77777777" w:rsidTr="00231631">
        <w:tc>
          <w:tcPr>
            <w:tcW w:w="7792" w:type="dxa"/>
            <w:vAlign w:val="center"/>
          </w:tcPr>
          <w:p w14:paraId="1951F257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  <w:tc>
          <w:tcPr>
            <w:tcW w:w="1836" w:type="dxa"/>
            <w:vAlign w:val="center"/>
          </w:tcPr>
          <w:p w14:paraId="77CABF0E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</w:tr>
      <w:tr w:rsidR="003351D4" w:rsidRPr="00D919A6" w14:paraId="00BA33DB" w14:textId="77777777" w:rsidTr="00231631">
        <w:tc>
          <w:tcPr>
            <w:tcW w:w="7792" w:type="dxa"/>
            <w:vAlign w:val="center"/>
          </w:tcPr>
          <w:p w14:paraId="6AFB9A86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  <w:tc>
          <w:tcPr>
            <w:tcW w:w="1836" w:type="dxa"/>
            <w:vAlign w:val="center"/>
          </w:tcPr>
          <w:p w14:paraId="5163E7A3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</w:tr>
      <w:tr w:rsidR="003351D4" w:rsidRPr="00D919A6" w14:paraId="099CB63E" w14:textId="77777777" w:rsidTr="00231631">
        <w:tc>
          <w:tcPr>
            <w:tcW w:w="7792" w:type="dxa"/>
            <w:vAlign w:val="center"/>
          </w:tcPr>
          <w:p w14:paraId="026411A8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  <w:tc>
          <w:tcPr>
            <w:tcW w:w="1836" w:type="dxa"/>
            <w:vAlign w:val="center"/>
          </w:tcPr>
          <w:p w14:paraId="54061D3E" w14:textId="77777777" w:rsidR="003351D4" w:rsidRPr="00D919A6" w:rsidRDefault="003351D4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</w:tr>
    </w:tbl>
    <w:p w14:paraId="5C08242A" w14:textId="77777777" w:rsidR="003351D4" w:rsidRPr="00D919A6" w:rsidRDefault="003351D4" w:rsidP="00284100">
      <w:pPr>
        <w:spacing w:beforeLines="50" w:before="180" w:afterLines="50" w:after="180"/>
        <w:jc w:val="both"/>
        <w:rPr>
          <w:rFonts w:ascii="Times New Roman" w:eastAsia="標楷體" w:hAnsi="Times New Roman"/>
        </w:rPr>
      </w:pPr>
    </w:p>
    <w:p w14:paraId="3F604F93" w14:textId="77777777" w:rsidR="00F75695" w:rsidRPr="00D919A6" w:rsidRDefault="003351D4" w:rsidP="00284100">
      <w:pPr>
        <w:spacing w:beforeLines="50" w:before="180" w:afterLines="50" w:after="180"/>
        <w:jc w:val="both"/>
        <w:rPr>
          <w:rFonts w:ascii="Times New Roman" w:eastAsia="標楷體" w:hAnsi="Times New Roman"/>
        </w:rPr>
      </w:pPr>
      <w:r w:rsidRPr="00D919A6">
        <w:rPr>
          <w:rFonts w:ascii="Times New Roman" w:eastAsia="標楷體" w:hAnsi="Times New Roman"/>
        </w:rPr>
        <w:br w:type="page"/>
      </w:r>
    </w:p>
    <w:sdt>
      <w:sdtPr>
        <w:rPr>
          <w:rFonts w:ascii="Times New Roman" w:eastAsia="標楷體" w:hAnsi="Times New Roman" w:cs="Times New Roman"/>
          <w:b w:val="0"/>
          <w:bCs w:val="0"/>
          <w:kern w:val="0"/>
          <w:sz w:val="24"/>
          <w:szCs w:val="24"/>
          <w:lang w:val="zh-TW"/>
        </w:rPr>
        <w:id w:val="2076768728"/>
        <w:docPartObj>
          <w:docPartGallery w:val="Table of Contents"/>
          <w:docPartUnique/>
        </w:docPartObj>
      </w:sdtPr>
      <w:sdtEndPr/>
      <w:sdtContent>
        <w:p w14:paraId="6CD99EF4" w14:textId="77777777" w:rsidR="00D919A6" w:rsidRPr="00D919A6" w:rsidRDefault="00D919A6" w:rsidP="00832F56">
          <w:pPr>
            <w:pStyle w:val="ab"/>
            <w:spacing w:beforeLines="50" w:before="180" w:afterLines="50" w:after="180"/>
            <w:jc w:val="center"/>
            <w:rPr>
              <w:rFonts w:ascii="Times New Roman" w:eastAsia="標楷體" w:hAnsi="Times New Roman"/>
            </w:rPr>
          </w:pPr>
          <w:r w:rsidRPr="00D919A6">
            <w:rPr>
              <w:rFonts w:ascii="Times New Roman" w:eastAsia="標楷體" w:hAnsi="Times New Roman"/>
              <w:lang w:val="zh-TW"/>
            </w:rPr>
            <w:t>目錄</w:t>
          </w:r>
        </w:p>
        <w:p w14:paraId="7CFBA9FD" w14:textId="1092A2C4" w:rsidR="006445E8" w:rsidRDefault="00D919A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r w:rsidRPr="00D919A6">
            <w:rPr>
              <w:rFonts w:ascii="Times New Roman" w:eastAsia="標楷體" w:hAnsi="Times New Roman"/>
              <w:sz w:val="24"/>
            </w:rPr>
            <w:fldChar w:fldCharType="begin"/>
          </w:r>
          <w:r w:rsidRPr="00D919A6">
            <w:rPr>
              <w:rFonts w:ascii="Times New Roman" w:eastAsia="標楷體" w:hAnsi="Times New Roman"/>
              <w:sz w:val="24"/>
            </w:rPr>
            <w:instrText xml:space="preserve"> TOC \o "1-3" \h \z \u </w:instrText>
          </w:r>
          <w:r w:rsidRPr="00D919A6">
            <w:rPr>
              <w:rFonts w:ascii="Times New Roman" w:eastAsia="標楷體" w:hAnsi="Times New Roman"/>
              <w:sz w:val="24"/>
            </w:rPr>
            <w:fldChar w:fldCharType="separate"/>
          </w:r>
          <w:hyperlink w:anchor="_Toc41765211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Blockchain Upload Architecture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_Toc41765211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3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5DB551E2" w14:textId="040DCF8F" w:rsidR="006445E8" w:rsidRDefault="00AF35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12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Server</w:t>
            </w:r>
            <w:r w:rsidR="006445E8" w:rsidRPr="00DA28F2">
              <w:rPr>
                <w:rStyle w:val="afc"/>
                <w:rFonts w:ascii="Times New Roman" w:eastAsia="標楷體" w:hAnsi="Times New Roman" w:hint="eastAsia"/>
                <w:noProof/>
              </w:rPr>
              <w:t>、</w:t>
            </w:r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Edge Server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_Toc41765212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3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1013386D" w14:textId="34AF7FE2" w:rsidR="006445E8" w:rsidRDefault="00AF35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13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Node.js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_Toc41765213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3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4C686199" w14:textId="6C3F761E" w:rsidR="006445E8" w:rsidRDefault="00AF35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14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BlockChain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_Toc41765214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4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5B7506AB" w14:textId="6A569772" w:rsidR="006445E8" w:rsidRDefault="00AF35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15" w:history="1">
            <w:r w:rsidR="006445E8" w:rsidRPr="00DA28F2">
              <w:rPr>
                <w:rStyle w:val="afc"/>
                <w:rFonts w:ascii="Times New Roman" w:eastAsia="標楷體" w:hAnsi="Times New Roman" w:hint="eastAsia"/>
                <w:noProof/>
              </w:rPr>
              <w:t>交易內容參數詳解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_Toc41765215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4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338DB107" w14:textId="23DA1B66" w:rsidR="006445E8" w:rsidRDefault="00AF35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16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Blockchain Upload Architecture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_Toc41765216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4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5DCD2A64" w14:textId="7158ED89" w:rsidR="006445E8" w:rsidRDefault="00AF35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17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Server</w:t>
            </w:r>
            <w:r w:rsidR="006445E8" w:rsidRPr="00DA28F2">
              <w:rPr>
                <w:rStyle w:val="afc"/>
                <w:rFonts w:ascii="Times New Roman" w:eastAsia="標楷體" w:hAnsi="Times New Roman" w:hint="eastAsia"/>
                <w:noProof/>
              </w:rPr>
              <w:t>、</w:t>
            </w:r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Edge Server</w:t>
            </w:r>
            <w:r w:rsidR="006445E8" w:rsidRPr="00DA28F2">
              <w:rPr>
                <w:rStyle w:val="afc"/>
                <w:rFonts w:ascii="Times New Roman" w:eastAsia="標楷體" w:hAnsi="Times New Roman" w:hint="eastAsia"/>
                <w:noProof/>
              </w:rPr>
              <w:t>說明：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_Toc41765217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4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22E017CB" w14:textId="35A76244" w:rsidR="006445E8" w:rsidRDefault="00AF35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18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Node.js</w:t>
            </w:r>
            <w:r w:rsidR="006445E8" w:rsidRPr="00DA28F2">
              <w:rPr>
                <w:rStyle w:val="afc"/>
                <w:rFonts w:ascii="Times New Roman" w:eastAsia="標楷體" w:hAnsi="Times New Roman" w:hint="eastAsia"/>
                <w:noProof/>
              </w:rPr>
              <w:t>說明：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_Toc41765218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4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09FD9BF1" w14:textId="52754B98" w:rsidR="006445E8" w:rsidRDefault="00AF35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19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BlockChain</w:t>
            </w:r>
            <w:r w:rsidR="006445E8" w:rsidRPr="00DA28F2">
              <w:rPr>
                <w:rStyle w:val="afc"/>
                <w:rFonts w:ascii="Times New Roman" w:eastAsia="標楷體" w:hAnsi="Times New Roman" w:hint="eastAsia"/>
                <w:noProof/>
              </w:rPr>
              <w:t>說明：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_Toc41765219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5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6154342E" w14:textId="0D733C74" w:rsidR="006445E8" w:rsidRDefault="00AF35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20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Blockchain Download Architecture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_Toc41765220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6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7662BB6C" w14:textId="28093B92" w:rsidR="006445E8" w:rsidRDefault="00AF35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21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Blockchain Download Architecture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_Toc41765221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6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44BD21F5" w14:textId="46828BC2" w:rsidR="006445E8" w:rsidRDefault="00AF35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22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Server</w:t>
            </w:r>
            <w:r w:rsidR="006445E8" w:rsidRPr="00DA28F2">
              <w:rPr>
                <w:rStyle w:val="afc"/>
                <w:rFonts w:ascii="Times New Roman" w:eastAsia="標楷體" w:hAnsi="Times New Roman" w:hint="eastAsia"/>
                <w:noProof/>
              </w:rPr>
              <w:t>、</w:t>
            </w:r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Edge Server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_Toc41765222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6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26CC9A6F" w14:textId="062CA67C" w:rsidR="006445E8" w:rsidRDefault="00AF35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23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Node.js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_Toc41765223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6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124D536B" w14:textId="47FB55DF" w:rsidR="006445E8" w:rsidRDefault="00AF35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24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BlockChain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_Toc41765224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7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3B85E119" w14:textId="3952DB79" w:rsidR="006445E8" w:rsidRDefault="00AF35F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25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Blockchain Download Architecture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_Toc41765225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7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1A1962E3" w14:textId="7163A24C" w:rsidR="006445E8" w:rsidRDefault="00AF35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26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Edge Server</w:t>
            </w:r>
            <w:r w:rsidR="006445E8" w:rsidRPr="00DA28F2">
              <w:rPr>
                <w:rStyle w:val="afc"/>
                <w:rFonts w:ascii="Times New Roman" w:eastAsia="標楷體" w:hAnsi="Times New Roman" w:hint="eastAsia"/>
                <w:noProof/>
              </w:rPr>
              <w:t>說明：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_Toc41765226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7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5AF35A08" w14:textId="78DD4704" w:rsidR="006445E8" w:rsidRDefault="00AF35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27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Node.js</w:t>
            </w:r>
            <w:r w:rsidR="006445E8" w:rsidRPr="00DA28F2">
              <w:rPr>
                <w:rStyle w:val="afc"/>
                <w:rFonts w:ascii="Times New Roman" w:eastAsia="標楷體" w:hAnsi="Times New Roman" w:hint="eastAsia"/>
                <w:noProof/>
              </w:rPr>
              <w:t>說明：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_Toc41765227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7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44D1CE41" w14:textId="02969C7A" w:rsidR="006445E8" w:rsidRDefault="00AF35F6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1765228" w:history="1">
            <w:r w:rsidR="006445E8" w:rsidRPr="00DA28F2">
              <w:rPr>
                <w:rStyle w:val="afc"/>
                <w:rFonts w:ascii="Times New Roman" w:eastAsia="標楷體" w:hAnsi="Times New Roman"/>
                <w:noProof/>
              </w:rPr>
              <w:t>BlockChain</w:t>
            </w:r>
            <w:r w:rsidR="006445E8" w:rsidRPr="00DA28F2">
              <w:rPr>
                <w:rStyle w:val="afc"/>
                <w:rFonts w:ascii="Times New Roman" w:eastAsia="標楷體" w:hAnsi="Times New Roman" w:hint="eastAsia"/>
                <w:noProof/>
              </w:rPr>
              <w:t>說明：</w:t>
            </w:r>
            <w:r w:rsidR="006445E8">
              <w:rPr>
                <w:noProof/>
                <w:webHidden/>
              </w:rPr>
              <w:tab/>
            </w:r>
            <w:r w:rsidR="006445E8">
              <w:rPr>
                <w:noProof/>
                <w:webHidden/>
              </w:rPr>
              <w:fldChar w:fldCharType="begin"/>
            </w:r>
            <w:r w:rsidR="006445E8">
              <w:rPr>
                <w:noProof/>
                <w:webHidden/>
              </w:rPr>
              <w:instrText xml:space="preserve"> PAGEREF _Toc41765228 \h </w:instrText>
            </w:r>
            <w:r w:rsidR="006445E8">
              <w:rPr>
                <w:noProof/>
                <w:webHidden/>
              </w:rPr>
            </w:r>
            <w:r w:rsidR="006445E8">
              <w:rPr>
                <w:noProof/>
                <w:webHidden/>
              </w:rPr>
              <w:fldChar w:fldCharType="separate"/>
            </w:r>
            <w:r w:rsidR="006445E8">
              <w:rPr>
                <w:noProof/>
                <w:webHidden/>
              </w:rPr>
              <w:t>8</w:t>
            </w:r>
            <w:r w:rsidR="006445E8">
              <w:rPr>
                <w:noProof/>
                <w:webHidden/>
              </w:rPr>
              <w:fldChar w:fldCharType="end"/>
            </w:r>
          </w:hyperlink>
        </w:p>
        <w:p w14:paraId="0AE4212F" w14:textId="3FE27C4A" w:rsidR="00D919A6" w:rsidRPr="00832F56" w:rsidRDefault="00D919A6" w:rsidP="00284100">
          <w:pPr>
            <w:spacing w:beforeLines="50" w:before="180" w:afterLines="50" w:after="180"/>
            <w:jc w:val="both"/>
            <w:rPr>
              <w:rFonts w:ascii="Times New Roman" w:eastAsia="標楷體" w:hAnsi="Times New Roman"/>
            </w:rPr>
            <w:sectPr w:rsidR="00D919A6" w:rsidRPr="00832F56">
              <w:footerReference w:type="default" r:id="rId8"/>
              <w:pgSz w:w="11906" w:h="16838"/>
              <w:pgMar w:top="1440" w:right="1800" w:bottom="1440" w:left="1800" w:header="851" w:footer="992" w:gutter="0"/>
              <w:cols w:space="425"/>
              <w:docGrid w:type="lines" w:linePitch="360"/>
            </w:sectPr>
          </w:pPr>
          <w:r w:rsidRPr="00D919A6">
            <w:rPr>
              <w:rFonts w:ascii="Times New Roman" w:eastAsia="標楷體" w:hAnsi="Times New Roman"/>
              <w:bCs/>
              <w:lang w:val="zh-TW"/>
            </w:rPr>
            <w:fldChar w:fldCharType="end"/>
          </w:r>
        </w:p>
      </w:sdtContent>
    </w:sdt>
    <w:p w14:paraId="41135DA4" w14:textId="75BE1556" w:rsidR="00FD1281" w:rsidRPr="006356E0" w:rsidRDefault="006356E0" w:rsidP="006356E0">
      <w:pPr>
        <w:pStyle w:val="1"/>
        <w:spacing w:beforeLines="50" w:before="180" w:afterLines="50" w:after="180"/>
        <w:jc w:val="center"/>
        <w:rPr>
          <w:rFonts w:ascii="Times New Roman" w:eastAsia="標楷體" w:hAnsi="Times New Roman"/>
        </w:rPr>
      </w:pPr>
      <w:bookmarkStart w:id="0" w:name="_Toc4176521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EB5E3B" wp14:editId="77595A8F">
            <wp:simplePos x="0" y="0"/>
            <wp:positionH relativeFrom="margin">
              <wp:posOffset>-607695</wp:posOffset>
            </wp:positionH>
            <wp:positionV relativeFrom="paragraph">
              <wp:posOffset>548640</wp:posOffset>
            </wp:positionV>
            <wp:extent cx="6492875" cy="2974975"/>
            <wp:effectExtent l="0" t="0" r="317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281" w:rsidRPr="00FD1281">
        <w:rPr>
          <w:rFonts w:ascii="Times New Roman" w:eastAsia="標楷體" w:hAnsi="Times New Roman"/>
        </w:rPr>
        <w:t>Blockchain Upload Architecture</w:t>
      </w:r>
      <w:bookmarkEnd w:id="0"/>
    </w:p>
    <w:p w14:paraId="7955D25F" w14:textId="1F3F52FB" w:rsidR="003351D4" w:rsidRPr="00284100" w:rsidRDefault="006356E0" w:rsidP="00284100">
      <w:pPr>
        <w:pStyle w:val="2"/>
        <w:spacing w:beforeLines="50" w:before="180" w:afterLines="50" w:after="180"/>
        <w:jc w:val="both"/>
        <w:rPr>
          <w:rFonts w:ascii="Times New Roman" w:eastAsia="標楷體" w:hAnsi="Times New Roman"/>
          <w:i w:val="0"/>
        </w:rPr>
      </w:pPr>
      <w:bookmarkStart w:id="1" w:name="_Toc41765212"/>
      <w:r>
        <w:rPr>
          <w:rFonts w:ascii="Times New Roman" w:eastAsia="標楷體" w:hAnsi="Times New Roman" w:hint="eastAsia"/>
          <w:i w:val="0"/>
        </w:rPr>
        <w:t>Se</w:t>
      </w:r>
      <w:r>
        <w:rPr>
          <w:rFonts w:ascii="Times New Roman" w:eastAsia="標楷體" w:hAnsi="Times New Roman"/>
          <w:i w:val="0"/>
        </w:rPr>
        <w:t>rver</w:t>
      </w:r>
      <w:r>
        <w:rPr>
          <w:rFonts w:ascii="Times New Roman" w:eastAsia="標楷體" w:hAnsi="Times New Roman" w:hint="eastAsia"/>
          <w:i w:val="0"/>
        </w:rPr>
        <w:t>、</w:t>
      </w:r>
      <w:r>
        <w:rPr>
          <w:rFonts w:ascii="Times New Roman" w:eastAsia="標楷體" w:hAnsi="Times New Roman" w:hint="eastAsia"/>
          <w:i w:val="0"/>
        </w:rPr>
        <w:t>Edge Server</w:t>
      </w:r>
      <w:bookmarkEnd w:id="1"/>
    </w:p>
    <w:p w14:paraId="6C748A9C" w14:textId="3A0B7354" w:rsidR="003351D4" w:rsidRDefault="008E6EE8" w:rsidP="00284100">
      <w:pPr>
        <w:spacing w:beforeLines="50" w:before="180" w:afterLines="50" w:after="1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主伺服器、邊緣端，將要上傳至區塊鏈的資料提供給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ode.js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124"/>
        <w:gridCol w:w="2125"/>
        <w:gridCol w:w="4047"/>
      </w:tblGrid>
      <w:tr w:rsidR="006356E0" w:rsidRPr="00D919A6" w14:paraId="3FDD5224" w14:textId="77777777" w:rsidTr="006356E0">
        <w:trPr>
          <w:jc w:val="center"/>
        </w:trPr>
        <w:tc>
          <w:tcPr>
            <w:tcW w:w="1280" w:type="pct"/>
            <w:vAlign w:val="center"/>
          </w:tcPr>
          <w:p w14:paraId="58045028" w14:textId="77777777" w:rsidR="006356E0" w:rsidRPr="00D919A6" w:rsidRDefault="006356E0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欄位類型</w:t>
            </w:r>
          </w:p>
        </w:tc>
        <w:tc>
          <w:tcPr>
            <w:tcW w:w="1281" w:type="pct"/>
            <w:vAlign w:val="center"/>
          </w:tcPr>
          <w:p w14:paraId="3883F230" w14:textId="77777777" w:rsidR="006356E0" w:rsidRPr="00D919A6" w:rsidRDefault="006356E0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欄位名稱</w:t>
            </w:r>
          </w:p>
        </w:tc>
        <w:tc>
          <w:tcPr>
            <w:tcW w:w="2439" w:type="pct"/>
            <w:vAlign w:val="center"/>
          </w:tcPr>
          <w:p w14:paraId="38EEE53E" w14:textId="77777777" w:rsidR="006356E0" w:rsidRPr="00D919A6" w:rsidRDefault="006356E0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用途</w:t>
            </w:r>
            <w:r w:rsidRPr="00D919A6">
              <w:rPr>
                <w:rFonts w:ascii="Times New Roman" w:eastAsia="標楷體" w:hAnsi="Times New Roman" w:hint="eastAsia"/>
                <w:sz w:val="24"/>
              </w:rPr>
              <w:t>/</w:t>
            </w:r>
            <w:r w:rsidRPr="00D919A6">
              <w:rPr>
                <w:rFonts w:ascii="Times New Roman" w:eastAsia="標楷體" w:hAnsi="Times New Roman" w:hint="eastAsia"/>
                <w:sz w:val="24"/>
              </w:rPr>
              <w:t>詳解</w:t>
            </w:r>
          </w:p>
        </w:tc>
      </w:tr>
      <w:tr w:rsidR="006356E0" w:rsidRPr="00D919A6" w14:paraId="467B3DC2" w14:textId="77777777" w:rsidTr="006356E0">
        <w:trPr>
          <w:jc w:val="center"/>
        </w:trPr>
        <w:tc>
          <w:tcPr>
            <w:tcW w:w="1280" w:type="pct"/>
            <w:vAlign w:val="center"/>
          </w:tcPr>
          <w:p w14:paraId="28A50805" w14:textId="36C7ADCB" w:rsidR="006356E0" w:rsidRPr="00D919A6" w:rsidRDefault="006356E0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F</w:t>
            </w:r>
            <w:r>
              <w:rPr>
                <w:rFonts w:ascii="Times New Roman" w:eastAsia="標楷體" w:hAnsi="Times New Roman"/>
                <w:sz w:val="24"/>
              </w:rPr>
              <w:t>ile</w:t>
            </w:r>
          </w:p>
        </w:tc>
        <w:tc>
          <w:tcPr>
            <w:tcW w:w="1281" w:type="pct"/>
            <w:vAlign w:val="center"/>
          </w:tcPr>
          <w:p w14:paraId="5E317298" w14:textId="228E42BD" w:rsidR="006356E0" w:rsidRPr="00D919A6" w:rsidRDefault="006356E0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Us</w:t>
            </w:r>
            <w:r>
              <w:rPr>
                <w:rFonts w:ascii="Times New Roman" w:eastAsia="標楷體" w:hAnsi="Times New Roman"/>
                <w:sz w:val="24"/>
              </w:rPr>
              <w:t>er Request</w:t>
            </w:r>
          </w:p>
        </w:tc>
        <w:tc>
          <w:tcPr>
            <w:tcW w:w="2439" w:type="pct"/>
            <w:vAlign w:val="center"/>
          </w:tcPr>
          <w:p w14:paraId="2A0615B3" w14:textId="1C63DB19" w:rsidR="006356E0" w:rsidRPr="00D919A6" w:rsidRDefault="006356E0" w:rsidP="00FB4DBC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.</w:t>
            </w:r>
            <w:r>
              <w:rPr>
                <w:rFonts w:ascii="Times New Roman" w:eastAsia="標楷體" w:hAnsi="Times New Roman"/>
                <w:sz w:val="24"/>
              </w:rPr>
              <w:t>txt</w:t>
            </w:r>
            <w:r>
              <w:rPr>
                <w:rFonts w:ascii="Times New Roman" w:eastAsia="標楷體" w:hAnsi="Times New Roman" w:hint="eastAsia"/>
                <w:sz w:val="24"/>
              </w:rPr>
              <w:t>檔，內容存放者使用者要調閱的時段</w:t>
            </w:r>
          </w:p>
        </w:tc>
      </w:tr>
      <w:tr w:rsidR="006356E0" w:rsidRPr="00D919A6" w14:paraId="30FE5E1B" w14:textId="77777777" w:rsidTr="006356E0">
        <w:trPr>
          <w:jc w:val="center"/>
        </w:trPr>
        <w:tc>
          <w:tcPr>
            <w:tcW w:w="1280" w:type="pct"/>
            <w:vAlign w:val="center"/>
          </w:tcPr>
          <w:p w14:paraId="00FD0B21" w14:textId="6C4336DF" w:rsidR="006356E0" w:rsidRPr="00D919A6" w:rsidRDefault="006356E0" w:rsidP="006356E0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F</w:t>
            </w:r>
            <w:r>
              <w:rPr>
                <w:rFonts w:ascii="Times New Roman" w:eastAsia="標楷體" w:hAnsi="Times New Roman"/>
                <w:sz w:val="24"/>
              </w:rPr>
              <w:t>ile</w:t>
            </w:r>
          </w:p>
        </w:tc>
        <w:tc>
          <w:tcPr>
            <w:tcW w:w="1281" w:type="pct"/>
            <w:vAlign w:val="center"/>
          </w:tcPr>
          <w:p w14:paraId="06A0A7B1" w14:textId="640BBDD2" w:rsidR="006356E0" w:rsidRPr="00D919A6" w:rsidRDefault="006356E0" w:rsidP="006356E0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/>
                <w:sz w:val="24"/>
              </w:rPr>
              <w:t>Metadata.</w:t>
            </w:r>
            <w:r w:rsidR="00556A3D">
              <w:rPr>
                <w:rFonts w:ascii="Times New Roman" w:eastAsia="標楷體" w:hAnsi="Times New Roman"/>
                <w:sz w:val="24"/>
              </w:rPr>
              <w:t>js</w:t>
            </w:r>
          </w:p>
        </w:tc>
        <w:tc>
          <w:tcPr>
            <w:tcW w:w="2439" w:type="pct"/>
            <w:vAlign w:val="center"/>
          </w:tcPr>
          <w:p w14:paraId="5C4DD557" w14:textId="5C048B2D" w:rsidR="006356E0" w:rsidRPr="00D919A6" w:rsidRDefault="006356E0" w:rsidP="006356E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每台</w:t>
            </w:r>
            <w:r>
              <w:rPr>
                <w:rFonts w:ascii="Times New Roman" w:eastAsia="標楷體" w:hAnsi="Times New Roman" w:hint="eastAsia"/>
                <w:sz w:val="24"/>
              </w:rPr>
              <w:t>Ed</w:t>
            </w:r>
            <w:r>
              <w:rPr>
                <w:rFonts w:ascii="Times New Roman" w:eastAsia="標楷體" w:hAnsi="Times New Roman"/>
                <w:sz w:val="24"/>
              </w:rPr>
              <w:t>ge</w:t>
            </w:r>
            <w:r>
              <w:rPr>
                <w:rFonts w:ascii="Times New Roman" w:eastAsia="標楷體" w:hAnsi="Times New Roman" w:hint="eastAsia"/>
                <w:sz w:val="24"/>
              </w:rPr>
              <w:t>有一個至數個，存放內容為</w:t>
            </w:r>
            <w:r>
              <w:rPr>
                <w:rFonts w:ascii="Times New Roman" w:eastAsia="標楷體" w:hAnsi="Times New Roman" w:hint="eastAsia"/>
                <w:sz w:val="24"/>
              </w:rPr>
              <w:t>Me</w:t>
            </w:r>
            <w:r>
              <w:rPr>
                <w:rFonts w:ascii="Times New Roman" w:eastAsia="標楷體" w:hAnsi="Times New Roman"/>
                <w:sz w:val="24"/>
              </w:rPr>
              <w:t>tadata</w:t>
            </w:r>
            <w:r>
              <w:rPr>
                <w:rFonts w:ascii="Times New Roman" w:eastAsia="標楷體" w:hAnsi="Times New Roman" w:hint="eastAsia"/>
                <w:sz w:val="24"/>
              </w:rPr>
              <w:t>，用於上傳至區塊鏈保護</w:t>
            </w:r>
          </w:p>
        </w:tc>
      </w:tr>
      <w:tr w:rsidR="006356E0" w:rsidRPr="00D919A6" w14:paraId="1B81FD41" w14:textId="77777777" w:rsidTr="006356E0">
        <w:trPr>
          <w:jc w:val="center"/>
        </w:trPr>
        <w:tc>
          <w:tcPr>
            <w:tcW w:w="1280" w:type="pct"/>
            <w:vAlign w:val="center"/>
          </w:tcPr>
          <w:p w14:paraId="296CF0D3" w14:textId="39BAF63D" w:rsidR="006356E0" w:rsidRPr="00D919A6" w:rsidRDefault="006356E0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f</w:t>
            </w:r>
            <w:r>
              <w:rPr>
                <w:rFonts w:ascii="Times New Roman" w:eastAsia="標楷體" w:hAnsi="Times New Roman"/>
                <w:sz w:val="24"/>
              </w:rPr>
              <w:t>ile</w:t>
            </w:r>
          </w:p>
        </w:tc>
        <w:tc>
          <w:tcPr>
            <w:tcW w:w="1281" w:type="pct"/>
            <w:vAlign w:val="center"/>
          </w:tcPr>
          <w:p w14:paraId="535F9F46" w14:textId="3C32D579" w:rsidR="006356E0" w:rsidRPr="00D919A6" w:rsidRDefault="006356E0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Tr</w:t>
            </w:r>
            <w:r>
              <w:rPr>
                <w:rFonts w:ascii="Times New Roman" w:eastAsia="標楷體" w:hAnsi="Times New Roman"/>
                <w:sz w:val="24"/>
              </w:rPr>
              <w:t xml:space="preserve">ansaction </w:t>
            </w:r>
            <w:r w:rsidR="006445E8">
              <w:rPr>
                <w:rFonts w:ascii="Times New Roman" w:eastAsia="標楷體" w:hAnsi="Times New Roman" w:hint="eastAsia"/>
                <w:sz w:val="24"/>
              </w:rPr>
              <w:t>H</w:t>
            </w:r>
            <w:r>
              <w:rPr>
                <w:rFonts w:ascii="Times New Roman" w:eastAsia="標楷體" w:hAnsi="Times New Roman"/>
                <w:sz w:val="24"/>
              </w:rPr>
              <w:t>ash</w:t>
            </w:r>
          </w:p>
        </w:tc>
        <w:tc>
          <w:tcPr>
            <w:tcW w:w="2439" w:type="pct"/>
            <w:vAlign w:val="center"/>
          </w:tcPr>
          <w:p w14:paraId="166E2B5B" w14:textId="74DEFD5A" w:rsidR="006356E0" w:rsidRPr="00D919A6" w:rsidRDefault="006356E0" w:rsidP="00FB4DBC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.</w:t>
            </w:r>
            <w:r>
              <w:rPr>
                <w:rFonts w:ascii="Times New Roman" w:eastAsia="標楷體" w:hAnsi="Times New Roman"/>
                <w:sz w:val="24"/>
              </w:rPr>
              <w:t>txt</w:t>
            </w:r>
            <w:r>
              <w:rPr>
                <w:rFonts w:ascii="Times New Roman" w:eastAsia="標楷體" w:hAnsi="Times New Roman" w:hint="eastAsia"/>
                <w:sz w:val="24"/>
              </w:rPr>
              <w:t>檔，存放每筆上傳</w:t>
            </w:r>
            <w:r>
              <w:rPr>
                <w:rFonts w:ascii="Times New Roman" w:eastAsia="標楷體" w:hAnsi="Times New Roman" w:hint="eastAsia"/>
                <w:sz w:val="24"/>
              </w:rPr>
              <w:t>Metadata</w:t>
            </w:r>
            <w:r>
              <w:rPr>
                <w:rFonts w:ascii="Times New Roman" w:eastAsia="標楷體" w:hAnsi="Times New Roman" w:hint="eastAsia"/>
                <w:sz w:val="24"/>
              </w:rPr>
              <w:t>至區塊鏈時，產生的交易</w:t>
            </w:r>
            <w:r w:rsidR="006445E8">
              <w:rPr>
                <w:rFonts w:ascii="Times New Roman" w:eastAsia="標楷體" w:hAnsi="Times New Roman" w:hint="eastAsia"/>
                <w:sz w:val="24"/>
              </w:rPr>
              <w:t>H</w:t>
            </w:r>
            <w:r>
              <w:rPr>
                <w:rFonts w:ascii="Times New Roman" w:eastAsia="標楷體" w:hAnsi="Times New Roman"/>
                <w:sz w:val="24"/>
              </w:rPr>
              <w:t>ash</w:t>
            </w:r>
          </w:p>
        </w:tc>
      </w:tr>
      <w:tr w:rsidR="006356E0" w:rsidRPr="00D919A6" w14:paraId="4CBC0F46" w14:textId="77777777" w:rsidTr="006356E0">
        <w:trPr>
          <w:jc w:val="center"/>
        </w:trPr>
        <w:tc>
          <w:tcPr>
            <w:tcW w:w="1280" w:type="pct"/>
            <w:vAlign w:val="center"/>
          </w:tcPr>
          <w:p w14:paraId="20909647" w14:textId="077E1361" w:rsidR="006356E0" w:rsidRDefault="006356E0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</w:t>
            </w:r>
            <w:r>
              <w:rPr>
                <w:rFonts w:ascii="Times New Roman" w:eastAsia="標楷體" w:hAnsi="Times New Roman"/>
              </w:rPr>
              <w:t>ar</w:t>
            </w:r>
          </w:p>
        </w:tc>
        <w:tc>
          <w:tcPr>
            <w:tcW w:w="1281" w:type="pct"/>
            <w:vAlign w:val="center"/>
          </w:tcPr>
          <w:p w14:paraId="65E1DEB5" w14:textId="24EFD303" w:rsidR="006356E0" w:rsidRDefault="006356E0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s</w:t>
            </w:r>
          </w:p>
        </w:tc>
        <w:tc>
          <w:tcPr>
            <w:tcW w:w="2439" w:type="pct"/>
            <w:vAlign w:val="center"/>
          </w:tcPr>
          <w:p w14:paraId="2529B972" w14:textId="06061C4F" w:rsidR="006356E0" w:rsidRDefault="006356E0" w:rsidP="00FB4DBC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equire(“fs”)</w:t>
            </w:r>
            <w:r>
              <w:rPr>
                <w:rFonts w:ascii="Times New Roman" w:eastAsia="標楷體" w:hAnsi="Times New Roman" w:hint="eastAsia"/>
              </w:rPr>
              <w:t>，可讀取指定的檔案內容、生成檔案並寫入資料</w:t>
            </w:r>
          </w:p>
        </w:tc>
      </w:tr>
    </w:tbl>
    <w:p w14:paraId="7209B87F" w14:textId="77777777" w:rsidR="006356E0" w:rsidRPr="00D919A6" w:rsidRDefault="006356E0" w:rsidP="00284100">
      <w:pPr>
        <w:spacing w:beforeLines="50" w:before="180" w:afterLines="50" w:after="180"/>
        <w:jc w:val="both"/>
        <w:rPr>
          <w:rFonts w:ascii="Times New Roman" w:eastAsia="標楷體" w:hAnsi="Times New Roman"/>
        </w:rPr>
      </w:pPr>
    </w:p>
    <w:p w14:paraId="51DDA514" w14:textId="0DEA5016" w:rsidR="003351D4" w:rsidRPr="00284100" w:rsidRDefault="006356E0" w:rsidP="00284100">
      <w:pPr>
        <w:pStyle w:val="2"/>
        <w:spacing w:beforeLines="50" w:before="180" w:afterLines="50" w:after="180"/>
        <w:jc w:val="both"/>
        <w:rPr>
          <w:rFonts w:ascii="Times New Roman" w:eastAsia="標楷體" w:hAnsi="Times New Roman"/>
          <w:i w:val="0"/>
        </w:rPr>
      </w:pPr>
      <w:bookmarkStart w:id="2" w:name="_Toc41765213"/>
      <w:r>
        <w:rPr>
          <w:rFonts w:ascii="Times New Roman" w:eastAsia="標楷體" w:hAnsi="Times New Roman" w:hint="eastAsia"/>
          <w:i w:val="0"/>
        </w:rPr>
        <w:t>No</w:t>
      </w:r>
      <w:r>
        <w:rPr>
          <w:rFonts w:ascii="Times New Roman" w:eastAsia="標楷體" w:hAnsi="Times New Roman"/>
          <w:i w:val="0"/>
        </w:rPr>
        <w:t>de.js</w:t>
      </w:r>
      <w:bookmarkEnd w:id="2"/>
    </w:p>
    <w:p w14:paraId="3F12BF64" w14:textId="2B16CEBE" w:rsidR="003351D4" w:rsidRPr="00D919A6" w:rsidRDefault="006356E0" w:rsidP="00284100">
      <w:pPr>
        <w:spacing w:beforeLines="50" w:before="180" w:afterLines="50" w:after="1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利用</w:t>
      </w:r>
      <w:r>
        <w:rPr>
          <w:rFonts w:ascii="Times New Roman" w:eastAsia="標楷體" w:hAnsi="Times New Roman" w:hint="eastAsia"/>
        </w:rPr>
        <w:t>No</w:t>
      </w:r>
      <w:r>
        <w:rPr>
          <w:rFonts w:ascii="Times New Roman" w:eastAsia="標楷體" w:hAnsi="Times New Roman"/>
        </w:rPr>
        <w:t>de.js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/>
        </w:rPr>
        <w:t>web3</w:t>
      </w:r>
      <w:r>
        <w:rPr>
          <w:rFonts w:ascii="Times New Roman" w:eastAsia="標楷體" w:hAnsi="Times New Roman" w:hint="eastAsia"/>
        </w:rPr>
        <w:t>模組可將本地環境與區塊鏈環境連通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124"/>
        <w:gridCol w:w="2125"/>
        <w:gridCol w:w="4047"/>
      </w:tblGrid>
      <w:tr w:rsidR="003351D4" w:rsidRPr="00D919A6" w14:paraId="5303DE0C" w14:textId="77777777" w:rsidTr="00996E9A">
        <w:trPr>
          <w:jc w:val="center"/>
        </w:trPr>
        <w:tc>
          <w:tcPr>
            <w:tcW w:w="1280" w:type="pct"/>
            <w:vAlign w:val="center"/>
          </w:tcPr>
          <w:p w14:paraId="4D4531F9" w14:textId="77777777" w:rsidR="003351D4" w:rsidRPr="00D919A6" w:rsidRDefault="003351D4" w:rsidP="00284100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lastRenderedPageBreak/>
              <w:t>欄位類型</w:t>
            </w:r>
          </w:p>
        </w:tc>
        <w:tc>
          <w:tcPr>
            <w:tcW w:w="1281" w:type="pct"/>
            <w:vAlign w:val="center"/>
          </w:tcPr>
          <w:p w14:paraId="729B04B5" w14:textId="77777777" w:rsidR="003351D4" w:rsidRPr="00D919A6" w:rsidRDefault="003351D4" w:rsidP="00284100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欄位名稱</w:t>
            </w:r>
          </w:p>
        </w:tc>
        <w:tc>
          <w:tcPr>
            <w:tcW w:w="2439" w:type="pct"/>
            <w:vAlign w:val="center"/>
          </w:tcPr>
          <w:p w14:paraId="40107922" w14:textId="77777777" w:rsidR="003351D4" w:rsidRPr="00D919A6" w:rsidRDefault="003351D4" w:rsidP="00284100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用途</w:t>
            </w:r>
            <w:r w:rsidRPr="00D919A6">
              <w:rPr>
                <w:rFonts w:ascii="Times New Roman" w:eastAsia="標楷體" w:hAnsi="Times New Roman" w:hint="eastAsia"/>
                <w:sz w:val="24"/>
              </w:rPr>
              <w:t>/</w:t>
            </w:r>
            <w:r w:rsidRPr="00D919A6">
              <w:rPr>
                <w:rFonts w:ascii="Times New Roman" w:eastAsia="標楷體" w:hAnsi="Times New Roman" w:hint="eastAsia"/>
                <w:sz w:val="24"/>
              </w:rPr>
              <w:t>詳解</w:t>
            </w:r>
          </w:p>
        </w:tc>
      </w:tr>
      <w:tr w:rsidR="003351D4" w:rsidRPr="00D919A6" w14:paraId="668221AF" w14:textId="77777777" w:rsidTr="00996E9A">
        <w:trPr>
          <w:jc w:val="center"/>
        </w:trPr>
        <w:tc>
          <w:tcPr>
            <w:tcW w:w="1280" w:type="pct"/>
            <w:vAlign w:val="center"/>
          </w:tcPr>
          <w:p w14:paraId="566A6440" w14:textId="03F6631C" w:rsidR="003351D4" w:rsidRPr="00D919A6" w:rsidRDefault="006356E0" w:rsidP="00284100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v</w:t>
            </w:r>
            <w:r>
              <w:rPr>
                <w:rFonts w:ascii="Times New Roman" w:eastAsia="標楷體" w:hAnsi="Times New Roman"/>
                <w:sz w:val="24"/>
              </w:rPr>
              <w:t>ar</w:t>
            </w:r>
          </w:p>
        </w:tc>
        <w:tc>
          <w:tcPr>
            <w:tcW w:w="1281" w:type="pct"/>
            <w:vAlign w:val="center"/>
          </w:tcPr>
          <w:p w14:paraId="4A94C8AF" w14:textId="61316597" w:rsidR="003351D4" w:rsidRPr="00D919A6" w:rsidRDefault="006356E0" w:rsidP="00284100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/>
                <w:sz w:val="24"/>
              </w:rPr>
              <w:t>web3</w:t>
            </w:r>
          </w:p>
        </w:tc>
        <w:tc>
          <w:tcPr>
            <w:tcW w:w="2439" w:type="pct"/>
            <w:vAlign w:val="center"/>
          </w:tcPr>
          <w:p w14:paraId="48E3CED2" w14:textId="2FFF6CA6" w:rsidR="003351D4" w:rsidRPr="00D919A6" w:rsidRDefault="006356E0" w:rsidP="00284100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r</w:t>
            </w:r>
            <w:r>
              <w:rPr>
                <w:rFonts w:ascii="Times New Roman" w:eastAsia="標楷體" w:hAnsi="Times New Roman"/>
                <w:sz w:val="24"/>
              </w:rPr>
              <w:t>equire(“web3”)</w:t>
            </w:r>
          </w:p>
        </w:tc>
      </w:tr>
    </w:tbl>
    <w:p w14:paraId="77B9723C" w14:textId="1378E109" w:rsidR="00996E9A" w:rsidRPr="00BE31B8" w:rsidRDefault="00996E9A" w:rsidP="00BE31B8">
      <w:pPr>
        <w:pStyle w:val="2"/>
        <w:spacing w:beforeLines="50" w:before="180" w:afterLines="50" w:after="180"/>
        <w:jc w:val="both"/>
        <w:rPr>
          <w:rFonts w:ascii="Times New Roman" w:eastAsia="標楷體" w:hAnsi="Times New Roman"/>
          <w:i w:val="0"/>
        </w:rPr>
      </w:pPr>
      <w:bookmarkStart w:id="3" w:name="_Toc41765214"/>
      <w:r>
        <w:rPr>
          <w:rFonts w:ascii="Times New Roman" w:eastAsia="標楷體" w:hAnsi="Times New Roman"/>
          <w:i w:val="0"/>
        </w:rPr>
        <w:t>BlockChain</w:t>
      </w:r>
      <w:bookmarkEnd w:id="3"/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124"/>
        <w:gridCol w:w="2125"/>
        <w:gridCol w:w="4047"/>
      </w:tblGrid>
      <w:tr w:rsidR="00996E9A" w:rsidRPr="00D919A6" w14:paraId="67BC9D44" w14:textId="77777777" w:rsidTr="00FB4DBC">
        <w:trPr>
          <w:jc w:val="center"/>
        </w:trPr>
        <w:tc>
          <w:tcPr>
            <w:tcW w:w="1280" w:type="pct"/>
            <w:vAlign w:val="center"/>
          </w:tcPr>
          <w:p w14:paraId="20606202" w14:textId="77777777" w:rsidR="00996E9A" w:rsidRPr="00D919A6" w:rsidRDefault="00996E9A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欄位類型</w:t>
            </w:r>
          </w:p>
        </w:tc>
        <w:tc>
          <w:tcPr>
            <w:tcW w:w="1281" w:type="pct"/>
            <w:vAlign w:val="center"/>
          </w:tcPr>
          <w:p w14:paraId="2C9CA418" w14:textId="77777777" w:rsidR="00996E9A" w:rsidRPr="00D919A6" w:rsidRDefault="00996E9A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欄位名稱</w:t>
            </w:r>
          </w:p>
        </w:tc>
        <w:tc>
          <w:tcPr>
            <w:tcW w:w="2440" w:type="pct"/>
            <w:vAlign w:val="center"/>
          </w:tcPr>
          <w:p w14:paraId="104FFD7F" w14:textId="77777777" w:rsidR="00996E9A" w:rsidRPr="00D919A6" w:rsidRDefault="00996E9A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用途</w:t>
            </w:r>
            <w:r w:rsidRPr="00D919A6">
              <w:rPr>
                <w:rFonts w:ascii="Times New Roman" w:eastAsia="標楷體" w:hAnsi="Times New Roman" w:hint="eastAsia"/>
                <w:sz w:val="24"/>
              </w:rPr>
              <w:t>/</w:t>
            </w:r>
            <w:r w:rsidRPr="00D919A6">
              <w:rPr>
                <w:rFonts w:ascii="Times New Roman" w:eastAsia="標楷體" w:hAnsi="Times New Roman" w:hint="eastAsia"/>
                <w:sz w:val="24"/>
              </w:rPr>
              <w:t>詳解</w:t>
            </w:r>
          </w:p>
        </w:tc>
      </w:tr>
      <w:tr w:rsidR="00996E9A" w:rsidRPr="00D919A6" w14:paraId="481F6BB6" w14:textId="77777777" w:rsidTr="00FB4DBC">
        <w:trPr>
          <w:jc w:val="center"/>
        </w:trPr>
        <w:tc>
          <w:tcPr>
            <w:tcW w:w="1280" w:type="pct"/>
            <w:vAlign w:val="center"/>
          </w:tcPr>
          <w:p w14:paraId="49EA3961" w14:textId="39A00AF7" w:rsidR="00996E9A" w:rsidRPr="00D919A6" w:rsidRDefault="00996E9A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參數</w:t>
            </w:r>
          </w:p>
        </w:tc>
        <w:tc>
          <w:tcPr>
            <w:tcW w:w="1281" w:type="pct"/>
            <w:vAlign w:val="center"/>
          </w:tcPr>
          <w:p w14:paraId="39A82BDC" w14:textId="30218B9B" w:rsidR="00996E9A" w:rsidRPr="00D919A6" w:rsidRDefault="00996E9A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th.sendTransaction</w:t>
            </w:r>
          </w:p>
        </w:tc>
        <w:tc>
          <w:tcPr>
            <w:tcW w:w="2440" w:type="pct"/>
            <w:vAlign w:val="center"/>
          </w:tcPr>
          <w:p w14:paraId="03A766CD" w14:textId="71E454D2" w:rsidR="00996E9A" w:rsidRPr="00D919A6" w:rsidRDefault="00996E9A" w:rsidP="00FB4DBC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Ja</w:t>
            </w:r>
            <w:r>
              <w:rPr>
                <w:rFonts w:ascii="Times New Roman" w:eastAsia="標楷體" w:hAnsi="Times New Roman"/>
                <w:sz w:val="24"/>
              </w:rPr>
              <w:t>vaScript-</w:t>
            </w:r>
            <w:r>
              <w:rPr>
                <w:rFonts w:ascii="Times New Roman" w:eastAsia="標楷體" w:hAnsi="Times New Roman" w:hint="eastAsia"/>
                <w:sz w:val="24"/>
              </w:rPr>
              <w:t>E</w:t>
            </w:r>
            <w:r>
              <w:rPr>
                <w:rFonts w:ascii="Times New Roman" w:eastAsia="標楷體" w:hAnsi="Times New Roman"/>
                <w:sz w:val="24"/>
              </w:rPr>
              <w:t>th</w:t>
            </w:r>
            <w:r>
              <w:rPr>
                <w:rFonts w:ascii="Times New Roman" w:eastAsia="標楷體" w:hAnsi="Times New Roman" w:hint="eastAsia"/>
                <w:sz w:val="24"/>
              </w:rPr>
              <w:t>語法，用於向以太坊發起交易，可附帶</w:t>
            </w:r>
            <w:r>
              <w:rPr>
                <w:rFonts w:ascii="Times New Roman" w:eastAsia="標楷體" w:hAnsi="Times New Roman" w:hint="eastAsia"/>
                <w:sz w:val="24"/>
              </w:rPr>
              <w:t>d</w:t>
            </w:r>
            <w:r>
              <w:rPr>
                <w:rFonts w:ascii="Times New Roman" w:eastAsia="標楷體" w:hAnsi="Times New Roman"/>
                <w:sz w:val="24"/>
              </w:rPr>
              <w:t>ata</w:t>
            </w:r>
            <w:r>
              <w:rPr>
                <w:rFonts w:ascii="Times New Roman" w:eastAsia="標楷體" w:hAnsi="Times New Roman" w:hint="eastAsia"/>
                <w:sz w:val="24"/>
              </w:rPr>
              <w:t>資料</w:t>
            </w:r>
          </w:p>
        </w:tc>
      </w:tr>
    </w:tbl>
    <w:p w14:paraId="37BA66B9" w14:textId="77777777" w:rsidR="003351D4" w:rsidRPr="00284100" w:rsidRDefault="003351D4" w:rsidP="00284100">
      <w:pPr>
        <w:pStyle w:val="2"/>
        <w:spacing w:beforeLines="50" w:before="180" w:afterLines="50" w:after="180"/>
        <w:jc w:val="both"/>
        <w:rPr>
          <w:rFonts w:ascii="Times New Roman" w:eastAsia="標楷體" w:hAnsi="Times New Roman"/>
          <w:i w:val="0"/>
        </w:rPr>
      </w:pPr>
      <w:bookmarkStart w:id="4" w:name="_Toc41765215"/>
      <w:r w:rsidRPr="00284100">
        <w:rPr>
          <w:rFonts w:ascii="Times New Roman" w:eastAsia="標楷體" w:hAnsi="Times New Roman" w:hint="eastAsia"/>
          <w:i w:val="0"/>
        </w:rPr>
        <w:t>交易內容參數詳解</w:t>
      </w:r>
      <w:bookmarkEnd w:id="4"/>
    </w:p>
    <w:p w14:paraId="05039716" w14:textId="77777777" w:rsidR="003351D4" w:rsidRPr="00D919A6" w:rsidRDefault="003351D4" w:rsidP="00284100">
      <w:pPr>
        <w:spacing w:beforeLines="50" w:before="180" w:afterLines="50" w:after="180"/>
        <w:jc w:val="both"/>
        <w:rPr>
          <w:rFonts w:ascii="Times New Roman" w:eastAsia="標楷體" w:hAnsi="Times New Roman"/>
        </w:rPr>
      </w:pPr>
      <w:r w:rsidRPr="00D919A6">
        <w:rPr>
          <w:rFonts w:ascii="Times New Roman" w:eastAsia="標楷體" w:hAnsi="Times New Roman" w:hint="eastAsia"/>
        </w:rPr>
        <w:t>透過</w:t>
      </w:r>
      <w:r w:rsidRPr="00D919A6">
        <w:rPr>
          <w:rFonts w:ascii="Times New Roman" w:eastAsia="標楷體" w:hAnsi="Times New Roman" w:hint="eastAsia"/>
        </w:rPr>
        <w:t>J</w:t>
      </w:r>
      <w:r w:rsidRPr="00D919A6">
        <w:rPr>
          <w:rFonts w:ascii="Times New Roman" w:eastAsia="標楷體" w:hAnsi="Times New Roman"/>
        </w:rPr>
        <w:t>avaScript</w:t>
      </w:r>
      <w:r w:rsidRPr="00D919A6">
        <w:rPr>
          <w:rFonts w:ascii="Times New Roman" w:eastAsia="標楷體" w:hAnsi="Times New Roman" w:hint="eastAsia"/>
        </w:rPr>
        <w:t>命令列模式檢視指定的區塊交易資訊</w:t>
      </w:r>
    </w:p>
    <w:p w14:paraId="5D5EB77F" w14:textId="29BA5549" w:rsidR="00231631" w:rsidRPr="00284100" w:rsidRDefault="002A2B98" w:rsidP="00284100">
      <w:pPr>
        <w:pStyle w:val="1"/>
        <w:tabs>
          <w:tab w:val="center" w:pos="4153"/>
        </w:tabs>
        <w:spacing w:beforeLines="50" w:before="180" w:afterLines="50" w:after="180"/>
        <w:jc w:val="both"/>
        <w:rPr>
          <w:rFonts w:ascii="Times New Roman" w:eastAsia="標楷體" w:hAnsi="Times New Roman" w:cs="Times New Roman"/>
        </w:rPr>
      </w:pPr>
      <w:r w:rsidRPr="00284100">
        <w:rPr>
          <w:rFonts w:ascii="Times New Roman" w:eastAsia="標楷體" w:hAnsi="Times New Roman" w:cs="Times New Roman"/>
        </w:rPr>
        <w:tab/>
      </w:r>
      <w:bookmarkStart w:id="5" w:name="_Toc41765216"/>
      <w:r w:rsidR="008E6EE8" w:rsidRPr="00FD1281">
        <w:rPr>
          <w:rFonts w:ascii="Times New Roman" w:eastAsia="標楷體" w:hAnsi="Times New Roman"/>
        </w:rPr>
        <w:t>Blockchain Upload Architecture</w:t>
      </w:r>
      <w:bookmarkEnd w:id="5"/>
    </w:p>
    <w:p w14:paraId="15B267FE" w14:textId="5FCB3EBD" w:rsidR="003351D4" w:rsidRPr="00284100" w:rsidRDefault="00FD1281" w:rsidP="00284100">
      <w:pPr>
        <w:pStyle w:val="2"/>
        <w:spacing w:beforeLines="50" w:before="180" w:afterLines="50" w:after="180"/>
        <w:jc w:val="both"/>
        <w:rPr>
          <w:rFonts w:ascii="Times New Roman" w:eastAsia="標楷體" w:hAnsi="Times New Roman"/>
          <w:i w:val="0"/>
        </w:rPr>
      </w:pPr>
      <w:bookmarkStart w:id="6" w:name="_Toc41765217"/>
      <w:r>
        <w:rPr>
          <w:rFonts w:ascii="Times New Roman" w:eastAsia="標楷體" w:hAnsi="Times New Roman"/>
          <w:i w:val="0"/>
        </w:rPr>
        <w:t>Server</w:t>
      </w:r>
      <w:r w:rsidR="008B2703">
        <w:rPr>
          <w:rFonts w:ascii="Times New Roman" w:eastAsia="標楷體" w:hAnsi="Times New Roman" w:hint="eastAsia"/>
          <w:i w:val="0"/>
        </w:rPr>
        <w:t>、</w:t>
      </w:r>
      <w:r w:rsidR="008B2703">
        <w:rPr>
          <w:rFonts w:ascii="Times New Roman" w:eastAsia="標楷體" w:hAnsi="Times New Roman" w:hint="eastAsia"/>
          <w:i w:val="0"/>
        </w:rPr>
        <w:t>Ed</w:t>
      </w:r>
      <w:r w:rsidR="008B2703">
        <w:rPr>
          <w:rFonts w:ascii="Times New Roman" w:eastAsia="標楷體" w:hAnsi="Times New Roman"/>
          <w:i w:val="0"/>
        </w:rPr>
        <w:t>ge Server</w:t>
      </w:r>
      <w:r>
        <w:rPr>
          <w:rFonts w:ascii="Times New Roman" w:eastAsia="標楷體" w:hAnsi="Times New Roman" w:hint="eastAsia"/>
          <w:i w:val="0"/>
        </w:rPr>
        <w:t>說明</w:t>
      </w:r>
      <w:r w:rsidRPr="00284100">
        <w:rPr>
          <w:rFonts w:ascii="Times New Roman" w:eastAsia="標楷體" w:hAnsi="Times New Roman" w:hint="eastAsia"/>
          <w:i w:val="0"/>
        </w:rPr>
        <w:t>：</w:t>
      </w:r>
      <w:bookmarkEnd w:id="6"/>
    </w:p>
    <w:p w14:paraId="784C417A" w14:textId="77777777" w:rsidR="003351D4" w:rsidRPr="00D919A6" w:rsidRDefault="003351D4" w:rsidP="00284100">
      <w:pPr>
        <w:spacing w:beforeLines="50" w:before="180" w:afterLines="50" w:after="180"/>
        <w:jc w:val="both"/>
        <w:rPr>
          <w:rFonts w:ascii="Times New Roman" w:eastAsia="標楷體" w:hAnsi="Times New Roman"/>
        </w:rPr>
      </w:pPr>
      <w:r w:rsidRPr="00D919A6">
        <w:rPr>
          <w:rFonts w:ascii="Times New Roman" w:eastAsia="標楷體" w:hAnsi="Times New Roman" w:hint="eastAsia"/>
        </w:rPr>
        <w:t>初始化指令。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7"/>
        <w:gridCol w:w="7389"/>
      </w:tblGrid>
      <w:tr w:rsidR="003351D4" w:rsidRPr="00D919A6" w14:paraId="5A2C6A4A" w14:textId="77777777" w:rsidTr="00231631">
        <w:tc>
          <w:tcPr>
            <w:tcW w:w="8276" w:type="dxa"/>
            <w:gridSpan w:val="2"/>
            <w:vAlign w:val="center"/>
          </w:tcPr>
          <w:p w14:paraId="2078ED18" w14:textId="48C31063" w:rsidR="003351D4" w:rsidRPr="0046033B" w:rsidRDefault="008B2703" w:rsidP="0046033B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b/>
                <w:szCs w:val="28"/>
              </w:rPr>
            </w:pPr>
            <w:r>
              <w:rPr>
                <w:rFonts w:ascii="Times New Roman" w:eastAsia="標楷體" w:hAnsi="Times New Roman"/>
                <w:b/>
                <w:szCs w:val="28"/>
              </w:rPr>
              <w:t>Server</w:t>
            </w:r>
            <w:r>
              <w:rPr>
                <w:rFonts w:ascii="Times New Roman" w:eastAsia="標楷體" w:hAnsi="Times New Roman" w:hint="eastAsia"/>
                <w:b/>
                <w:szCs w:val="28"/>
              </w:rPr>
              <w:t>、</w:t>
            </w:r>
            <w:r w:rsidR="00B979EF">
              <w:rPr>
                <w:rFonts w:ascii="Times New Roman" w:eastAsia="標楷體" w:hAnsi="Times New Roman"/>
                <w:b/>
                <w:szCs w:val="28"/>
              </w:rPr>
              <w:t xml:space="preserve">Edge </w:t>
            </w:r>
            <w:r w:rsidR="00FD1281">
              <w:rPr>
                <w:rFonts w:ascii="Times New Roman" w:eastAsia="標楷體" w:hAnsi="Times New Roman" w:hint="eastAsia"/>
                <w:b/>
                <w:szCs w:val="28"/>
              </w:rPr>
              <w:t>Se</w:t>
            </w:r>
            <w:r w:rsidR="00FD1281">
              <w:rPr>
                <w:rFonts w:ascii="Times New Roman" w:eastAsia="標楷體" w:hAnsi="Times New Roman"/>
                <w:b/>
                <w:szCs w:val="28"/>
              </w:rPr>
              <w:t>rver</w:t>
            </w:r>
          </w:p>
        </w:tc>
      </w:tr>
      <w:tr w:rsidR="003351D4" w:rsidRPr="00D919A6" w14:paraId="68959370" w14:textId="77777777" w:rsidTr="0046033B">
        <w:tc>
          <w:tcPr>
            <w:tcW w:w="887" w:type="dxa"/>
            <w:vAlign w:val="center"/>
          </w:tcPr>
          <w:p w14:paraId="74F6780A" w14:textId="77777777" w:rsidR="003351D4" w:rsidRPr="00D919A6" w:rsidRDefault="003351D4" w:rsidP="0046033B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輸入</w:t>
            </w:r>
          </w:p>
        </w:tc>
        <w:tc>
          <w:tcPr>
            <w:tcW w:w="7389" w:type="dxa"/>
            <w:vAlign w:val="center"/>
          </w:tcPr>
          <w:p w14:paraId="2E680BB3" w14:textId="7DAE4D72" w:rsidR="003351D4" w:rsidRPr="008B2703" w:rsidRDefault="00B979EF" w:rsidP="008B2703">
            <w:pPr>
              <w:snapToGrid w:val="0"/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 w:rsidRPr="008B2703">
              <w:rPr>
                <w:rFonts w:ascii="Times New Roman" w:eastAsia="標楷體" w:hAnsi="Times New Roman" w:hint="eastAsia"/>
              </w:rPr>
              <w:t>指定目錄內的</w:t>
            </w:r>
            <w:r w:rsidRPr="008B2703">
              <w:rPr>
                <w:rFonts w:ascii="Times New Roman" w:eastAsia="標楷體" w:hAnsi="Times New Roman" w:hint="eastAsia"/>
              </w:rPr>
              <w:t>.t</w:t>
            </w:r>
            <w:r w:rsidRPr="008B2703">
              <w:rPr>
                <w:rFonts w:ascii="Times New Roman" w:eastAsia="標楷體" w:hAnsi="Times New Roman"/>
              </w:rPr>
              <w:t>xt</w:t>
            </w:r>
            <w:r w:rsidRPr="008B2703">
              <w:rPr>
                <w:rFonts w:ascii="Times New Roman" w:eastAsia="標楷體" w:hAnsi="Times New Roman" w:hint="eastAsia"/>
              </w:rPr>
              <w:t>資料</w:t>
            </w:r>
          </w:p>
        </w:tc>
      </w:tr>
      <w:tr w:rsidR="003351D4" w:rsidRPr="00D919A6" w14:paraId="16CDE608" w14:textId="77777777" w:rsidTr="0046033B">
        <w:tc>
          <w:tcPr>
            <w:tcW w:w="887" w:type="dxa"/>
            <w:vAlign w:val="center"/>
          </w:tcPr>
          <w:p w14:paraId="4D461F7B" w14:textId="77777777" w:rsidR="003351D4" w:rsidRPr="00D919A6" w:rsidRDefault="003351D4" w:rsidP="0046033B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輸出</w:t>
            </w:r>
          </w:p>
        </w:tc>
        <w:tc>
          <w:tcPr>
            <w:tcW w:w="7389" w:type="dxa"/>
            <w:vAlign w:val="center"/>
          </w:tcPr>
          <w:p w14:paraId="0499AEA7" w14:textId="668B05F3" w:rsidR="003351D4" w:rsidRPr="008B2703" w:rsidRDefault="008B2703" w:rsidP="008B2703">
            <w:pPr>
              <w:snapToGrid w:val="0"/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 w:rsidRPr="008B2703">
              <w:rPr>
                <w:rFonts w:ascii="Times New Roman" w:eastAsia="標楷體" w:hAnsi="Times New Roman" w:hint="eastAsia"/>
              </w:rPr>
              <w:t>資料內容輸出成</w:t>
            </w:r>
            <w:r w:rsidRPr="008B2703">
              <w:rPr>
                <w:rFonts w:ascii="Times New Roman" w:eastAsia="標楷體" w:hAnsi="Times New Roman" w:hint="eastAsia"/>
              </w:rPr>
              <w:t>.</w:t>
            </w:r>
            <w:r w:rsidRPr="008B2703">
              <w:rPr>
                <w:rFonts w:ascii="Times New Roman" w:eastAsia="標楷體" w:hAnsi="Times New Roman"/>
              </w:rPr>
              <w:t>js</w:t>
            </w:r>
            <w:r w:rsidRPr="008B2703">
              <w:rPr>
                <w:rFonts w:ascii="Times New Roman" w:eastAsia="標楷體" w:hAnsi="Times New Roman" w:hint="eastAsia"/>
              </w:rPr>
              <w:t>檔並執行</w:t>
            </w:r>
          </w:p>
        </w:tc>
      </w:tr>
      <w:tr w:rsidR="003351D4" w:rsidRPr="00D919A6" w14:paraId="1910891A" w14:textId="77777777" w:rsidTr="0046033B">
        <w:tc>
          <w:tcPr>
            <w:tcW w:w="887" w:type="dxa"/>
            <w:vAlign w:val="center"/>
          </w:tcPr>
          <w:p w14:paraId="73FE7E92" w14:textId="77777777" w:rsidR="003351D4" w:rsidRPr="00D919A6" w:rsidRDefault="003351D4" w:rsidP="0046033B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參數</w:t>
            </w:r>
          </w:p>
        </w:tc>
        <w:tc>
          <w:tcPr>
            <w:tcW w:w="7389" w:type="dxa"/>
            <w:vAlign w:val="center"/>
          </w:tcPr>
          <w:p w14:paraId="054A93B0" w14:textId="48F942AF" w:rsidR="003351D4" w:rsidRPr="008B2703" w:rsidRDefault="008B2703" w:rsidP="008B2703">
            <w:pPr>
              <w:snapToGrid w:val="0"/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 w:rsidRPr="008B2703"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var</w:t>
            </w:r>
            <w:r w:rsidRPr="008B270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8B2703">
              <w:rPr>
                <w:rStyle w:val="pl-s1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fs</w:t>
            </w:r>
            <w:r w:rsidRPr="008B2703"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=</w:t>
            </w:r>
            <w:r w:rsidRPr="008B2703"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require</w:t>
            </w:r>
            <w:r w:rsidRPr="008B2703">
              <w:rPr>
                <w:rStyle w:val="pl-kos"/>
                <w:rFonts w:ascii="Consolas" w:hAnsi="Consolas"/>
                <w:color w:val="24292E"/>
                <w:shd w:val="clear" w:color="auto" w:fill="FFFFFF"/>
              </w:rPr>
              <w:t>(</w:t>
            </w:r>
            <w:r w:rsidRPr="008B2703"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"fs"</w:t>
            </w:r>
            <w:r w:rsidRPr="008B2703">
              <w:rPr>
                <w:rStyle w:val="pl-kos"/>
                <w:rFonts w:ascii="Consolas" w:hAnsi="Consolas"/>
                <w:color w:val="24292E"/>
                <w:shd w:val="clear" w:color="auto" w:fill="FFFFFF"/>
              </w:rPr>
              <w:t>)</w:t>
            </w:r>
          </w:p>
        </w:tc>
      </w:tr>
      <w:tr w:rsidR="003351D4" w:rsidRPr="008B2703" w14:paraId="37DA71CE" w14:textId="77777777" w:rsidTr="0046033B">
        <w:tc>
          <w:tcPr>
            <w:tcW w:w="887" w:type="dxa"/>
            <w:vAlign w:val="center"/>
          </w:tcPr>
          <w:p w14:paraId="2A686CD5" w14:textId="77777777" w:rsidR="003351D4" w:rsidRPr="00D919A6" w:rsidRDefault="003351D4" w:rsidP="0046033B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方法</w:t>
            </w:r>
          </w:p>
        </w:tc>
        <w:tc>
          <w:tcPr>
            <w:tcW w:w="7389" w:type="dxa"/>
            <w:vAlign w:val="center"/>
          </w:tcPr>
          <w:p w14:paraId="3D6DC990" w14:textId="59006CCB" w:rsidR="003351D4" w:rsidRPr="008B2703" w:rsidRDefault="008B2703" w:rsidP="008B2703">
            <w:pPr>
              <w:snapToGrid w:val="0"/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 w:rsidRPr="008B2703">
              <w:rPr>
                <w:rFonts w:ascii="Times New Roman" w:eastAsia="標楷體" w:hAnsi="Times New Roman" w:hint="eastAsia"/>
              </w:rPr>
              <w:t>透過</w:t>
            </w:r>
            <w:r w:rsidRPr="008B2703">
              <w:rPr>
                <w:rFonts w:ascii="Times New Roman" w:eastAsia="標楷體" w:hAnsi="Times New Roman" w:hint="eastAsia"/>
              </w:rPr>
              <w:t>n</w:t>
            </w:r>
            <w:r w:rsidRPr="008B2703">
              <w:rPr>
                <w:rFonts w:ascii="Times New Roman" w:eastAsia="標楷體" w:hAnsi="Times New Roman"/>
              </w:rPr>
              <w:t>ode</w:t>
            </w:r>
            <w:r w:rsidRPr="008B2703">
              <w:rPr>
                <w:rFonts w:ascii="Times New Roman" w:eastAsia="標楷體" w:hAnsi="Times New Roman" w:hint="eastAsia"/>
              </w:rPr>
              <w:t>j</w:t>
            </w:r>
            <w:r w:rsidRPr="008B2703">
              <w:rPr>
                <w:rFonts w:ascii="Times New Roman" w:eastAsia="標楷體" w:hAnsi="Times New Roman"/>
              </w:rPr>
              <w:t>s</w:t>
            </w:r>
            <w:r w:rsidRPr="008B2703">
              <w:rPr>
                <w:rFonts w:ascii="Times New Roman" w:eastAsia="標楷體" w:hAnsi="Times New Roman" w:hint="eastAsia"/>
              </w:rPr>
              <w:t>的</w:t>
            </w:r>
            <w:r w:rsidRPr="008B2703">
              <w:rPr>
                <w:rFonts w:ascii="Times New Roman" w:eastAsia="標楷體" w:hAnsi="Times New Roman" w:hint="eastAsia"/>
              </w:rPr>
              <w:t>f</w:t>
            </w:r>
            <w:r w:rsidRPr="008B2703">
              <w:rPr>
                <w:rFonts w:ascii="Times New Roman" w:eastAsia="標楷體" w:hAnsi="Times New Roman"/>
              </w:rPr>
              <w:t>s</w:t>
            </w:r>
            <w:r w:rsidRPr="008B2703">
              <w:rPr>
                <w:rFonts w:ascii="Times New Roman" w:eastAsia="標楷體" w:hAnsi="Times New Roman" w:hint="eastAsia"/>
              </w:rPr>
              <w:t>模組讀取指定目錄內的檔案資料</w:t>
            </w:r>
          </w:p>
        </w:tc>
      </w:tr>
    </w:tbl>
    <w:p w14:paraId="524CB32B" w14:textId="0C076418" w:rsidR="003351D4" w:rsidRPr="00284100" w:rsidRDefault="008B2703" w:rsidP="00284100">
      <w:pPr>
        <w:pStyle w:val="2"/>
        <w:spacing w:beforeLines="50" w:before="180" w:afterLines="50" w:after="180"/>
        <w:jc w:val="both"/>
        <w:rPr>
          <w:rFonts w:ascii="Times New Roman" w:eastAsia="標楷體" w:hAnsi="Times New Roman"/>
          <w:i w:val="0"/>
        </w:rPr>
      </w:pPr>
      <w:bookmarkStart w:id="7" w:name="_Toc41765218"/>
      <w:r>
        <w:rPr>
          <w:rFonts w:ascii="Times New Roman" w:eastAsia="標楷體" w:hAnsi="Times New Roman" w:hint="eastAsia"/>
          <w:i w:val="0"/>
        </w:rPr>
        <w:t>N</w:t>
      </w:r>
      <w:r>
        <w:rPr>
          <w:rFonts w:ascii="Times New Roman" w:eastAsia="標楷體" w:hAnsi="Times New Roman"/>
          <w:i w:val="0"/>
        </w:rPr>
        <w:t>ode.js</w:t>
      </w:r>
      <w:r w:rsidR="003351D4" w:rsidRPr="00284100">
        <w:rPr>
          <w:rFonts w:ascii="Times New Roman" w:eastAsia="標楷體" w:hAnsi="Times New Roman" w:hint="eastAsia"/>
          <w:i w:val="0"/>
        </w:rPr>
        <w:t>說明：</w:t>
      </w:r>
      <w:bookmarkEnd w:id="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58"/>
        <w:gridCol w:w="7618"/>
      </w:tblGrid>
      <w:tr w:rsidR="003351D4" w:rsidRPr="00D919A6" w14:paraId="192F4FB7" w14:textId="77777777" w:rsidTr="00231631">
        <w:tc>
          <w:tcPr>
            <w:tcW w:w="8276" w:type="dxa"/>
            <w:gridSpan w:val="2"/>
            <w:vAlign w:val="center"/>
          </w:tcPr>
          <w:p w14:paraId="63824F76" w14:textId="289ED1F5" w:rsidR="003351D4" w:rsidRPr="0046033B" w:rsidRDefault="008B2703" w:rsidP="0046033B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b/>
                <w:szCs w:val="28"/>
              </w:rPr>
            </w:pPr>
            <w:r>
              <w:rPr>
                <w:rFonts w:ascii="Times New Roman" w:eastAsia="標楷體" w:hAnsi="Times New Roman"/>
                <w:b/>
                <w:szCs w:val="28"/>
              </w:rPr>
              <w:t>Node.js</w:t>
            </w:r>
          </w:p>
        </w:tc>
      </w:tr>
      <w:tr w:rsidR="003351D4" w:rsidRPr="00D919A6" w14:paraId="5D857446" w14:textId="77777777" w:rsidTr="0046033B">
        <w:tc>
          <w:tcPr>
            <w:tcW w:w="887" w:type="dxa"/>
            <w:vAlign w:val="center"/>
          </w:tcPr>
          <w:p w14:paraId="4711DDE5" w14:textId="77777777" w:rsidR="003351D4" w:rsidRPr="00D919A6" w:rsidRDefault="003351D4" w:rsidP="0046033B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lastRenderedPageBreak/>
              <w:t>輸入</w:t>
            </w:r>
          </w:p>
        </w:tc>
        <w:tc>
          <w:tcPr>
            <w:tcW w:w="7389" w:type="dxa"/>
            <w:vAlign w:val="center"/>
          </w:tcPr>
          <w:p w14:paraId="1C802780" w14:textId="42A21E22" w:rsidR="003351D4" w:rsidRDefault="008B2703" w:rsidP="008E6EE8">
            <w:pPr>
              <w:pStyle w:val="a4"/>
              <w:numPr>
                <w:ilvl w:val="0"/>
                <w:numId w:val="31"/>
              </w:numPr>
              <w:snapToGrid w:val="0"/>
              <w:spacing w:beforeLines="50" w:before="180" w:afterLines="50" w:after="180"/>
              <w:contextualSpacing w:val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erver</w:t>
            </w:r>
            <w:r>
              <w:rPr>
                <w:rFonts w:ascii="Times New Roman" w:eastAsia="標楷體" w:hAnsi="Times New Roman" w:hint="eastAsia"/>
              </w:rPr>
              <w:t>、</w:t>
            </w: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dge Server</w:t>
            </w:r>
            <w:r w:rsidR="008E6EE8" w:rsidRPr="00D919A6">
              <w:rPr>
                <w:rFonts w:ascii="Times New Roman" w:eastAsia="標楷體" w:hAnsi="Times New Roman" w:hint="eastAsia"/>
              </w:rPr>
              <w:t xml:space="preserve"> </w:t>
            </w:r>
            <w:r w:rsidR="007C3E40">
              <w:rPr>
                <w:rFonts w:ascii="Times New Roman" w:eastAsia="標楷體" w:hAnsi="Times New Roman" w:hint="eastAsia"/>
              </w:rPr>
              <w:t>提供</w:t>
            </w:r>
            <w:r w:rsidR="008E6EE8">
              <w:rPr>
                <w:rFonts w:ascii="Times New Roman" w:eastAsia="標楷體" w:hAnsi="Times New Roman" w:hint="eastAsia"/>
              </w:rPr>
              <w:t>需要上傳的資料</w:t>
            </w:r>
          </w:p>
          <w:p w14:paraId="137A7FCC" w14:textId="1BA7F9FE" w:rsidR="008E6EE8" w:rsidRPr="00D919A6" w:rsidRDefault="008E6EE8" w:rsidP="007B3CAA">
            <w:pPr>
              <w:pStyle w:val="a4"/>
              <w:numPr>
                <w:ilvl w:val="0"/>
                <w:numId w:val="31"/>
              </w:numPr>
              <w:snapToGrid w:val="0"/>
              <w:spacing w:beforeLines="50" w:before="180" w:afterLines="50" w:after="180"/>
              <w:contextualSpacing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發起交易後產生的</w:t>
            </w: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ransaction</w:t>
            </w:r>
            <w:r>
              <w:rPr>
                <w:rFonts w:ascii="Times New Roman" w:eastAsia="標楷體" w:hAnsi="Times New Roman" w:hint="eastAsia"/>
              </w:rPr>
              <w:t xml:space="preserve"> </w:t>
            </w:r>
            <w:r w:rsidR="006445E8">
              <w:rPr>
                <w:rFonts w:ascii="Times New Roman" w:eastAsia="標楷體" w:hAnsi="Times New Roman" w:hint="eastAsia"/>
              </w:rPr>
              <w:t>H</w:t>
            </w:r>
            <w:r>
              <w:rPr>
                <w:rFonts w:ascii="Times New Roman" w:eastAsia="標楷體" w:hAnsi="Times New Roman"/>
              </w:rPr>
              <w:t>ash</w:t>
            </w:r>
            <w:r w:rsidR="007C3E40">
              <w:rPr>
                <w:rFonts w:ascii="Times New Roman" w:eastAsia="標楷體" w:hAnsi="Times New Roman" w:hint="eastAsia"/>
              </w:rPr>
              <w:t>(</w:t>
            </w:r>
            <w:r w:rsidR="007B3CAA">
              <w:rPr>
                <w:rFonts w:ascii="Times New Roman" w:eastAsia="標楷體" w:hAnsi="Times New Roman" w:hint="eastAsia"/>
              </w:rPr>
              <w:t>H</w:t>
            </w:r>
            <w:r w:rsidR="007B3CAA">
              <w:rPr>
                <w:rFonts w:ascii="Times New Roman" w:eastAsia="標楷體" w:hAnsi="Times New Roman"/>
              </w:rPr>
              <w:t>ash</w:t>
            </w:r>
            <w:r w:rsidR="007B3CAA">
              <w:rPr>
                <w:rFonts w:ascii="Times New Roman" w:eastAsia="標楷體" w:hAnsi="Times New Roman" w:hint="eastAsia"/>
              </w:rPr>
              <w:t>以</w:t>
            </w:r>
            <w:r w:rsidR="007B3CAA">
              <w:rPr>
                <w:rFonts w:ascii="Times New Roman" w:eastAsia="標楷體" w:hAnsi="Times New Roman" w:hint="eastAsia"/>
              </w:rPr>
              <w:t>16</w:t>
            </w:r>
            <w:r w:rsidR="007B3CAA">
              <w:rPr>
                <w:rFonts w:ascii="Times New Roman" w:eastAsia="標楷體" w:hAnsi="Times New Roman" w:hint="eastAsia"/>
              </w:rPr>
              <w:t>進制表示，長度恆為</w:t>
            </w:r>
            <w:r w:rsidR="007B3CAA">
              <w:rPr>
                <w:rFonts w:ascii="Times New Roman" w:eastAsia="標楷體" w:hAnsi="Times New Roman" w:hint="eastAsia"/>
              </w:rPr>
              <w:t>256B</w:t>
            </w:r>
            <w:r w:rsidR="007B3CAA">
              <w:rPr>
                <w:rFonts w:ascii="Times New Roman" w:eastAsia="標楷體" w:hAnsi="Times New Roman"/>
              </w:rPr>
              <w:t>its</w:t>
            </w:r>
            <w:r w:rsidR="007B3CAA">
              <w:rPr>
                <w:rFonts w:ascii="Times New Roman" w:eastAsia="標楷體" w:hAnsi="Times New Roman" w:hint="eastAsia"/>
              </w:rPr>
              <w:t>，由區塊鏈提供</w:t>
            </w:r>
            <w:r w:rsidR="007C3E40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3351D4" w:rsidRPr="00D919A6" w14:paraId="21A0562A" w14:textId="77777777" w:rsidTr="0046033B">
        <w:tc>
          <w:tcPr>
            <w:tcW w:w="887" w:type="dxa"/>
            <w:vAlign w:val="center"/>
          </w:tcPr>
          <w:p w14:paraId="63CA7FFD" w14:textId="77777777" w:rsidR="003351D4" w:rsidRPr="00D919A6" w:rsidRDefault="003351D4" w:rsidP="0046033B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輸出</w:t>
            </w:r>
          </w:p>
        </w:tc>
        <w:tc>
          <w:tcPr>
            <w:tcW w:w="7389" w:type="dxa"/>
            <w:vAlign w:val="center"/>
          </w:tcPr>
          <w:p w14:paraId="7ACB2343" w14:textId="77777777" w:rsidR="003351D4" w:rsidRDefault="008B2703" w:rsidP="008E6EE8">
            <w:pPr>
              <w:pStyle w:val="a4"/>
              <w:numPr>
                <w:ilvl w:val="0"/>
                <w:numId w:val="32"/>
              </w:numPr>
              <w:snapToGrid w:val="0"/>
              <w:spacing w:beforeLines="50" w:before="180" w:afterLines="50" w:after="180"/>
              <w:contextualSpacing w:val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將資料</w:t>
            </w:r>
            <w:r w:rsidR="008E6EE8">
              <w:rPr>
                <w:rFonts w:ascii="Times New Roman" w:eastAsia="標楷體" w:hAnsi="Times New Roman" w:hint="eastAsia"/>
              </w:rPr>
              <w:t>以</w:t>
            </w:r>
            <w:r>
              <w:rPr>
                <w:rFonts w:ascii="Times New Roman" w:eastAsia="標楷體" w:hAnsi="Times New Roman" w:hint="eastAsia"/>
              </w:rPr>
              <w:t>16</w:t>
            </w:r>
            <w:r>
              <w:rPr>
                <w:rFonts w:ascii="Times New Roman" w:eastAsia="標楷體" w:hAnsi="Times New Roman" w:hint="eastAsia"/>
              </w:rPr>
              <w:t>進制上傳至區塊鏈</w:t>
            </w:r>
          </w:p>
          <w:p w14:paraId="6A9CEF97" w14:textId="13EDD55D" w:rsidR="008E6EE8" w:rsidRPr="00D919A6" w:rsidRDefault="008E6EE8" w:rsidP="008E6EE8">
            <w:pPr>
              <w:pStyle w:val="a4"/>
              <w:numPr>
                <w:ilvl w:val="0"/>
                <w:numId w:val="32"/>
              </w:numPr>
              <w:snapToGrid w:val="0"/>
              <w:spacing w:beforeLines="50" w:before="180" w:afterLines="50" w:after="180"/>
              <w:contextualSpacing w:val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以</w:t>
            </w:r>
            <w:r>
              <w:rPr>
                <w:rFonts w:ascii="Times New Roman" w:eastAsia="標楷體" w:hAnsi="Times New Roman" w:hint="eastAsia"/>
              </w:rPr>
              <w:t>.txt</w:t>
            </w:r>
            <w:r>
              <w:rPr>
                <w:rFonts w:ascii="Times New Roman" w:eastAsia="標楷體" w:hAnsi="Times New Roman" w:hint="eastAsia"/>
              </w:rPr>
              <w:t>檔的形式存放至</w:t>
            </w:r>
            <w:r w:rsidR="007C3E40">
              <w:rPr>
                <w:rFonts w:ascii="Times New Roman" w:eastAsia="標楷體" w:hAnsi="Times New Roman" w:hint="eastAsia"/>
              </w:rPr>
              <w:t>Se</w:t>
            </w:r>
            <w:r w:rsidR="007C3E40">
              <w:rPr>
                <w:rFonts w:ascii="Times New Roman" w:eastAsia="標楷體" w:hAnsi="Times New Roman"/>
              </w:rPr>
              <w:t>rver</w:t>
            </w:r>
            <w:r w:rsidR="007C3E40">
              <w:rPr>
                <w:rFonts w:ascii="Times New Roman" w:eastAsia="標楷體" w:hAnsi="Times New Roman" w:hint="eastAsia"/>
              </w:rPr>
              <w:t>或</w:t>
            </w:r>
            <w:r w:rsidR="007C3E40">
              <w:rPr>
                <w:rFonts w:ascii="Times New Roman" w:eastAsia="標楷體" w:hAnsi="Times New Roman" w:hint="eastAsia"/>
              </w:rPr>
              <w:t>Ed</w:t>
            </w:r>
            <w:r w:rsidR="007C3E40">
              <w:rPr>
                <w:rFonts w:ascii="Times New Roman" w:eastAsia="標楷體" w:hAnsi="Times New Roman"/>
              </w:rPr>
              <w:t>ge Server</w:t>
            </w:r>
            <w:r w:rsidR="007C3E40">
              <w:rPr>
                <w:rFonts w:ascii="Times New Roman" w:eastAsia="標楷體" w:hAnsi="Times New Roman" w:hint="eastAsia"/>
              </w:rPr>
              <w:t>的</w:t>
            </w:r>
            <w:r>
              <w:rPr>
                <w:rFonts w:ascii="Times New Roman" w:eastAsia="標楷體" w:hAnsi="Times New Roman" w:hint="eastAsia"/>
              </w:rPr>
              <w:t>指定資料夾內</w:t>
            </w:r>
          </w:p>
        </w:tc>
      </w:tr>
      <w:tr w:rsidR="003351D4" w:rsidRPr="00D919A6" w14:paraId="116736FE" w14:textId="77777777" w:rsidTr="0046033B">
        <w:tc>
          <w:tcPr>
            <w:tcW w:w="887" w:type="dxa"/>
            <w:vAlign w:val="center"/>
          </w:tcPr>
          <w:p w14:paraId="1F1648B9" w14:textId="77777777" w:rsidR="003351D4" w:rsidRPr="00D919A6" w:rsidRDefault="003351D4" w:rsidP="0046033B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參數</w:t>
            </w:r>
          </w:p>
        </w:tc>
        <w:tc>
          <w:tcPr>
            <w:tcW w:w="7389" w:type="dxa"/>
            <w:vAlign w:val="center"/>
          </w:tcPr>
          <w:p w14:paraId="04EE0307" w14:textId="77777777" w:rsidR="008B2703" w:rsidRPr="008E6EE8" w:rsidRDefault="008B2703" w:rsidP="00284100">
            <w:pPr>
              <w:pStyle w:val="a4"/>
              <w:numPr>
                <w:ilvl w:val="0"/>
                <w:numId w:val="33"/>
              </w:numPr>
              <w:snapToGrid w:val="0"/>
              <w:spacing w:beforeLines="50" w:before="180" w:afterLines="50" w:after="180"/>
              <w:jc w:val="both"/>
              <w:rPr>
                <w:rFonts w:ascii="Times New Roman" w:hAnsi="Times New Roman"/>
                <w:color w:val="032F62"/>
                <w:shd w:val="clear" w:color="auto" w:fill="FFFFFF"/>
              </w:rPr>
            </w:pPr>
            <w:r w:rsidRPr="008E6EE8">
              <w:rPr>
                <w:rFonts w:ascii="Times New Roman" w:hAnsi="Times New Roman"/>
                <w:color w:val="032F62"/>
                <w:shd w:val="clear" w:color="auto" w:fill="FFFFFF"/>
              </w:rPr>
              <w:t>var Web3 = require("web3")</w:t>
            </w:r>
            <w:r w:rsidR="008E6EE8" w:rsidRPr="008E6EE8">
              <w:rPr>
                <w:rFonts w:ascii="Times New Roman" w:hAnsi="Times New Roman"/>
                <w:color w:val="032F62"/>
                <w:shd w:val="clear" w:color="auto" w:fill="FFFFFF"/>
              </w:rPr>
              <w:br/>
            </w:r>
            <w:r w:rsidRPr="008E6EE8">
              <w:rPr>
                <w:rFonts w:ascii="Times New Roman" w:hAnsi="Times New Roman"/>
                <w:color w:val="032F62"/>
                <w:shd w:val="clear" w:color="auto" w:fill="FFFFFF"/>
              </w:rPr>
              <w:t>var web3 = new Web3()</w:t>
            </w:r>
            <w:r w:rsidR="008E6EE8" w:rsidRPr="008E6EE8">
              <w:rPr>
                <w:rFonts w:ascii="Times New Roman" w:hAnsi="Times New Roman"/>
                <w:color w:val="032F62"/>
                <w:shd w:val="clear" w:color="auto" w:fill="FFFFFF"/>
              </w:rPr>
              <w:br/>
            </w:r>
            <w:r w:rsidRPr="008E6EE8">
              <w:rPr>
                <w:rFonts w:ascii="Times New Roman" w:hAnsi="Times New Roman"/>
                <w:color w:val="032F62"/>
                <w:shd w:val="clear" w:color="auto" w:fill="FFFFFF"/>
              </w:rPr>
              <w:t>web3.setProvider(web3.providers.HttpProvider("http://localhost:8545"));</w:t>
            </w:r>
          </w:p>
          <w:p w14:paraId="34F0B547" w14:textId="39F6E302" w:rsidR="008E6EE8" w:rsidRPr="008E6EE8" w:rsidRDefault="008E6EE8" w:rsidP="00284100">
            <w:pPr>
              <w:pStyle w:val="a4"/>
              <w:numPr>
                <w:ilvl w:val="0"/>
                <w:numId w:val="33"/>
              </w:numPr>
              <w:snapToGrid w:val="0"/>
              <w:spacing w:beforeLines="50" w:before="180" w:afterLines="50" w:after="180"/>
              <w:jc w:val="both"/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r w:rsidRPr="008E6EE8">
              <w:rPr>
                <w:rStyle w:val="pl-k"/>
                <w:rFonts w:ascii="Times New Roman" w:hAnsi="Times New Roman"/>
                <w:color w:val="D73A49"/>
                <w:shd w:val="clear" w:color="auto" w:fill="FFFFFF"/>
              </w:rPr>
              <w:t>var</w:t>
            </w:r>
            <w:r w:rsidRPr="008E6EE8">
              <w:rPr>
                <w:rFonts w:ascii="Times New Roman" w:hAnsi="Times New Roman"/>
                <w:color w:val="24292E"/>
                <w:shd w:val="clear" w:color="auto" w:fill="FFFFFF"/>
              </w:rPr>
              <w:t xml:space="preserve"> </w:t>
            </w:r>
            <w:r w:rsidRPr="008E6EE8">
              <w:rPr>
                <w:rStyle w:val="pl-s1"/>
                <w:rFonts w:ascii="Times New Roman" w:hAnsi="Times New Roman"/>
                <w:color w:val="24292E"/>
                <w:shd w:val="clear" w:color="auto" w:fill="FFFFFF"/>
              </w:rPr>
              <w:t>fs</w:t>
            </w:r>
            <w:r w:rsidRPr="008E6EE8">
              <w:rPr>
                <w:rStyle w:val="pl-c1"/>
                <w:rFonts w:ascii="Times New Roman" w:hAnsi="Times New Roman"/>
                <w:color w:val="005CC5"/>
                <w:shd w:val="clear" w:color="auto" w:fill="FFFFFF"/>
              </w:rPr>
              <w:t>=</w:t>
            </w:r>
            <w:r w:rsidRPr="008E6EE8">
              <w:rPr>
                <w:rStyle w:val="pl-en"/>
                <w:rFonts w:ascii="Times New Roman" w:hAnsi="Times New Roman"/>
                <w:color w:val="6F42C1"/>
                <w:shd w:val="clear" w:color="auto" w:fill="FFFFFF"/>
              </w:rPr>
              <w:t>require</w:t>
            </w:r>
            <w:r w:rsidRPr="008E6EE8">
              <w:rPr>
                <w:rStyle w:val="pl-kos"/>
                <w:rFonts w:ascii="Times New Roman" w:hAnsi="Times New Roman"/>
                <w:color w:val="24292E"/>
                <w:shd w:val="clear" w:color="auto" w:fill="FFFFFF"/>
              </w:rPr>
              <w:t>(</w:t>
            </w:r>
            <w:r w:rsidRPr="008E6EE8">
              <w:rPr>
                <w:rStyle w:val="pl-s"/>
                <w:rFonts w:ascii="Times New Roman" w:hAnsi="Times New Roman"/>
                <w:color w:val="032F62"/>
                <w:shd w:val="clear" w:color="auto" w:fill="FFFFFF"/>
              </w:rPr>
              <w:t>"fs"</w:t>
            </w:r>
            <w:r w:rsidRPr="008E6EE8">
              <w:rPr>
                <w:rStyle w:val="pl-kos"/>
                <w:rFonts w:ascii="Times New Roman" w:hAnsi="Times New Roman"/>
                <w:color w:val="24292E"/>
                <w:shd w:val="clear" w:color="auto" w:fill="FFFFFF"/>
              </w:rPr>
              <w:t>)</w:t>
            </w:r>
          </w:p>
        </w:tc>
      </w:tr>
      <w:tr w:rsidR="003351D4" w:rsidRPr="00D919A6" w14:paraId="274D4087" w14:textId="77777777" w:rsidTr="0046033B">
        <w:tc>
          <w:tcPr>
            <w:tcW w:w="887" w:type="dxa"/>
            <w:vAlign w:val="center"/>
          </w:tcPr>
          <w:p w14:paraId="3FB56BB7" w14:textId="77777777" w:rsidR="003351D4" w:rsidRPr="00D919A6" w:rsidRDefault="003351D4" w:rsidP="0046033B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方法</w:t>
            </w:r>
          </w:p>
        </w:tc>
        <w:tc>
          <w:tcPr>
            <w:tcW w:w="7389" w:type="dxa"/>
            <w:vAlign w:val="center"/>
          </w:tcPr>
          <w:p w14:paraId="10FBCF52" w14:textId="131DE189" w:rsidR="003351D4" w:rsidRPr="00D919A6" w:rsidRDefault="008B2703" w:rsidP="008B2703">
            <w:pPr>
              <w:snapToGrid w:val="0"/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透過</w:t>
            </w: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eb3</w:t>
            </w:r>
            <w:r>
              <w:rPr>
                <w:rFonts w:ascii="Times New Roman" w:eastAsia="標楷體" w:hAnsi="Times New Roman" w:hint="eastAsia"/>
              </w:rPr>
              <w:t>模組，連通本地與區塊鏈環境，可直接與區塊鏈做溝通。</w:t>
            </w:r>
          </w:p>
        </w:tc>
      </w:tr>
    </w:tbl>
    <w:p w14:paraId="1C23E6B2" w14:textId="39801FF9" w:rsidR="003351D4" w:rsidRPr="00284100" w:rsidRDefault="00996E9A" w:rsidP="00284100">
      <w:pPr>
        <w:pStyle w:val="2"/>
        <w:spacing w:beforeLines="50" w:before="180" w:afterLines="50" w:after="180"/>
        <w:jc w:val="both"/>
        <w:rPr>
          <w:rFonts w:ascii="Times New Roman" w:eastAsia="標楷體" w:hAnsi="Times New Roman"/>
          <w:i w:val="0"/>
        </w:rPr>
      </w:pPr>
      <w:bookmarkStart w:id="8" w:name="_Toc41765219"/>
      <w:r>
        <w:rPr>
          <w:rFonts w:ascii="Times New Roman" w:eastAsia="標楷體" w:hAnsi="Times New Roman" w:hint="eastAsia"/>
          <w:i w:val="0"/>
        </w:rPr>
        <w:t>Bl</w:t>
      </w:r>
      <w:r>
        <w:rPr>
          <w:rFonts w:ascii="Times New Roman" w:eastAsia="標楷體" w:hAnsi="Times New Roman"/>
          <w:i w:val="0"/>
        </w:rPr>
        <w:t>ockChain</w:t>
      </w:r>
      <w:r w:rsidR="00B14BAC">
        <w:rPr>
          <w:rFonts w:ascii="Times New Roman" w:eastAsia="標楷體" w:hAnsi="Times New Roman" w:hint="eastAsia"/>
          <w:i w:val="0"/>
        </w:rPr>
        <w:t>說明</w:t>
      </w:r>
      <w:r w:rsidR="003351D4" w:rsidRPr="00284100">
        <w:rPr>
          <w:rFonts w:ascii="Times New Roman" w:eastAsia="標楷體" w:hAnsi="Times New Roman" w:hint="eastAsia"/>
          <w:i w:val="0"/>
        </w:rPr>
        <w:t>：</w:t>
      </w:r>
      <w:bookmarkEnd w:id="8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15"/>
        <w:gridCol w:w="7661"/>
      </w:tblGrid>
      <w:tr w:rsidR="003351D4" w:rsidRPr="00D919A6" w14:paraId="07831FE1" w14:textId="77777777" w:rsidTr="00231631">
        <w:tc>
          <w:tcPr>
            <w:tcW w:w="8276" w:type="dxa"/>
            <w:gridSpan w:val="2"/>
            <w:vAlign w:val="center"/>
          </w:tcPr>
          <w:p w14:paraId="28560824" w14:textId="6AFA2B75" w:rsidR="003351D4" w:rsidRPr="0046033B" w:rsidRDefault="00996E9A" w:rsidP="0046033B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b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szCs w:val="28"/>
              </w:rPr>
              <w:t>B</w:t>
            </w:r>
            <w:r>
              <w:rPr>
                <w:rFonts w:ascii="Times New Roman" w:eastAsia="標楷體" w:hAnsi="Times New Roman"/>
                <w:b/>
                <w:szCs w:val="28"/>
              </w:rPr>
              <w:t>lockChain</w:t>
            </w:r>
          </w:p>
        </w:tc>
      </w:tr>
      <w:tr w:rsidR="003351D4" w:rsidRPr="00D919A6" w14:paraId="53D02321" w14:textId="77777777" w:rsidTr="00B14BAC">
        <w:tc>
          <w:tcPr>
            <w:tcW w:w="615" w:type="dxa"/>
            <w:vAlign w:val="center"/>
          </w:tcPr>
          <w:p w14:paraId="4C6AA333" w14:textId="77777777" w:rsidR="003351D4" w:rsidRPr="00D919A6" w:rsidRDefault="003351D4" w:rsidP="0046033B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輸入</w:t>
            </w:r>
          </w:p>
        </w:tc>
        <w:tc>
          <w:tcPr>
            <w:tcW w:w="7661" w:type="dxa"/>
            <w:vAlign w:val="center"/>
          </w:tcPr>
          <w:p w14:paraId="3203B8AA" w14:textId="4B0177DE" w:rsidR="003351D4" w:rsidRPr="00D919A6" w:rsidRDefault="007C3E40" w:rsidP="00284100">
            <w:pPr>
              <w:pStyle w:val="a4"/>
              <w:snapToGrid w:val="0"/>
              <w:spacing w:beforeLines="50" w:before="180" w:afterLines="50" w:after="180"/>
              <w:ind w:leftChars="-7" w:left="-17"/>
              <w:contextualSpacing w:val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由</w:t>
            </w:r>
            <w:r>
              <w:rPr>
                <w:rFonts w:ascii="Times New Roman" w:eastAsia="標楷體" w:hAnsi="Times New Roman" w:hint="eastAsia"/>
              </w:rPr>
              <w:t>web3</w:t>
            </w:r>
            <w:r>
              <w:rPr>
                <w:rFonts w:ascii="Times New Roman" w:eastAsia="標楷體" w:hAnsi="Times New Roman" w:hint="eastAsia"/>
              </w:rPr>
              <w:t>連通區塊鏈接點發起</w:t>
            </w:r>
            <w:r w:rsidR="00996E9A">
              <w:rPr>
                <w:rFonts w:ascii="Times New Roman" w:eastAsia="標楷體" w:hAnsi="Times New Roman" w:hint="eastAsia"/>
              </w:rPr>
              <w:t>新的交易</w:t>
            </w:r>
            <w:r w:rsidR="00996E9A">
              <w:rPr>
                <w:rFonts w:ascii="Times New Roman" w:eastAsia="標楷體" w:hAnsi="Times New Roman" w:hint="eastAsia"/>
              </w:rPr>
              <w:t>(</w:t>
            </w:r>
            <w:r w:rsidR="00996E9A">
              <w:rPr>
                <w:rFonts w:ascii="Times New Roman" w:eastAsia="標楷體" w:hAnsi="Times New Roman" w:hint="eastAsia"/>
              </w:rPr>
              <w:t>欲上傳的資料</w:t>
            </w:r>
            <w:r w:rsidR="00996E9A">
              <w:rPr>
                <w:rFonts w:ascii="Times New Roman" w:eastAsia="標楷體" w:hAnsi="Times New Roman" w:hint="eastAsia"/>
              </w:rPr>
              <w:t>(</w:t>
            </w:r>
            <w:r w:rsidR="007B3CAA">
              <w:rPr>
                <w:rFonts w:ascii="Times New Roman" w:eastAsia="標楷體" w:hAnsi="Times New Roman" w:hint="eastAsia"/>
              </w:rPr>
              <w:t>以</w:t>
            </w:r>
            <w:r w:rsidR="00996E9A">
              <w:rPr>
                <w:rFonts w:ascii="Times New Roman" w:eastAsia="標楷體" w:hAnsi="Times New Roman" w:hint="eastAsia"/>
              </w:rPr>
              <w:t>16</w:t>
            </w:r>
            <w:r w:rsidR="00996E9A">
              <w:rPr>
                <w:rFonts w:ascii="Times New Roman" w:eastAsia="標楷體" w:hAnsi="Times New Roman" w:hint="eastAsia"/>
              </w:rPr>
              <w:t>進制</w:t>
            </w:r>
            <w:r w:rsidR="007B3CAA">
              <w:rPr>
                <w:rFonts w:ascii="Times New Roman" w:eastAsia="標楷體" w:hAnsi="Times New Roman" w:hint="eastAsia"/>
              </w:rPr>
              <w:t>表示</w:t>
            </w:r>
            <w:r w:rsidR="00996E9A">
              <w:rPr>
                <w:rFonts w:ascii="Times New Roman" w:eastAsia="標楷體" w:hAnsi="Times New Roman" w:hint="eastAsia"/>
              </w:rPr>
              <w:t>))</w:t>
            </w:r>
          </w:p>
        </w:tc>
      </w:tr>
      <w:tr w:rsidR="003351D4" w:rsidRPr="00D919A6" w14:paraId="41B936AD" w14:textId="77777777" w:rsidTr="00B14BAC">
        <w:tc>
          <w:tcPr>
            <w:tcW w:w="615" w:type="dxa"/>
            <w:vAlign w:val="center"/>
          </w:tcPr>
          <w:p w14:paraId="72E08CDD" w14:textId="77777777" w:rsidR="003351D4" w:rsidRPr="00D919A6" w:rsidRDefault="003351D4" w:rsidP="0046033B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輸出</w:t>
            </w:r>
          </w:p>
        </w:tc>
        <w:tc>
          <w:tcPr>
            <w:tcW w:w="7661" w:type="dxa"/>
            <w:vAlign w:val="center"/>
          </w:tcPr>
          <w:p w14:paraId="2B88FF5C" w14:textId="3FB26A48" w:rsidR="003351D4" w:rsidRPr="00D919A6" w:rsidRDefault="007C3E40" w:rsidP="00284100">
            <w:pPr>
              <w:snapToGrid w:val="0"/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產生</w:t>
            </w:r>
            <w:r w:rsidR="00996E9A">
              <w:rPr>
                <w:rFonts w:ascii="Times New Roman" w:eastAsia="標楷體" w:hAnsi="Times New Roman" w:hint="eastAsia"/>
              </w:rPr>
              <w:t>Tr</w:t>
            </w:r>
            <w:r w:rsidR="00996E9A">
              <w:rPr>
                <w:rFonts w:ascii="Times New Roman" w:eastAsia="標楷體" w:hAnsi="Times New Roman"/>
              </w:rPr>
              <w:t xml:space="preserve">ansaction </w:t>
            </w:r>
            <w:r w:rsidR="006445E8">
              <w:rPr>
                <w:rFonts w:ascii="Times New Roman" w:eastAsia="標楷體" w:hAnsi="Times New Roman" w:hint="eastAsia"/>
              </w:rPr>
              <w:t>H</w:t>
            </w:r>
            <w:r w:rsidR="00996E9A">
              <w:rPr>
                <w:rFonts w:ascii="Times New Roman" w:eastAsia="標楷體" w:hAnsi="Times New Roman"/>
              </w:rPr>
              <w:t>ash</w:t>
            </w:r>
            <w:r w:rsidR="00114F4F">
              <w:rPr>
                <w:rFonts w:ascii="Times New Roman" w:eastAsia="標楷體" w:hAnsi="Times New Roman" w:hint="eastAsia"/>
              </w:rPr>
              <w:t>(H</w:t>
            </w:r>
            <w:r w:rsidR="00114F4F">
              <w:rPr>
                <w:rFonts w:ascii="Times New Roman" w:eastAsia="標楷體" w:hAnsi="Times New Roman"/>
              </w:rPr>
              <w:t>ash</w:t>
            </w:r>
            <w:r w:rsidR="00114F4F">
              <w:rPr>
                <w:rFonts w:ascii="Times New Roman" w:eastAsia="標楷體" w:hAnsi="Times New Roman" w:hint="eastAsia"/>
              </w:rPr>
              <w:t>以</w:t>
            </w:r>
            <w:r w:rsidR="00114F4F">
              <w:rPr>
                <w:rFonts w:ascii="Times New Roman" w:eastAsia="標楷體" w:hAnsi="Times New Roman" w:hint="eastAsia"/>
              </w:rPr>
              <w:t>16</w:t>
            </w:r>
            <w:r w:rsidR="00114F4F">
              <w:rPr>
                <w:rFonts w:ascii="Times New Roman" w:eastAsia="標楷體" w:hAnsi="Times New Roman" w:hint="eastAsia"/>
              </w:rPr>
              <w:t>進制表示，長度恆為</w:t>
            </w:r>
            <w:r w:rsidR="00114F4F">
              <w:rPr>
                <w:rFonts w:ascii="Times New Roman" w:eastAsia="標楷體" w:hAnsi="Times New Roman" w:hint="eastAsia"/>
              </w:rPr>
              <w:t>256B</w:t>
            </w:r>
            <w:r w:rsidR="00114F4F">
              <w:rPr>
                <w:rFonts w:ascii="Times New Roman" w:eastAsia="標楷體" w:hAnsi="Times New Roman"/>
              </w:rPr>
              <w:t>its</w:t>
            </w:r>
            <w:r w:rsidR="00114F4F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3351D4" w:rsidRPr="00D919A6" w14:paraId="3CE7C8CF" w14:textId="77777777" w:rsidTr="00B14BAC">
        <w:tc>
          <w:tcPr>
            <w:tcW w:w="615" w:type="dxa"/>
            <w:vAlign w:val="center"/>
          </w:tcPr>
          <w:p w14:paraId="797364E9" w14:textId="77777777" w:rsidR="003351D4" w:rsidRPr="00D919A6" w:rsidRDefault="003351D4" w:rsidP="0046033B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參數</w:t>
            </w:r>
          </w:p>
        </w:tc>
        <w:tc>
          <w:tcPr>
            <w:tcW w:w="7661" w:type="dxa"/>
            <w:vAlign w:val="center"/>
          </w:tcPr>
          <w:p w14:paraId="28D3A2D8" w14:textId="77777777" w:rsidR="003351D4" w:rsidRDefault="00996E9A" w:rsidP="00284100">
            <w:pPr>
              <w:pStyle w:val="a4"/>
              <w:snapToGrid w:val="0"/>
              <w:spacing w:beforeLines="50" w:before="180" w:afterLines="50" w:after="180"/>
              <w:ind w:leftChars="-7" w:left="-17"/>
              <w:contextualSpacing w:val="0"/>
              <w:jc w:val="both"/>
              <w:rPr>
                <w:rFonts w:ascii="Times New Roman" w:hAnsi="Times New Roman"/>
                <w:color w:val="032F62"/>
                <w:shd w:val="clear" w:color="auto" w:fill="FFFFFF"/>
              </w:rPr>
            </w:pPr>
            <w:r w:rsidRPr="00996E9A">
              <w:rPr>
                <w:rFonts w:ascii="Times New Roman" w:hAnsi="Times New Roman"/>
                <w:color w:val="032F62"/>
                <w:shd w:val="clear" w:color="auto" w:fill="FFFFFF"/>
              </w:rPr>
              <w:t>eth.sendTransaction({})</w:t>
            </w:r>
          </w:p>
          <w:p w14:paraId="5AF32538" w14:textId="5869D719" w:rsidR="00BE31B8" w:rsidRPr="00996E9A" w:rsidRDefault="00BE31B8" w:rsidP="00284100">
            <w:pPr>
              <w:pStyle w:val="a4"/>
              <w:snapToGrid w:val="0"/>
              <w:spacing w:beforeLines="50" w:before="180" w:afterLines="50" w:after="180"/>
              <w:ind w:leftChars="-7" w:left="-17"/>
              <w:contextualSpacing w:val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-Ja</w:t>
            </w:r>
            <w:r>
              <w:rPr>
                <w:rFonts w:ascii="Times New Roman" w:eastAsia="標楷體" w:hAnsi="Times New Roman"/>
              </w:rPr>
              <w:t>vaScript-</w:t>
            </w: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th</w:t>
            </w:r>
            <w:r>
              <w:rPr>
                <w:rFonts w:ascii="Times New Roman" w:eastAsia="標楷體" w:hAnsi="Times New Roman" w:hint="eastAsia"/>
              </w:rPr>
              <w:t>語法，用於向以太坊發起交易，可附帶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ata</w:t>
            </w:r>
            <w:r>
              <w:rPr>
                <w:rFonts w:ascii="Times New Roman" w:eastAsia="標楷體" w:hAnsi="Times New Roman" w:hint="eastAsia"/>
              </w:rPr>
              <w:t>資料</w:t>
            </w:r>
          </w:p>
        </w:tc>
      </w:tr>
      <w:tr w:rsidR="003351D4" w:rsidRPr="00D919A6" w14:paraId="1E0F0985" w14:textId="77777777" w:rsidTr="00B14BAC">
        <w:tc>
          <w:tcPr>
            <w:tcW w:w="615" w:type="dxa"/>
            <w:vAlign w:val="center"/>
          </w:tcPr>
          <w:p w14:paraId="230F8385" w14:textId="77777777" w:rsidR="003351D4" w:rsidRPr="00D919A6" w:rsidRDefault="003351D4" w:rsidP="0046033B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方法</w:t>
            </w:r>
          </w:p>
        </w:tc>
        <w:tc>
          <w:tcPr>
            <w:tcW w:w="7661" w:type="dxa"/>
            <w:vAlign w:val="center"/>
          </w:tcPr>
          <w:p w14:paraId="5135F544" w14:textId="1E936C16" w:rsidR="003351D4" w:rsidRPr="00D919A6" w:rsidRDefault="00996E9A" w:rsidP="00284100">
            <w:pPr>
              <w:pStyle w:val="a4"/>
              <w:snapToGrid w:val="0"/>
              <w:spacing w:beforeLines="50" w:before="180" w:afterLines="50" w:after="180"/>
              <w:ind w:leftChars="-7" w:left="-17"/>
              <w:contextualSpacing w:val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利用</w:t>
            </w: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th.sendTransaction</w:t>
            </w:r>
            <w:r>
              <w:rPr>
                <w:rFonts w:ascii="Times New Roman" w:eastAsia="標楷體" w:hAnsi="Times New Roman" w:hint="eastAsia"/>
              </w:rPr>
              <w:t>，將資料逐筆上傳至區塊鏈，交易被打包後，會產生出該筆交易的</w:t>
            </w: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 xml:space="preserve">ransaction </w:t>
            </w:r>
            <w:r w:rsidR="006445E8">
              <w:rPr>
                <w:rFonts w:ascii="Times New Roman" w:eastAsia="標楷體" w:hAnsi="Times New Roman" w:hint="eastAsia"/>
              </w:rPr>
              <w:t>H</w:t>
            </w:r>
            <w:r>
              <w:rPr>
                <w:rFonts w:ascii="Times New Roman" w:eastAsia="標楷體" w:hAnsi="Times New Roman"/>
              </w:rPr>
              <w:t>ash</w:t>
            </w:r>
          </w:p>
        </w:tc>
      </w:tr>
    </w:tbl>
    <w:p w14:paraId="41ED08A9" w14:textId="55A81D05" w:rsidR="002A2B98" w:rsidRDefault="00B14BAC" w:rsidP="00284100">
      <w:pPr>
        <w:pStyle w:val="1"/>
        <w:spacing w:beforeLines="50" w:before="180" w:afterLines="50" w:after="180"/>
        <w:jc w:val="center"/>
        <w:rPr>
          <w:rFonts w:ascii="Times New Roman" w:eastAsia="標楷體" w:hAnsi="Times New Roman"/>
        </w:rPr>
      </w:pPr>
      <w:bookmarkStart w:id="9" w:name="_Toc4176522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0AFB4F" wp14:editId="6263E15E">
            <wp:simplePos x="0" y="0"/>
            <wp:positionH relativeFrom="margin">
              <wp:align>center</wp:align>
            </wp:positionH>
            <wp:positionV relativeFrom="paragraph">
              <wp:posOffset>524151</wp:posOffset>
            </wp:positionV>
            <wp:extent cx="6069330" cy="3259455"/>
            <wp:effectExtent l="0" t="0" r="762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4BAC">
        <w:rPr>
          <w:rFonts w:ascii="Times New Roman" w:eastAsia="標楷體" w:hAnsi="Times New Roman"/>
        </w:rPr>
        <w:t>Blockchain Download Architecture</w:t>
      </w:r>
      <w:bookmarkEnd w:id="9"/>
    </w:p>
    <w:p w14:paraId="62CEB591" w14:textId="7FEF16ED" w:rsidR="00B14BAC" w:rsidRPr="006356E0" w:rsidRDefault="00B14BAC" w:rsidP="00B14BAC">
      <w:pPr>
        <w:pStyle w:val="1"/>
        <w:spacing w:beforeLines="50" w:before="180" w:afterLines="50" w:after="180"/>
        <w:jc w:val="center"/>
        <w:rPr>
          <w:rFonts w:ascii="Times New Roman" w:eastAsia="標楷體" w:hAnsi="Times New Roman"/>
        </w:rPr>
      </w:pPr>
      <w:bookmarkStart w:id="10" w:name="_Toc41765221"/>
      <w:r w:rsidRPr="00B14BAC">
        <w:rPr>
          <w:rFonts w:ascii="Times New Roman" w:eastAsia="標楷體" w:hAnsi="Times New Roman"/>
        </w:rPr>
        <w:t>Blockchain Download</w:t>
      </w:r>
      <w:r w:rsidRPr="00FD1281">
        <w:rPr>
          <w:rFonts w:ascii="Times New Roman" w:eastAsia="標楷體" w:hAnsi="Times New Roman"/>
        </w:rPr>
        <w:t xml:space="preserve"> Architecture</w:t>
      </w:r>
      <w:bookmarkEnd w:id="10"/>
    </w:p>
    <w:p w14:paraId="2F185C42" w14:textId="77777777" w:rsidR="00B14BAC" w:rsidRPr="00284100" w:rsidRDefault="00B14BAC" w:rsidP="00B14BAC">
      <w:pPr>
        <w:pStyle w:val="2"/>
        <w:spacing w:beforeLines="50" w:before="180" w:afterLines="50" w:after="180"/>
        <w:jc w:val="both"/>
        <w:rPr>
          <w:rFonts w:ascii="Times New Roman" w:eastAsia="標楷體" w:hAnsi="Times New Roman"/>
          <w:i w:val="0"/>
        </w:rPr>
      </w:pPr>
      <w:bookmarkStart w:id="11" w:name="_Toc41765222"/>
      <w:r>
        <w:rPr>
          <w:rFonts w:ascii="Times New Roman" w:eastAsia="標楷體" w:hAnsi="Times New Roman" w:hint="eastAsia"/>
          <w:i w:val="0"/>
        </w:rPr>
        <w:t>Se</w:t>
      </w:r>
      <w:r>
        <w:rPr>
          <w:rFonts w:ascii="Times New Roman" w:eastAsia="標楷體" w:hAnsi="Times New Roman"/>
          <w:i w:val="0"/>
        </w:rPr>
        <w:t>rver</w:t>
      </w:r>
      <w:r>
        <w:rPr>
          <w:rFonts w:ascii="Times New Roman" w:eastAsia="標楷體" w:hAnsi="Times New Roman" w:hint="eastAsia"/>
          <w:i w:val="0"/>
        </w:rPr>
        <w:t>、</w:t>
      </w:r>
      <w:r>
        <w:rPr>
          <w:rFonts w:ascii="Times New Roman" w:eastAsia="標楷體" w:hAnsi="Times New Roman" w:hint="eastAsia"/>
          <w:i w:val="0"/>
        </w:rPr>
        <w:t>Edge Server</w:t>
      </w:r>
      <w:bookmarkEnd w:id="11"/>
    </w:p>
    <w:p w14:paraId="54982EFC" w14:textId="08974D7F" w:rsidR="00B14BAC" w:rsidRDefault="00B14BAC" w:rsidP="00B14BAC">
      <w:pPr>
        <w:spacing w:beforeLines="50" w:before="180" w:afterLines="50" w:after="1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主伺服器、邊緣端，將</w:t>
      </w:r>
      <w:r w:rsidR="00BE31B8">
        <w:rPr>
          <w:rFonts w:ascii="Times New Roman" w:eastAsia="標楷體" w:hAnsi="Times New Roman" w:hint="eastAsia"/>
        </w:rPr>
        <w:t>Tr</w:t>
      </w:r>
      <w:r w:rsidR="00BE31B8">
        <w:rPr>
          <w:rFonts w:ascii="Times New Roman" w:eastAsia="標楷體" w:hAnsi="Times New Roman"/>
        </w:rPr>
        <w:t>ansaction hash</w:t>
      </w:r>
      <w:r>
        <w:rPr>
          <w:rFonts w:ascii="Times New Roman" w:eastAsia="標楷體" w:hAnsi="Times New Roman" w:hint="eastAsia"/>
        </w:rPr>
        <w:t>提供給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ode.js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124"/>
        <w:gridCol w:w="2125"/>
        <w:gridCol w:w="4047"/>
      </w:tblGrid>
      <w:tr w:rsidR="00B14BAC" w:rsidRPr="00D919A6" w14:paraId="6D615587" w14:textId="77777777" w:rsidTr="00FB4DBC">
        <w:trPr>
          <w:jc w:val="center"/>
        </w:trPr>
        <w:tc>
          <w:tcPr>
            <w:tcW w:w="1280" w:type="pct"/>
            <w:vAlign w:val="center"/>
          </w:tcPr>
          <w:p w14:paraId="6D4F5FAC" w14:textId="77777777" w:rsidR="00B14BAC" w:rsidRPr="00D919A6" w:rsidRDefault="00B14BAC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欄位類型</w:t>
            </w:r>
          </w:p>
        </w:tc>
        <w:tc>
          <w:tcPr>
            <w:tcW w:w="1281" w:type="pct"/>
            <w:vAlign w:val="center"/>
          </w:tcPr>
          <w:p w14:paraId="1916396E" w14:textId="77777777" w:rsidR="00B14BAC" w:rsidRPr="00D919A6" w:rsidRDefault="00B14BAC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欄位名稱</w:t>
            </w:r>
          </w:p>
        </w:tc>
        <w:tc>
          <w:tcPr>
            <w:tcW w:w="2439" w:type="pct"/>
            <w:vAlign w:val="center"/>
          </w:tcPr>
          <w:p w14:paraId="04A5F2D4" w14:textId="77777777" w:rsidR="00B14BAC" w:rsidRPr="00D919A6" w:rsidRDefault="00B14BAC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用途</w:t>
            </w:r>
            <w:r w:rsidRPr="00D919A6">
              <w:rPr>
                <w:rFonts w:ascii="Times New Roman" w:eastAsia="標楷體" w:hAnsi="Times New Roman" w:hint="eastAsia"/>
                <w:sz w:val="24"/>
              </w:rPr>
              <w:t>/</w:t>
            </w:r>
            <w:r w:rsidRPr="00D919A6">
              <w:rPr>
                <w:rFonts w:ascii="Times New Roman" w:eastAsia="標楷體" w:hAnsi="Times New Roman" w:hint="eastAsia"/>
                <w:sz w:val="24"/>
              </w:rPr>
              <w:t>詳解</w:t>
            </w:r>
          </w:p>
        </w:tc>
      </w:tr>
      <w:tr w:rsidR="00B14BAC" w:rsidRPr="00D919A6" w14:paraId="1FBE7158" w14:textId="77777777" w:rsidTr="00FB4DBC">
        <w:trPr>
          <w:jc w:val="center"/>
        </w:trPr>
        <w:tc>
          <w:tcPr>
            <w:tcW w:w="1280" w:type="pct"/>
            <w:vAlign w:val="center"/>
          </w:tcPr>
          <w:p w14:paraId="272F5B49" w14:textId="77777777" w:rsidR="00B14BAC" w:rsidRPr="00D919A6" w:rsidRDefault="00B14BAC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f</w:t>
            </w:r>
            <w:r>
              <w:rPr>
                <w:rFonts w:ascii="Times New Roman" w:eastAsia="標楷體" w:hAnsi="Times New Roman"/>
                <w:sz w:val="24"/>
              </w:rPr>
              <w:t>ile</w:t>
            </w:r>
          </w:p>
        </w:tc>
        <w:tc>
          <w:tcPr>
            <w:tcW w:w="1281" w:type="pct"/>
            <w:vAlign w:val="center"/>
          </w:tcPr>
          <w:p w14:paraId="5ECDB8FD" w14:textId="403DCE7C" w:rsidR="00B14BAC" w:rsidRPr="00D919A6" w:rsidRDefault="00B14BAC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Tr</w:t>
            </w:r>
            <w:r>
              <w:rPr>
                <w:rFonts w:ascii="Times New Roman" w:eastAsia="標楷體" w:hAnsi="Times New Roman"/>
                <w:sz w:val="24"/>
              </w:rPr>
              <w:t xml:space="preserve">ansaction </w:t>
            </w:r>
            <w:r w:rsidR="006445E8">
              <w:rPr>
                <w:rFonts w:ascii="Times New Roman" w:eastAsia="標楷體" w:hAnsi="Times New Roman" w:hint="eastAsia"/>
                <w:sz w:val="24"/>
              </w:rPr>
              <w:t>H</w:t>
            </w:r>
            <w:r>
              <w:rPr>
                <w:rFonts w:ascii="Times New Roman" w:eastAsia="標楷體" w:hAnsi="Times New Roman"/>
                <w:sz w:val="24"/>
              </w:rPr>
              <w:t>ash</w:t>
            </w:r>
          </w:p>
        </w:tc>
        <w:tc>
          <w:tcPr>
            <w:tcW w:w="2439" w:type="pct"/>
            <w:vAlign w:val="center"/>
          </w:tcPr>
          <w:p w14:paraId="153EA7F7" w14:textId="77777777" w:rsidR="00B14BAC" w:rsidRPr="00D919A6" w:rsidRDefault="00B14BAC" w:rsidP="00FB4DBC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.</w:t>
            </w:r>
            <w:r>
              <w:rPr>
                <w:rFonts w:ascii="Times New Roman" w:eastAsia="標楷體" w:hAnsi="Times New Roman"/>
                <w:sz w:val="24"/>
              </w:rPr>
              <w:t>txt</w:t>
            </w:r>
            <w:r>
              <w:rPr>
                <w:rFonts w:ascii="Times New Roman" w:eastAsia="標楷體" w:hAnsi="Times New Roman" w:hint="eastAsia"/>
                <w:sz w:val="24"/>
              </w:rPr>
              <w:t>檔，存放每筆上傳</w:t>
            </w:r>
            <w:r>
              <w:rPr>
                <w:rFonts w:ascii="Times New Roman" w:eastAsia="標楷體" w:hAnsi="Times New Roman" w:hint="eastAsia"/>
                <w:sz w:val="24"/>
              </w:rPr>
              <w:t>Metadata</w:t>
            </w:r>
            <w:r>
              <w:rPr>
                <w:rFonts w:ascii="Times New Roman" w:eastAsia="標楷體" w:hAnsi="Times New Roman" w:hint="eastAsia"/>
                <w:sz w:val="24"/>
              </w:rPr>
              <w:t>至區塊鏈時，產生的交易</w:t>
            </w:r>
            <w:r>
              <w:rPr>
                <w:rFonts w:ascii="Times New Roman" w:eastAsia="標楷體" w:hAnsi="Times New Roman" w:hint="eastAsia"/>
                <w:sz w:val="24"/>
              </w:rPr>
              <w:t>h</w:t>
            </w:r>
            <w:r>
              <w:rPr>
                <w:rFonts w:ascii="Times New Roman" w:eastAsia="標楷體" w:hAnsi="Times New Roman"/>
                <w:sz w:val="24"/>
              </w:rPr>
              <w:t>ash</w:t>
            </w:r>
          </w:p>
        </w:tc>
      </w:tr>
      <w:tr w:rsidR="00B14BAC" w:rsidRPr="00D919A6" w14:paraId="7A4B9123" w14:textId="77777777" w:rsidTr="00FB4DBC">
        <w:trPr>
          <w:jc w:val="center"/>
        </w:trPr>
        <w:tc>
          <w:tcPr>
            <w:tcW w:w="1280" w:type="pct"/>
            <w:vAlign w:val="center"/>
          </w:tcPr>
          <w:p w14:paraId="1A6BC541" w14:textId="14A2CA80" w:rsidR="00B14BAC" w:rsidRDefault="00B14BAC" w:rsidP="00B14BA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F</w:t>
            </w:r>
            <w:r>
              <w:rPr>
                <w:rFonts w:ascii="Times New Roman" w:eastAsia="標楷體" w:hAnsi="Times New Roman"/>
                <w:sz w:val="24"/>
              </w:rPr>
              <w:t>ile</w:t>
            </w:r>
          </w:p>
        </w:tc>
        <w:tc>
          <w:tcPr>
            <w:tcW w:w="1281" w:type="pct"/>
            <w:vAlign w:val="center"/>
          </w:tcPr>
          <w:p w14:paraId="337B0ADB" w14:textId="443F5A9B" w:rsidR="00B14BAC" w:rsidRDefault="00B14BAC" w:rsidP="00B14BA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  <w:sz w:val="24"/>
              </w:rPr>
              <w:t>Metadata.txt</w:t>
            </w:r>
          </w:p>
        </w:tc>
        <w:tc>
          <w:tcPr>
            <w:tcW w:w="2439" w:type="pct"/>
            <w:vAlign w:val="center"/>
          </w:tcPr>
          <w:p w14:paraId="125C4EE6" w14:textId="4D83B86F" w:rsidR="00B14BAC" w:rsidRDefault="00B14BAC" w:rsidP="00B14BAC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每台</w:t>
            </w:r>
            <w:r>
              <w:rPr>
                <w:rFonts w:ascii="Times New Roman" w:eastAsia="標楷體" w:hAnsi="Times New Roman" w:hint="eastAsia"/>
                <w:sz w:val="24"/>
              </w:rPr>
              <w:t>Ed</w:t>
            </w:r>
            <w:r>
              <w:rPr>
                <w:rFonts w:ascii="Times New Roman" w:eastAsia="標楷體" w:hAnsi="Times New Roman"/>
                <w:sz w:val="24"/>
              </w:rPr>
              <w:t>ge</w:t>
            </w:r>
            <w:r>
              <w:rPr>
                <w:rFonts w:ascii="Times New Roman" w:eastAsia="標楷體" w:hAnsi="Times New Roman" w:hint="eastAsia"/>
                <w:sz w:val="24"/>
              </w:rPr>
              <w:t>有一個至數個，存放內容為</w:t>
            </w:r>
            <w:r>
              <w:rPr>
                <w:rFonts w:ascii="Times New Roman" w:eastAsia="標楷體" w:hAnsi="Times New Roman" w:hint="eastAsia"/>
                <w:sz w:val="24"/>
              </w:rPr>
              <w:t>Me</w:t>
            </w:r>
            <w:r>
              <w:rPr>
                <w:rFonts w:ascii="Times New Roman" w:eastAsia="標楷體" w:hAnsi="Times New Roman"/>
                <w:sz w:val="24"/>
              </w:rPr>
              <w:t>tadata</w:t>
            </w:r>
            <w:r>
              <w:rPr>
                <w:rFonts w:ascii="Times New Roman" w:eastAsia="標楷體" w:hAnsi="Times New Roman" w:hint="eastAsia"/>
                <w:sz w:val="24"/>
              </w:rPr>
              <w:t>，用於上傳至區塊鏈保護</w:t>
            </w:r>
          </w:p>
        </w:tc>
      </w:tr>
      <w:tr w:rsidR="00B14BAC" w:rsidRPr="00D919A6" w14:paraId="1028B9D9" w14:textId="77777777" w:rsidTr="00FB4DBC">
        <w:trPr>
          <w:jc w:val="center"/>
        </w:trPr>
        <w:tc>
          <w:tcPr>
            <w:tcW w:w="1280" w:type="pct"/>
            <w:vAlign w:val="center"/>
          </w:tcPr>
          <w:p w14:paraId="0E39A2C8" w14:textId="47CA2061" w:rsidR="00B14BAC" w:rsidRDefault="00B14BAC" w:rsidP="00B14BA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</w:t>
            </w:r>
            <w:r>
              <w:rPr>
                <w:rFonts w:ascii="Times New Roman" w:eastAsia="標楷體" w:hAnsi="Times New Roman"/>
              </w:rPr>
              <w:t>ar</w:t>
            </w:r>
          </w:p>
        </w:tc>
        <w:tc>
          <w:tcPr>
            <w:tcW w:w="1281" w:type="pct"/>
            <w:vAlign w:val="center"/>
          </w:tcPr>
          <w:p w14:paraId="54269664" w14:textId="304903D4" w:rsidR="00B14BAC" w:rsidRDefault="00B14BAC" w:rsidP="00B14BA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s</w:t>
            </w:r>
          </w:p>
        </w:tc>
        <w:tc>
          <w:tcPr>
            <w:tcW w:w="2439" w:type="pct"/>
            <w:vAlign w:val="center"/>
          </w:tcPr>
          <w:p w14:paraId="67645BF5" w14:textId="7C24A6A4" w:rsidR="00B14BAC" w:rsidRDefault="00B14BAC" w:rsidP="00B14BAC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equire(“fs”)</w:t>
            </w:r>
            <w:r>
              <w:rPr>
                <w:rFonts w:ascii="Times New Roman" w:eastAsia="標楷體" w:hAnsi="Times New Roman" w:hint="eastAsia"/>
              </w:rPr>
              <w:t>，可讀取指定的檔案內容、生成檔案並寫入資料</w:t>
            </w:r>
          </w:p>
        </w:tc>
      </w:tr>
    </w:tbl>
    <w:p w14:paraId="6672972C" w14:textId="77777777" w:rsidR="00B14BAC" w:rsidRPr="00D919A6" w:rsidRDefault="00B14BAC" w:rsidP="00B14BAC">
      <w:pPr>
        <w:spacing w:beforeLines="50" w:before="180" w:afterLines="50" w:after="180"/>
        <w:jc w:val="both"/>
        <w:rPr>
          <w:rFonts w:ascii="Times New Roman" w:eastAsia="標楷體" w:hAnsi="Times New Roman"/>
        </w:rPr>
      </w:pPr>
    </w:p>
    <w:p w14:paraId="551E4E9F" w14:textId="77777777" w:rsidR="00B14BAC" w:rsidRPr="00284100" w:rsidRDefault="00B14BAC" w:rsidP="00B14BAC">
      <w:pPr>
        <w:pStyle w:val="2"/>
        <w:spacing w:beforeLines="50" w:before="180" w:afterLines="50" w:after="180"/>
        <w:jc w:val="both"/>
        <w:rPr>
          <w:rFonts w:ascii="Times New Roman" w:eastAsia="標楷體" w:hAnsi="Times New Roman"/>
          <w:i w:val="0"/>
        </w:rPr>
      </w:pPr>
      <w:bookmarkStart w:id="12" w:name="_Toc41765223"/>
      <w:r>
        <w:rPr>
          <w:rFonts w:ascii="Times New Roman" w:eastAsia="標楷體" w:hAnsi="Times New Roman" w:hint="eastAsia"/>
          <w:i w:val="0"/>
        </w:rPr>
        <w:t>No</w:t>
      </w:r>
      <w:r>
        <w:rPr>
          <w:rFonts w:ascii="Times New Roman" w:eastAsia="標楷體" w:hAnsi="Times New Roman"/>
          <w:i w:val="0"/>
        </w:rPr>
        <w:t>de.js</w:t>
      </w:r>
      <w:bookmarkEnd w:id="12"/>
    </w:p>
    <w:p w14:paraId="06BB0939" w14:textId="77777777" w:rsidR="00B14BAC" w:rsidRPr="00D919A6" w:rsidRDefault="00B14BAC" w:rsidP="00B14BAC">
      <w:pPr>
        <w:spacing w:beforeLines="50" w:before="180" w:afterLines="50" w:after="1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利用</w:t>
      </w:r>
      <w:r>
        <w:rPr>
          <w:rFonts w:ascii="Times New Roman" w:eastAsia="標楷體" w:hAnsi="Times New Roman" w:hint="eastAsia"/>
        </w:rPr>
        <w:t>No</w:t>
      </w:r>
      <w:r>
        <w:rPr>
          <w:rFonts w:ascii="Times New Roman" w:eastAsia="標楷體" w:hAnsi="Times New Roman"/>
        </w:rPr>
        <w:t>de.js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/>
        </w:rPr>
        <w:t>web3</w:t>
      </w:r>
      <w:r>
        <w:rPr>
          <w:rFonts w:ascii="Times New Roman" w:eastAsia="標楷體" w:hAnsi="Times New Roman" w:hint="eastAsia"/>
        </w:rPr>
        <w:t>模組可將本地環境與區塊鏈環境連通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124"/>
        <w:gridCol w:w="2125"/>
        <w:gridCol w:w="4047"/>
      </w:tblGrid>
      <w:tr w:rsidR="00B14BAC" w:rsidRPr="00D919A6" w14:paraId="7ED44E18" w14:textId="77777777" w:rsidTr="00FB4DBC">
        <w:trPr>
          <w:jc w:val="center"/>
        </w:trPr>
        <w:tc>
          <w:tcPr>
            <w:tcW w:w="1280" w:type="pct"/>
            <w:vAlign w:val="center"/>
          </w:tcPr>
          <w:p w14:paraId="505D92EB" w14:textId="77777777" w:rsidR="00B14BAC" w:rsidRPr="00D919A6" w:rsidRDefault="00B14BAC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lastRenderedPageBreak/>
              <w:t>欄位類型</w:t>
            </w:r>
          </w:p>
        </w:tc>
        <w:tc>
          <w:tcPr>
            <w:tcW w:w="1281" w:type="pct"/>
            <w:vAlign w:val="center"/>
          </w:tcPr>
          <w:p w14:paraId="30DA1897" w14:textId="77777777" w:rsidR="00B14BAC" w:rsidRPr="00D919A6" w:rsidRDefault="00B14BAC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欄位名稱</w:t>
            </w:r>
          </w:p>
        </w:tc>
        <w:tc>
          <w:tcPr>
            <w:tcW w:w="2439" w:type="pct"/>
            <w:vAlign w:val="center"/>
          </w:tcPr>
          <w:p w14:paraId="39EE1CD1" w14:textId="77777777" w:rsidR="00B14BAC" w:rsidRPr="00D919A6" w:rsidRDefault="00B14BAC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用途</w:t>
            </w:r>
            <w:r w:rsidRPr="00D919A6">
              <w:rPr>
                <w:rFonts w:ascii="Times New Roman" w:eastAsia="標楷體" w:hAnsi="Times New Roman" w:hint="eastAsia"/>
                <w:sz w:val="24"/>
              </w:rPr>
              <w:t>/</w:t>
            </w:r>
            <w:r w:rsidRPr="00D919A6">
              <w:rPr>
                <w:rFonts w:ascii="Times New Roman" w:eastAsia="標楷體" w:hAnsi="Times New Roman" w:hint="eastAsia"/>
                <w:sz w:val="24"/>
              </w:rPr>
              <w:t>詳解</w:t>
            </w:r>
          </w:p>
        </w:tc>
      </w:tr>
      <w:tr w:rsidR="00B14BAC" w:rsidRPr="00D919A6" w14:paraId="6CB9B500" w14:textId="77777777" w:rsidTr="00FB4DBC">
        <w:trPr>
          <w:jc w:val="center"/>
        </w:trPr>
        <w:tc>
          <w:tcPr>
            <w:tcW w:w="1280" w:type="pct"/>
            <w:vAlign w:val="center"/>
          </w:tcPr>
          <w:p w14:paraId="31C4FC8F" w14:textId="77777777" w:rsidR="00B14BAC" w:rsidRPr="00D919A6" w:rsidRDefault="00B14BAC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v</w:t>
            </w:r>
            <w:r>
              <w:rPr>
                <w:rFonts w:ascii="Times New Roman" w:eastAsia="標楷體" w:hAnsi="Times New Roman"/>
                <w:sz w:val="24"/>
              </w:rPr>
              <w:t>ar</w:t>
            </w:r>
          </w:p>
        </w:tc>
        <w:tc>
          <w:tcPr>
            <w:tcW w:w="1281" w:type="pct"/>
            <w:vAlign w:val="center"/>
          </w:tcPr>
          <w:p w14:paraId="6D19CDF1" w14:textId="77777777" w:rsidR="00B14BAC" w:rsidRPr="00D919A6" w:rsidRDefault="00B14BAC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/>
                <w:sz w:val="24"/>
              </w:rPr>
              <w:t>web3</w:t>
            </w:r>
          </w:p>
        </w:tc>
        <w:tc>
          <w:tcPr>
            <w:tcW w:w="2439" w:type="pct"/>
            <w:vAlign w:val="center"/>
          </w:tcPr>
          <w:p w14:paraId="11FE8825" w14:textId="77777777" w:rsidR="00B14BAC" w:rsidRPr="00D919A6" w:rsidRDefault="00B14BAC" w:rsidP="00FB4DBC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r</w:t>
            </w:r>
            <w:r>
              <w:rPr>
                <w:rFonts w:ascii="Times New Roman" w:eastAsia="標楷體" w:hAnsi="Times New Roman"/>
                <w:sz w:val="24"/>
              </w:rPr>
              <w:t>equire(“web3”)</w:t>
            </w:r>
          </w:p>
        </w:tc>
      </w:tr>
      <w:tr w:rsidR="00BE31B8" w:rsidRPr="00D919A6" w14:paraId="0B7A312B" w14:textId="77777777" w:rsidTr="00FB4DBC">
        <w:trPr>
          <w:jc w:val="center"/>
        </w:trPr>
        <w:tc>
          <w:tcPr>
            <w:tcW w:w="1280" w:type="pct"/>
            <w:vAlign w:val="center"/>
          </w:tcPr>
          <w:p w14:paraId="33F8833F" w14:textId="3BC8BB39" w:rsidR="00BE31B8" w:rsidRDefault="00BE31B8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tring[]</w:t>
            </w:r>
          </w:p>
        </w:tc>
        <w:tc>
          <w:tcPr>
            <w:tcW w:w="1281" w:type="pct"/>
            <w:vAlign w:val="center"/>
          </w:tcPr>
          <w:p w14:paraId="5FCFE7B8" w14:textId="1C608AD1" w:rsidR="00BE31B8" w:rsidRDefault="00BE31B8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ata</w:t>
            </w:r>
          </w:p>
        </w:tc>
        <w:tc>
          <w:tcPr>
            <w:tcW w:w="2439" w:type="pct"/>
            <w:vAlign w:val="center"/>
          </w:tcPr>
          <w:p w14:paraId="45F963E5" w14:textId="63510CB9" w:rsidR="00BE31B8" w:rsidRDefault="00BE31B8" w:rsidP="00FB4DBC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存放目錄底下所有</w:t>
            </w: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 xml:space="preserve">ransaction </w:t>
            </w:r>
            <w:r w:rsidR="006445E8">
              <w:rPr>
                <w:rFonts w:ascii="Times New Roman" w:eastAsia="標楷體" w:hAnsi="Times New Roman" w:hint="eastAsia"/>
              </w:rPr>
              <w:t>H</w:t>
            </w:r>
            <w:r>
              <w:rPr>
                <w:rFonts w:ascii="Times New Roman" w:eastAsia="標楷體" w:hAnsi="Times New Roman"/>
              </w:rPr>
              <w:t>ash</w:t>
            </w:r>
          </w:p>
        </w:tc>
      </w:tr>
    </w:tbl>
    <w:p w14:paraId="5FDEDDFA" w14:textId="6C11760E" w:rsidR="00B14BAC" w:rsidRPr="00BE31B8" w:rsidRDefault="00B14BAC" w:rsidP="00BE31B8">
      <w:pPr>
        <w:pStyle w:val="2"/>
        <w:spacing w:beforeLines="50" w:before="180" w:afterLines="50" w:after="180"/>
        <w:jc w:val="both"/>
        <w:rPr>
          <w:rFonts w:ascii="Times New Roman" w:eastAsia="標楷體" w:hAnsi="Times New Roman"/>
          <w:i w:val="0"/>
        </w:rPr>
      </w:pPr>
      <w:bookmarkStart w:id="13" w:name="_Toc41765224"/>
      <w:r>
        <w:rPr>
          <w:rFonts w:ascii="Times New Roman" w:eastAsia="標楷體" w:hAnsi="Times New Roman"/>
          <w:i w:val="0"/>
        </w:rPr>
        <w:t>BlockChain</w:t>
      </w:r>
      <w:bookmarkEnd w:id="13"/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124"/>
        <w:gridCol w:w="2125"/>
        <w:gridCol w:w="4047"/>
      </w:tblGrid>
      <w:tr w:rsidR="00B14BAC" w:rsidRPr="00D919A6" w14:paraId="0E2910F9" w14:textId="77777777" w:rsidTr="00FB4DBC">
        <w:trPr>
          <w:jc w:val="center"/>
        </w:trPr>
        <w:tc>
          <w:tcPr>
            <w:tcW w:w="1280" w:type="pct"/>
            <w:vAlign w:val="center"/>
          </w:tcPr>
          <w:p w14:paraId="03F6BC0E" w14:textId="77777777" w:rsidR="00B14BAC" w:rsidRPr="00D919A6" w:rsidRDefault="00B14BAC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欄位類型</w:t>
            </w:r>
          </w:p>
        </w:tc>
        <w:tc>
          <w:tcPr>
            <w:tcW w:w="1281" w:type="pct"/>
            <w:vAlign w:val="center"/>
          </w:tcPr>
          <w:p w14:paraId="2B991EB5" w14:textId="77777777" w:rsidR="00B14BAC" w:rsidRPr="00D919A6" w:rsidRDefault="00B14BAC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欄位名稱</w:t>
            </w:r>
          </w:p>
        </w:tc>
        <w:tc>
          <w:tcPr>
            <w:tcW w:w="2440" w:type="pct"/>
            <w:vAlign w:val="center"/>
          </w:tcPr>
          <w:p w14:paraId="2C3BD362" w14:textId="77777777" w:rsidR="00B14BAC" w:rsidRPr="00D919A6" w:rsidRDefault="00B14BAC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  <w:r w:rsidRPr="00D919A6">
              <w:rPr>
                <w:rFonts w:ascii="Times New Roman" w:eastAsia="標楷體" w:hAnsi="Times New Roman" w:hint="eastAsia"/>
                <w:sz w:val="24"/>
              </w:rPr>
              <w:t>用途</w:t>
            </w:r>
            <w:r w:rsidRPr="00D919A6">
              <w:rPr>
                <w:rFonts w:ascii="Times New Roman" w:eastAsia="標楷體" w:hAnsi="Times New Roman" w:hint="eastAsia"/>
                <w:sz w:val="24"/>
              </w:rPr>
              <w:t>/</w:t>
            </w:r>
            <w:r w:rsidRPr="00D919A6">
              <w:rPr>
                <w:rFonts w:ascii="Times New Roman" w:eastAsia="標楷體" w:hAnsi="Times New Roman" w:hint="eastAsia"/>
                <w:sz w:val="24"/>
              </w:rPr>
              <w:t>詳解</w:t>
            </w:r>
          </w:p>
        </w:tc>
      </w:tr>
      <w:tr w:rsidR="00B14BAC" w:rsidRPr="00D919A6" w14:paraId="4130FAF9" w14:textId="77777777" w:rsidTr="00FB4DBC">
        <w:trPr>
          <w:jc w:val="center"/>
        </w:trPr>
        <w:tc>
          <w:tcPr>
            <w:tcW w:w="1280" w:type="pct"/>
            <w:vAlign w:val="center"/>
          </w:tcPr>
          <w:p w14:paraId="587CE70A" w14:textId="7774BC93" w:rsidR="00B14BAC" w:rsidRPr="00D919A6" w:rsidRDefault="00B14BAC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</w:p>
        </w:tc>
        <w:tc>
          <w:tcPr>
            <w:tcW w:w="1281" w:type="pct"/>
            <w:vAlign w:val="center"/>
          </w:tcPr>
          <w:p w14:paraId="4AB84885" w14:textId="750C6467" w:rsidR="00B14BAC" w:rsidRPr="00D919A6" w:rsidRDefault="00B14BAC" w:rsidP="00FB4DBC">
            <w:pPr>
              <w:spacing w:beforeLines="50" w:before="180" w:afterLines="50" w:after="180"/>
              <w:jc w:val="center"/>
              <w:rPr>
                <w:rFonts w:ascii="Times New Roman" w:eastAsia="標楷體" w:hAnsi="Times New Roman"/>
                <w:sz w:val="24"/>
              </w:rPr>
            </w:pPr>
          </w:p>
        </w:tc>
        <w:tc>
          <w:tcPr>
            <w:tcW w:w="2440" w:type="pct"/>
            <w:vAlign w:val="center"/>
          </w:tcPr>
          <w:p w14:paraId="1AC2E0A6" w14:textId="74EAF6D6" w:rsidR="00B14BAC" w:rsidRPr="00D919A6" w:rsidRDefault="00B14BAC" w:rsidP="00FB4DBC">
            <w:pPr>
              <w:spacing w:beforeLines="50" w:before="180" w:afterLines="50" w:after="180"/>
              <w:jc w:val="both"/>
              <w:rPr>
                <w:rFonts w:ascii="Times New Roman" w:eastAsia="標楷體" w:hAnsi="Times New Roman"/>
                <w:sz w:val="24"/>
              </w:rPr>
            </w:pPr>
          </w:p>
        </w:tc>
      </w:tr>
    </w:tbl>
    <w:p w14:paraId="650C51F8" w14:textId="0F71B3DC" w:rsidR="00B14BAC" w:rsidRPr="00284100" w:rsidRDefault="00B14BAC" w:rsidP="00B14BAC">
      <w:pPr>
        <w:pStyle w:val="1"/>
        <w:tabs>
          <w:tab w:val="center" w:pos="4153"/>
        </w:tabs>
        <w:spacing w:beforeLines="50" w:before="180" w:afterLines="50" w:after="180"/>
        <w:jc w:val="both"/>
        <w:rPr>
          <w:rFonts w:ascii="Times New Roman" w:eastAsia="標楷體" w:hAnsi="Times New Roman" w:cs="Times New Roman"/>
        </w:rPr>
      </w:pPr>
      <w:r w:rsidRPr="00284100">
        <w:rPr>
          <w:rFonts w:ascii="Times New Roman" w:eastAsia="標楷體" w:hAnsi="Times New Roman" w:cs="Times New Roman"/>
        </w:rPr>
        <w:tab/>
      </w:r>
      <w:bookmarkStart w:id="14" w:name="_Toc41765225"/>
      <w:r w:rsidRPr="00B14BAC">
        <w:rPr>
          <w:rFonts w:ascii="Times New Roman" w:eastAsia="標楷體" w:hAnsi="Times New Roman"/>
        </w:rPr>
        <w:t>Blockchain Download</w:t>
      </w:r>
      <w:r w:rsidRPr="00FD1281">
        <w:rPr>
          <w:rFonts w:ascii="Times New Roman" w:eastAsia="標楷體" w:hAnsi="Times New Roman"/>
        </w:rPr>
        <w:t xml:space="preserve"> Architecture</w:t>
      </w:r>
      <w:bookmarkEnd w:id="14"/>
    </w:p>
    <w:p w14:paraId="24B19068" w14:textId="70BDE1C4" w:rsidR="00B14BAC" w:rsidRPr="00284100" w:rsidRDefault="00B14BAC" w:rsidP="00B14BAC">
      <w:pPr>
        <w:pStyle w:val="2"/>
        <w:spacing w:beforeLines="50" w:before="180" w:afterLines="50" w:after="180"/>
        <w:jc w:val="both"/>
        <w:rPr>
          <w:rFonts w:ascii="Times New Roman" w:eastAsia="標楷體" w:hAnsi="Times New Roman"/>
          <w:i w:val="0"/>
        </w:rPr>
      </w:pPr>
      <w:bookmarkStart w:id="15" w:name="_Toc41765226"/>
      <w:r>
        <w:rPr>
          <w:rFonts w:ascii="Times New Roman" w:eastAsia="標楷體" w:hAnsi="Times New Roman" w:hint="eastAsia"/>
          <w:i w:val="0"/>
        </w:rPr>
        <w:t>Ed</w:t>
      </w:r>
      <w:r>
        <w:rPr>
          <w:rFonts w:ascii="Times New Roman" w:eastAsia="標楷體" w:hAnsi="Times New Roman"/>
          <w:i w:val="0"/>
        </w:rPr>
        <w:t>ge Server</w:t>
      </w:r>
      <w:r>
        <w:rPr>
          <w:rFonts w:ascii="Times New Roman" w:eastAsia="標楷體" w:hAnsi="Times New Roman" w:hint="eastAsia"/>
          <w:i w:val="0"/>
        </w:rPr>
        <w:t>說明</w:t>
      </w:r>
      <w:r w:rsidRPr="00284100">
        <w:rPr>
          <w:rFonts w:ascii="Times New Roman" w:eastAsia="標楷體" w:hAnsi="Times New Roman" w:hint="eastAsia"/>
          <w:i w:val="0"/>
        </w:rPr>
        <w:t>：</w:t>
      </w:r>
      <w:bookmarkEnd w:id="15"/>
    </w:p>
    <w:p w14:paraId="4AFD9C2E" w14:textId="77777777" w:rsidR="00B14BAC" w:rsidRPr="00D919A6" w:rsidRDefault="00B14BAC" w:rsidP="00B14BAC">
      <w:pPr>
        <w:spacing w:beforeLines="50" w:before="180" w:afterLines="50" w:after="180"/>
        <w:jc w:val="both"/>
        <w:rPr>
          <w:rFonts w:ascii="Times New Roman" w:eastAsia="標楷體" w:hAnsi="Times New Roman"/>
        </w:rPr>
      </w:pPr>
      <w:r w:rsidRPr="00D919A6">
        <w:rPr>
          <w:rFonts w:ascii="Times New Roman" w:eastAsia="標楷體" w:hAnsi="Times New Roman" w:hint="eastAsia"/>
        </w:rPr>
        <w:t>初始化指令。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7"/>
        <w:gridCol w:w="7389"/>
      </w:tblGrid>
      <w:tr w:rsidR="00B14BAC" w:rsidRPr="00D919A6" w14:paraId="600FBD6E" w14:textId="77777777" w:rsidTr="00FB4DBC">
        <w:tc>
          <w:tcPr>
            <w:tcW w:w="8276" w:type="dxa"/>
            <w:gridSpan w:val="2"/>
            <w:vAlign w:val="center"/>
          </w:tcPr>
          <w:p w14:paraId="7E5D659A" w14:textId="301ECD07" w:rsidR="00B14BAC" w:rsidRPr="0046033B" w:rsidRDefault="00B14BAC" w:rsidP="00FB4DBC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b/>
                <w:szCs w:val="28"/>
              </w:rPr>
            </w:pPr>
            <w:r>
              <w:rPr>
                <w:rFonts w:ascii="Times New Roman" w:eastAsia="標楷體" w:hAnsi="Times New Roman"/>
                <w:b/>
                <w:szCs w:val="28"/>
              </w:rPr>
              <w:t xml:space="preserve">Edge </w:t>
            </w:r>
            <w:r>
              <w:rPr>
                <w:rFonts w:ascii="Times New Roman" w:eastAsia="標楷體" w:hAnsi="Times New Roman" w:hint="eastAsia"/>
                <w:b/>
                <w:szCs w:val="28"/>
              </w:rPr>
              <w:t>Se</w:t>
            </w:r>
            <w:r>
              <w:rPr>
                <w:rFonts w:ascii="Times New Roman" w:eastAsia="標楷體" w:hAnsi="Times New Roman"/>
                <w:b/>
                <w:szCs w:val="28"/>
              </w:rPr>
              <w:t>rver</w:t>
            </w:r>
          </w:p>
        </w:tc>
      </w:tr>
      <w:tr w:rsidR="00B14BAC" w:rsidRPr="00D919A6" w14:paraId="7B1F8074" w14:textId="77777777" w:rsidTr="00FB4DBC">
        <w:tc>
          <w:tcPr>
            <w:tcW w:w="887" w:type="dxa"/>
            <w:vAlign w:val="center"/>
          </w:tcPr>
          <w:p w14:paraId="56E301CC" w14:textId="77777777" w:rsidR="00B14BAC" w:rsidRPr="00D919A6" w:rsidRDefault="00B14BAC" w:rsidP="00FB4DBC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輸入</w:t>
            </w:r>
          </w:p>
        </w:tc>
        <w:tc>
          <w:tcPr>
            <w:tcW w:w="7389" w:type="dxa"/>
            <w:vAlign w:val="center"/>
          </w:tcPr>
          <w:p w14:paraId="5DC8CAF8" w14:textId="4EC5C55E" w:rsidR="00B14BAC" w:rsidRPr="008B2703" w:rsidRDefault="007C3E40" w:rsidP="00FB4DBC">
            <w:pPr>
              <w:snapToGrid w:val="0"/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從</w:t>
            </w:r>
            <w:r>
              <w:rPr>
                <w:rFonts w:ascii="Times New Roman" w:eastAsia="標楷體" w:hAnsi="Times New Roman" w:hint="eastAsia"/>
              </w:rPr>
              <w:t>Server</w:t>
            </w:r>
            <w:r>
              <w:rPr>
                <w:rFonts w:ascii="Times New Roman" w:eastAsia="標楷體" w:hAnsi="Times New Roman" w:hint="eastAsia"/>
              </w:rPr>
              <w:t>獲取</w:t>
            </w:r>
            <w:r w:rsidR="00DF101F">
              <w:rPr>
                <w:rFonts w:ascii="Times New Roman" w:eastAsia="標楷體" w:hAnsi="Times New Roman" w:hint="eastAsia"/>
              </w:rPr>
              <w:t>調閱要求</w:t>
            </w:r>
          </w:p>
        </w:tc>
      </w:tr>
      <w:tr w:rsidR="00DF101F" w:rsidRPr="00D919A6" w14:paraId="0CF0D90E" w14:textId="77777777" w:rsidTr="00FB4DBC">
        <w:tc>
          <w:tcPr>
            <w:tcW w:w="887" w:type="dxa"/>
            <w:vAlign w:val="center"/>
          </w:tcPr>
          <w:p w14:paraId="028FE5B8" w14:textId="77777777" w:rsidR="00DF101F" w:rsidRPr="00D919A6" w:rsidRDefault="00DF101F" w:rsidP="00DF101F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輸出</w:t>
            </w:r>
          </w:p>
        </w:tc>
        <w:tc>
          <w:tcPr>
            <w:tcW w:w="7389" w:type="dxa"/>
            <w:vAlign w:val="center"/>
          </w:tcPr>
          <w:p w14:paraId="656C75D2" w14:textId="772ECC7E" w:rsidR="00DF101F" w:rsidRPr="008B2703" w:rsidRDefault="007C3E40" w:rsidP="007B3CAA">
            <w:pPr>
              <w:snapToGrid w:val="0"/>
              <w:spacing w:beforeLines="50" w:before="180" w:afterLines="50" w:after="18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輸出</w:t>
            </w:r>
            <w:r w:rsidR="00DF101F">
              <w:rPr>
                <w:rFonts w:ascii="Times New Roman" w:eastAsia="標楷體" w:hAnsi="Times New Roman" w:hint="eastAsia"/>
              </w:rPr>
              <w:t>Tr</w:t>
            </w:r>
            <w:r w:rsidR="00DF101F">
              <w:rPr>
                <w:rFonts w:ascii="Times New Roman" w:eastAsia="標楷體" w:hAnsi="Times New Roman"/>
              </w:rPr>
              <w:t xml:space="preserve">ansaction </w:t>
            </w:r>
            <w:r w:rsidR="00DF101F">
              <w:rPr>
                <w:rFonts w:ascii="Times New Roman" w:eastAsia="標楷體" w:hAnsi="Times New Roman" w:hint="eastAsia"/>
              </w:rPr>
              <w:t>H</w:t>
            </w:r>
            <w:r w:rsidR="00DF101F">
              <w:rPr>
                <w:rFonts w:ascii="Times New Roman" w:eastAsia="標楷體" w:hAnsi="Times New Roman"/>
              </w:rPr>
              <w:t>ash</w:t>
            </w:r>
            <w:r w:rsidR="007B3CAA">
              <w:rPr>
                <w:rFonts w:ascii="Times New Roman" w:eastAsia="標楷體" w:hAnsi="Times New Roman" w:hint="eastAsia"/>
              </w:rPr>
              <w:t>(H</w:t>
            </w:r>
            <w:r w:rsidR="007B3CAA">
              <w:rPr>
                <w:rFonts w:ascii="Times New Roman" w:eastAsia="標楷體" w:hAnsi="Times New Roman"/>
              </w:rPr>
              <w:t>ash</w:t>
            </w:r>
            <w:r w:rsidR="007B3CAA">
              <w:rPr>
                <w:rFonts w:ascii="Times New Roman" w:eastAsia="標楷體" w:hAnsi="Times New Roman" w:hint="eastAsia"/>
              </w:rPr>
              <w:t>以</w:t>
            </w:r>
            <w:r w:rsidR="007B3CAA">
              <w:rPr>
                <w:rFonts w:ascii="Times New Roman" w:eastAsia="標楷體" w:hAnsi="Times New Roman" w:hint="eastAsia"/>
              </w:rPr>
              <w:t>16</w:t>
            </w:r>
            <w:r w:rsidR="007B3CAA">
              <w:rPr>
                <w:rFonts w:ascii="Times New Roman" w:eastAsia="標楷體" w:hAnsi="Times New Roman" w:hint="eastAsia"/>
              </w:rPr>
              <w:t>進制表示，長度恆為</w:t>
            </w:r>
            <w:r w:rsidR="007B3CAA">
              <w:rPr>
                <w:rFonts w:ascii="Times New Roman" w:eastAsia="標楷體" w:hAnsi="Times New Roman" w:hint="eastAsia"/>
              </w:rPr>
              <w:t>256B</w:t>
            </w:r>
            <w:r w:rsidR="007B3CAA">
              <w:rPr>
                <w:rFonts w:ascii="Times New Roman" w:eastAsia="標楷體" w:hAnsi="Times New Roman"/>
              </w:rPr>
              <w:t>its</w:t>
            </w:r>
            <w:r w:rsidR="007B3CAA">
              <w:rPr>
                <w:rFonts w:ascii="Times New Roman" w:eastAsia="標楷體" w:hAnsi="Times New Roman" w:hint="eastAsia"/>
              </w:rPr>
              <w:t>)</w:t>
            </w:r>
            <w:r>
              <w:rPr>
                <w:rFonts w:ascii="Times New Roman" w:eastAsia="標楷體" w:hAnsi="Times New Roman" w:hint="eastAsia"/>
              </w:rPr>
              <w:t>給</w:t>
            </w: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ode.js</w:t>
            </w:r>
          </w:p>
        </w:tc>
      </w:tr>
      <w:tr w:rsidR="00DF101F" w:rsidRPr="00D919A6" w14:paraId="0F03DFB3" w14:textId="77777777" w:rsidTr="00FB4DBC">
        <w:tc>
          <w:tcPr>
            <w:tcW w:w="887" w:type="dxa"/>
            <w:vAlign w:val="center"/>
          </w:tcPr>
          <w:p w14:paraId="0EC39773" w14:textId="77777777" w:rsidR="00DF101F" w:rsidRPr="00D919A6" w:rsidRDefault="00DF101F" w:rsidP="00DF101F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參數</w:t>
            </w:r>
          </w:p>
        </w:tc>
        <w:tc>
          <w:tcPr>
            <w:tcW w:w="7389" w:type="dxa"/>
            <w:vAlign w:val="center"/>
          </w:tcPr>
          <w:p w14:paraId="0095D473" w14:textId="5C6A0DA4" w:rsidR="00DF101F" w:rsidRPr="008B2703" w:rsidRDefault="006445E8" w:rsidP="00DF101F">
            <w:pPr>
              <w:snapToGrid w:val="0"/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無</w:t>
            </w:r>
          </w:p>
        </w:tc>
      </w:tr>
      <w:tr w:rsidR="00DF101F" w:rsidRPr="008B2703" w14:paraId="66CA3B18" w14:textId="77777777" w:rsidTr="00FB4DBC">
        <w:tc>
          <w:tcPr>
            <w:tcW w:w="887" w:type="dxa"/>
            <w:vAlign w:val="center"/>
          </w:tcPr>
          <w:p w14:paraId="22A9980B" w14:textId="77777777" w:rsidR="00DF101F" w:rsidRPr="00D919A6" w:rsidRDefault="00DF101F" w:rsidP="00DF101F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方法</w:t>
            </w:r>
          </w:p>
        </w:tc>
        <w:tc>
          <w:tcPr>
            <w:tcW w:w="7389" w:type="dxa"/>
            <w:vAlign w:val="center"/>
          </w:tcPr>
          <w:p w14:paraId="5F3A9DF2" w14:textId="77777777" w:rsidR="00DF101F" w:rsidRPr="008B2703" w:rsidRDefault="00DF101F" w:rsidP="00DF101F">
            <w:pPr>
              <w:snapToGrid w:val="0"/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 w:rsidRPr="008B2703">
              <w:rPr>
                <w:rFonts w:ascii="Times New Roman" w:eastAsia="標楷體" w:hAnsi="Times New Roman" w:hint="eastAsia"/>
              </w:rPr>
              <w:t>透過</w:t>
            </w:r>
            <w:r w:rsidRPr="008B2703">
              <w:rPr>
                <w:rFonts w:ascii="Times New Roman" w:eastAsia="標楷體" w:hAnsi="Times New Roman" w:hint="eastAsia"/>
              </w:rPr>
              <w:t>n</w:t>
            </w:r>
            <w:r w:rsidRPr="008B2703">
              <w:rPr>
                <w:rFonts w:ascii="Times New Roman" w:eastAsia="標楷體" w:hAnsi="Times New Roman"/>
              </w:rPr>
              <w:t>ode</w:t>
            </w:r>
            <w:r w:rsidRPr="008B2703">
              <w:rPr>
                <w:rFonts w:ascii="Times New Roman" w:eastAsia="標楷體" w:hAnsi="Times New Roman" w:hint="eastAsia"/>
              </w:rPr>
              <w:t>j</w:t>
            </w:r>
            <w:r w:rsidRPr="008B2703">
              <w:rPr>
                <w:rFonts w:ascii="Times New Roman" w:eastAsia="標楷體" w:hAnsi="Times New Roman"/>
              </w:rPr>
              <w:t>s</w:t>
            </w:r>
            <w:r w:rsidRPr="008B2703">
              <w:rPr>
                <w:rFonts w:ascii="Times New Roman" w:eastAsia="標楷體" w:hAnsi="Times New Roman" w:hint="eastAsia"/>
              </w:rPr>
              <w:t>的</w:t>
            </w:r>
            <w:r w:rsidRPr="008B2703">
              <w:rPr>
                <w:rFonts w:ascii="Times New Roman" w:eastAsia="標楷體" w:hAnsi="Times New Roman" w:hint="eastAsia"/>
              </w:rPr>
              <w:t>f</w:t>
            </w:r>
            <w:r w:rsidRPr="008B2703">
              <w:rPr>
                <w:rFonts w:ascii="Times New Roman" w:eastAsia="標楷體" w:hAnsi="Times New Roman"/>
              </w:rPr>
              <w:t>s</w:t>
            </w:r>
            <w:r w:rsidRPr="008B2703">
              <w:rPr>
                <w:rFonts w:ascii="Times New Roman" w:eastAsia="標楷體" w:hAnsi="Times New Roman" w:hint="eastAsia"/>
              </w:rPr>
              <w:t>模組讀取指定目錄內的檔案資料</w:t>
            </w:r>
          </w:p>
        </w:tc>
      </w:tr>
    </w:tbl>
    <w:p w14:paraId="7749F8B5" w14:textId="77777777" w:rsidR="00B14BAC" w:rsidRPr="00284100" w:rsidRDefault="00B14BAC" w:rsidP="00B14BAC">
      <w:pPr>
        <w:pStyle w:val="2"/>
        <w:spacing w:beforeLines="50" w:before="180" w:afterLines="50" w:after="180"/>
        <w:jc w:val="both"/>
        <w:rPr>
          <w:rFonts w:ascii="Times New Roman" w:eastAsia="標楷體" w:hAnsi="Times New Roman"/>
          <w:i w:val="0"/>
        </w:rPr>
      </w:pPr>
      <w:bookmarkStart w:id="16" w:name="_Toc41765227"/>
      <w:r>
        <w:rPr>
          <w:rFonts w:ascii="Times New Roman" w:eastAsia="標楷體" w:hAnsi="Times New Roman" w:hint="eastAsia"/>
          <w:i w:val="0"/>
        </w:rPr>
        <w:t>N</w:t>
      </w:r>
      <w:r>
        <w:rPr>
          <w:rFonts w:ascii="Times New Roman" w:eastAsia="標楷體" w:hAnsi="Times New Roman"/>
          <w:i w:val="0"/>
        </w:rPr>
        <w:t>ode.js</w:t>
      </w:r>
      <w:r w:rsidRPr="00284100">
        <w:rPr>
          <w:rFonts w:ascii="Times New Roman" w:eastAsia="標楷體" w:hAnsi="Times New Roman" w:hint="eastAsia"/>
          <w:i w:val="0"/>
        </w:rPr>
        <w:t>說明：</w:t>
      </w:r>
      <w:bookmarkEnd w:id="1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58"/>
        <w:gridCol w:w="7618"/>
      </w:tblGrid>
      <w:tr w:rsidR="00B14BAC" w:rsidRPr="00D919A6" w14:paraId="3A0C0971" w14:textId="77777777" w:rsidTr="00FB4DBC">
        <w:tc>
          <w:tcPr>
            <w:tcW w:w="8276" w:type="dxa"/>
            <w:gridSpan w:val="2"/>
            <w:vAlign w:val="center"/>
          </w:tcPr>
          <w:p w14:paraId="6BD734A8" w14:textId="77777777" w:rsidR="00B14BAC" w:rsidRPr="0046033B" w:rsidRDefault="00B14BAC" w:rsidP="00FB4DBC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b/>
                <w:szCs w:val="28"/>
              </w:rPr>
            </w:pPr>
            <w:r>
              <w:rPr>
                <w:rFonts w:ascii="Times New Roman" w:eastAsia="標楷體" w:hAnsi="Times New Roman"/>
                <w:b/>
                <w:szCs w:val="28"/>
              </w:rPr>
              <w:t>Node.js</w:t>
            </w:r>
          </w:p>
        </w:tc>
      </w:tr>
      <w:tr w:rsidR="00B14BAC" w:rsidRPr="00D919A6" w14:paraId="16981641" w14:textId="77777777" w:rsidTr="00FB4DBC">
        <w:tc>
          <w:tcPr>
            <w:tcW w:w="887" w:type="dxa"/>
            <w:vAlign w:val="center"/>
          </w:tcPr>
          <w:p w14:paraId="7AD309FE" w14:textId="77777777" w:rsidR="00B14BAC" w:rsidRPr="00D919A6" w:rsidRDefault="00B14BAC" w:rsidP="00FB4DBC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輸入</w:t>
            </w:r>
          </w:p>
        </w:tc>
        <w:tc>
          <w:tcPr>
            <w:tcW w:w="7389" w:type="dxa"/>
            <w:vAlign w:val="center"/>
          </w:tcPr>
          <w:p w14:paraId="019A46BB" w14:textId="77E42DE1" w:rsidR="00B14BAC" w:rsidRPr="00DF101F" w:rsidRDefault="007C3E40" w:rsidP="00DF101F">
            <w:pPr>
              <w:snapToGrid w:val="0"/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由</w:t>
            </w:r>
            <w:r>
              <w:rPr>
                <w:rFonts w:ascii="Times New Roman" w:eastAsia="標楷體" w:hAnsi="Times New Roman" w:hint="eastAsia"/>
              </w:rPr>
              <w:t>Edge Server</w:t>
            </w:r>
            <w:r>
              <w:rPr>
                <w:rFonts w:ascii="Times New Roman" w:eastAsia="標楷體" w:hAnsi="Times New Roman" w:hint="eastAsia"/>
              </w:rPr>
              <w:t>提供</w:t>
            </w:r>
            <w:r w:rsidR="00DF101F">
              <w:rPr>
                <w:rFonts w:ascii="Times New Roman" w:eastAsia="標楷體" w:hAnsi="Times New Roman" w:hint="eastAsia"/>
              </w:rPr>
              <w:t>Tr</w:t>
            </w:r>
            <w:r w:rsidR="00DF101F">
              <w:rPr>
                <w:rFonts w:ascii="Times New Roman" w:eastAsia="標楷體" w:hAnsi="Times New Roman"/>
              </w:rPr>
              <w:t>ansaction Hash</w:t>
            </w:r>
          </w:p>
        </w:tc>
      </w:tr>
      <w:tr w:rsidR="00B14BAC" w:rsidRPr="00D919A6" w14:paraId="755E2133" w14:textId="77777777" w:rsidTr="00FB4DBC">
        <w:tc>
          <w:tcPr>
            <w:tcW w:w="887" w:type="dxa"/>
            <w:vAlign w:val="center"/>
          </w:tcPr>
          <w:p w14:paraId="639A766E" w14:textId="77777777" w:rsidR="00B14BAC" w:rsidRPr="00D919A6" w:rsidRDefault="00B14BAC" w:rsidP="00FB4DBC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lastRenderedPageBreak/>
              <w:t>輸出</w:t>
            </w:r>
          </w:p>
        </w:tc>
        <w:tc>
          <w:tcPr>
            <w:tcW w:w="7389" w:type="dxa"/>
            <w:vAlign w:val="center"/>
          </w:tcPr>
          <w:p w14:paraId="1BF08655" w14:textId="028D73EB" w:rsidR="00B14BAC" w:rsidRPr="00DF101F" w:rsidRDefault="007C3E40" w:rsidP="00DF101F">
            <w:pPr>
              <w:snapToGrid w:val="0"/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輸出</w:t>
            </w: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ransaction Hash</w:t>
            </w:r>
            <w:r w:rsidR="007B3CAA">
              <w:rPr>
                <w:rFonts w:ascii="Times New Roman" w:eastAsia="標楷體" w:hAnsi="Times New Roman" w:hint="eastAsia"/>
              </w:rPr>
              <w:t>(H</w:t>
            </w:r>
            <w:r w:rsidR="007B3CAA">
              <w:rPr>
                <w:rFonts w:ascii="Times New Roman" w:eastAsia="標楷體" w:hAnsi="Times New Roman"/>
              </w:rPr>
              <w:t>ash</w:t>
            </w:r>
            <w:r w:rsidR="007B3CAA">
              <w:rPr>
                <w:rFonts w:ascii="Times New Roman" w:eastAsia="標楷體" w:hAnsi="Times New Roman" w:hint="eastAsia"/>
              </w:rPr>
              <w:t>以</w:t>
            </w:r>
            <w:r w:rsidR="007B3CAA">
              <w:rPr>
                <w:rFonts w:ascii="Times New Roman" w:eastAsia="標楷體" w:hAnsi="Times New Roman" w:hint="eastAsia"/>
              </w:rPr>
              <w:t>16</w:t>
            </w:r>
            <w:r w:rsidR="007B3CAA">
              <w:rPr>
                <w:rFonts w:ascii="Times New Roman" w:eastAsia="標楷體" w:hAnsi="Times New Roman" w:hint="eastAsia"/>
              </w:rPr>
              <w:t>進制表示，長度恆為</w:t>
            </w:r>
            <w:r w:rsidR="007B3CAA">
              <w:rPr>
                <w:rFonts w:ascii="Times New Roman" w:eastAsia="標楷體" w:hAnsi="Times New Roman" w:hint="eastAsia"/>
              </w:rPr>
              <w:t>256B</w:t>
            </w:r>
            <w:r w:rsidR="007B3CAA">
              <w:rPr>
                <w:rFonts w:ascii="Times New Roman" w:eastAsia="標楷體" w:hAnsi="Times New Roman"/>
              </w:rPr>
              <w:t>its</w:t>
            </w:r>
            <w:r w:rsidR="007B3CAA">
              <w:rPr>
                <w:rFonts w:ascii="Times New Roman" w:eastAsia="標楷體" w:hAnsi="Times New Roman" w:hint="eastAsia"/>
              </w:rPr>
              <w:t>)</w:t>
            </w:r>
            <w:r>
              <w:rPr>
                <w:rFonts w:ascii="Times New Roman" w:eastAsia="標楷體" w:hAnsi="Times New Roman" w:hint="eastAsia"/>
              </w:rPr>
              <w:t>至區塊鏈</w:t>
            </w:r>
          </w:p>
        </w:tc>
      </w:tr>
      <w:tr w:rsidR="00B14BAC" w:rsidRPr="00D919A6" w14:paraId="4D21AC03" w14:textId="77777777" w:rsidTr="00FB4DBC">
        <w:tc>
          <w:tcPr>
            <w:tcW w:w="887" w:type="dxa"/>
            <w:vAlign w:val="center"/>
          </w:tcPr>
          <w:p w14:paraId="372C95D1" w14:textId="77777777" w:rsidR="00B14BAC" w:rsidRPr="00D919A6" w:rsidRDefault="00B14BAC" w:rsidP="00FB4DBC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參數</w:t>
            </w:r>
          </w:p>
        </w:tc>
        <w:tc>
          <w:tcPr>
            <w:tcW w:w="7389" w:type="dxa"/>
            <w:vAlign w:val="center"/>
          </w:tcPr>
          <w:p w14:paraId="1F1B3C3E" w14:textId="77777777" w:rsidR="006445E8" w:rsidRDefault="007C3E40" w:rsidP="006445E8">
            <w:pPr>
              <w:pStyle w:val="a4"/>
              <w:numPr>
                <w:ilvl w:val="0"/>
                <w:numId w:val="34"/>
              </w:numPr>
              <w:snapToGrid w:val="0"/>
              <w:spacing w:beforeLines="50" w:before="180" w:afterLines="50" w:after="180"/>
              <w:jc w:val="both"/>
              <w:rPr>
                <w:rFonts w:ascii="Times New Roman" w:hAnsi="Times New Roman"/>
                <w:color w:val="032F62"/>
                <w:shd w:val="clear" w:color="auto" w:fill="FFFFFF"/>
              </w:rPr>
            </w:pPr>
            <w:r w:rsidRPr="006445E8">
              <w:rPr>
                <w:rFonts w:ascii="Times New Roman" w:hAnsi="Times New Roman"/>
                <w:color w:val="032F62"/>
                <w:shd w:val="clear" w:color="auto" w:fill="FFFFFF"/>
              </w:rPr>
              <w:t>var Web3 = require("web3")</w:t>
            </w:r>
            <w:r w:rsidRPr="006445E8">
              <w:rPr>
                <w:rFonts w:ascii="Times New Roman" w:hAnsi="Times New Roman"/>
                <w:color w:val="032F62"/>
                <w:shd w:val="clear" w:color="auto" w:fill="FFFFFF"/>
              </w:rPr>
              <w:br/>
              <w:t>var web3 = new Web3()</w:t>
            </w:r>
            <w:r w:rsidRPr="006445E8">
              <w:rPr>
                <w:rFonts w:ascii="Times New Roman" w:hAnsi="Times New Roman"/>
                <w:color w:val="032F62"/>
                <w:shd w:val="clear" w:color="auto" w:fill="FFFFFF"/>
              </w:rPr>
              <w:br/>
              <w:t>web3.setProvider(web3.providers.HttpProvider("http://localhost:8545"));</w:t>
            </w:r>
          </w:p>
          <w:p w14:paraId="6F0FD314" w14:textId="67BEB63A" w:rsidR="006445E8" w:rsidRPr="006445E8" w:rsidRDefault="006445E8" w:rsidP="006445E8">
            <w:pPr>
              <w:pStyle w:val="a4"/>
              <w:numPr>
                <w:ilvl w:val="0"/>
                <w:numId w:val="34"/>
              </w:numPr>
              <w:snapToGrid w:val="0"/>
              <w:spacing w:beforeLines="50" w:before="180" w:afterLines="50" w:after="180"/>
              <w:jc w:val="both"/>
              <w:rPr>
                <w:rFonts w:ascii="Times New Roman" w:hAnsi="Times New Roman"/>
                <w:color w:val="032F62"/>
                <w:shd w:val="clear" w:color="auto" w:fill="FFFFFF"/>
              </w:rPr>
            </w:pPr>
            <w:r w:rsidRPr="006445E8">
              <w:rPr>
                <w:rStyle w:val="pl-c1"/>
                <w:rFonts w:ascii="Times New Roman" w:hAnsi="Times New Roman"/>
                <w:color w:val="000000" w:themeColor="text1"/>
                <w:shd w:val="clear" w:color="auto" w:fill="FFFFFF"/>
              </w:rPr>
              <w:t>w</w:t>
            </w:r>
            <w:r w:rsidRPr="006445E8">
              <w:rPr>
                <w:rStyle w:val="pl-c1"/>
                <w:color w:val="000000" w:themeColor="text1"/>
                <w:shd w:val="clear" w:color="auto" w:fill="FFFFFF"/>
              </w:rPr>
              <w:t>eb3</w:t>
            </w:r>
            <w:r>
              <w:rPr>
                <w:rStyle w:val="pl-c1"/>
                <w:color w:val="005CC5"/>
                <w:shd w:val="clear" w:color="auto" w:fill="FFFFFF"/>
              </w:rPr>
              <w:t>.</w:t>
            </w:r>
            <w:r w:rsidRPr="006445E8">
              <w:rPr>
                <w:rStyle w:val="pl-c1"/>
                <w:rFonts w:ascii="Times New Roman" w:hAnsi="Times New Roman"/>
                <w:color w:val="005CC5"/>
                <w:shd w:val="clear" w:color="auto" w:fill="FFFFFF"/>
              </w:rPr>
              <w:t>eth</w:t>
            </w:r>
            <w:r w:rsidRPr="006445E8">
              <w:rPr>
                <w:rStyle w:val="pl-kos"/>
                <w:rFonts w:ascii="Times New Roman" w:hAnsi="Times New Roman"/>
                <w:color w:val="24292E"/>
                <w:shd w:val="clear" w:color="auto" w:fill="FFFFFF"/>
              </w:rPr>
              <w:t>.</w:t>
            </w:r>
            <w:r w:rsidRPr="006445E8">
              <w:rPr>
                <w:rStyle w:val="pl-en"/>
                <w:rFonts w:ascii="Times New Roman" w:hAnsi="Times New Roman"/>
                <w:color w:val="6F42C1"/>
                <w:shd w:val="clear" w:color="auto" w:fill="FFFFFF"/>
              </w:rPr>
              <w:t>getTransaction</w:t>
            </w:r>
            <w:r w:rsidRPr="006445E8">
              <w:rPr>
                <w:rStyle w:val="pl-en"/>
                <w:rFonts w:ascii="Times New Roman" w:hAnsi="Times New Roman" w:hint="eastAsia"/>
                <w:color w:val="000000" w:themeColor="text1"/>
                <w:shd w:val="clear" w:color="auto" w:fill="FFFFFF"/>
              </w:rPr>
              <w:t>(</w:t>
            </w:r>
            <w:r w:rsidRPr="006445E8">
              <w:rPr>
                <w:rStyle w:val="pl-en"/>
                <w:rFonts w:ascii="Times New Roman" w:hAnsi="Times New Roman"/>
                <w:color w:val="000000" w:themeColor="text1"/>
                <w:shd w:val="clear" w:color="auto" w:fill="FFFFFF"/>
              </w:rPr>
              <w:t>“</w:t>
            </w:r>
            <w:r w:rsidRPr="006445E8">
              <w:rPr>
                <w:rStyle w:val="pl-en"/>
                <w:rFonts w:ascii="Times New Roman" w:hAnsi="Times New Roman"/>
                <w:color w:val="808080" w:themeColor="background1" w:themeShade="80"/>
                <w:shd w:val="clear" w:color="auto" w:fill="FFFFFF"/>
              </w:rPr>
              <w:t>t</w:t>
            </w:r>
            <w:r w:rsidRPr="006445E8">
              <w:rPr>
                <w:rStyle w:val="pl-en"/>
                <w:color w:val="808080" w:themeColor="background1" w:themeShade="80"/>
                <w:shd w:val="clear" w:color="auto" w:fill="FFFFFF"/>
              </w:rPr>
              <w:t>ransaction hash</w:t>
            </w:r>
            <w:r w:rsidRPr="006445E8">
              <w:rPr>
                <w:rStyle w:val="pl-en"/>
                <w:rFonts w:ascii="Times New Roman" w:hAnsi="Times New Roman"/>
                <w:color w:val="000000" w:themeColor="text1"/>
                <w:shd w:val="clear" w:color="auto" w:fill="FFFFFF"/>
              </w:rPr>
              <w:t>”</w:t>
            </w:r>
            <w:r w:rsidRPr="006445E8">
              <w:rPr>
                <w:rStyle w:val="pl-en"/>
                <w:rFonts w:ascii="Times New Roman" w:hAnsi="Times New Roman" w:hint="eastAsia"/>
                <w:color w:val="000000" w:themeColor="text1"/>
                <w:shd w:val="clear" w:color="auto" w:fill="FFFFFF"/>
              </w:rPr>
              <w:t>)</w:t>
            </w:r>
            <w:r w:rsidRPr="006445E8">
              <w:rPr>
                <w:rStyle w:val="pl-en"/>
                <w:rFonts w:ascii="Times New Roman" w:hAnsi="Times New Roman"/>
                <w:color w:val="000000" w:themeColor="text1"/>
                <w:shd w:val="clear" w:color="auto" w:fill="FFFFFF"/>
              </w:rPr>
              <w:t>.</w:t>
            </w:r>
            <w:r w:rsidRPr="006445E8">
              <w:rPr>
                <w:rStyle w:val="pl-en"/>
                <w:color w:val="000000" w:themeColor="text1"/>
                <w:shd w:val="clear" w:color="auto" w:fill="FFFFFF"/>
              </w:rPr>
              <w:t>input</w:t>
            </w:r>
            <w:r>
              <w:rPr>
                <w:rStyle w:val="pl-en"/>
                <w:color w:val="000000" w:themeColor="text1"/>
                <w:shd w:val="clear" w:color="auto" w:fill="FFFFFF"/>
              </w:rPr>
              <w:br/>
            </w:r>
            <w:r w:rsidRPr="006445E8">
              <w:rPr>
                <w:rFonts w:ascii="Times New Roman" w:eastAsia="標楷體" w:hAnsi="Times New Roman" w:hint="eastAsia"/>
              </w:rPr>
              <w:t>-Ja</w:t>
            </w:r>
            <w:r w:rsidRPr="006445E8">
              <w:rPr>
                <w:rFonts w:ascii="Times New Roman" w:eastAsia="標楷體" w:hAnsi="Times New Roman"/>
              </w:rPr>
              <w:t>vaScript-</w:t>
            </w:r>
            <w:r w:rsidRPr="006445E8">
              <w:rPr>
                <w:rFonts w:ascii="Times New Roman" w:eastAsia="標楷體" w:hAnsi="Times New Roman" w:hint="eastAsia"/>
              </w:rPr>
              <w:t>E</w:t>
            </w:r>
            <w:r w:rsidRPr="006445E8">
              <w:rPr>
                <w:rFonts w:ascii="Times New Roman" w:eastAsia="標楷體" w:hAnsi="Times New Roman"/>
              </w:rPr>
              <w:t>th</w:t>
            </w:r>
            <w:r w:rsidRPr="006445E8">
              <w:rPr>
                <w:rFonts w:ascii="Times New Roman" w:eastAsia="標楷體" w:hAnsi="Times New Roman" w:hint="eastAsia"/>
              </w:rPr>
              <w:t>語法，利用</w:t>
            </w:r>
            <w:r w:rsidRPr="006445E8">
              <w:rPr>
                <w:rFonts w:ascii="Times New Roman" w:eastAsia="標楷體" w:hAnsi="Times New Roman" w:hint="eastAsia"/>
              </w:rPr>
              <w:t>T</w:t>
            </w:r>
            <w:r w:rsidRPr="006445E8">
              <w:rPr>
                <w:rFonts w:ascii="Times New Roman" w:eastAsia="標楷體" w:hAnsi="Times New Roman"/>
              </w:rPr>
              <w:t>ransaction hash</w:t>
            </w:r>
            <w:r w:rsidRPr="006445E8">
              <w:rPr>
                <w:rFonts w:ascii="Times New Roman" w:eastAsia="標楷體" w:hAnsi="Times New Roman" w:hint="eastAsia"/>
              </w:rPr>
              <w:t>，檢視該筆交易的</w:t>
            </w:r>
            <w:r w:rsidRPr="006445E8">
              <w:rPr>
                <w:rFonts w:ascii="Times New Roman" w:eastAsia="標楷體" w:hAnsi="Times New Roman" w:hint="eastAsia"/>
              </w:rPr>
              <w:t>i</w:t>
            </w:r>
            <w:r w:rsidRPr="006445E8">
              <w:rPr>
                <w:rFonts w:ascii="Times New Roman" w:eastAsia="標楷體" w:hAnsi="Times New Roman"/>
              </w:rPr>
              <w:t>nput(</w:t>
            </w:r>
            <w:r w:rsidRPr="006445E8">
              <w:rPr>
                <w:rFonts w:ascii="Times New Roman" w:eastAsia="標楷體" w:hAnsi="Times New Roman" w:hint="eastAsia"/>
              </w:rPr>
              <w:t>附帶資料，也就是</w:t>
            </w:r>
            <w:r w:rsidRPr="006445E8">
              <w:rPr>
                <w:rFonts w:ascii="Times New Roman" w:eastAsia="標楷體" w:hAnsi="Times New Roman" w:hint="eastAsia"/>
              </w:rPr>
              <w:t>Metadata(Hex)</w:t>
            </w:r>
            <w:r w:rsidRPr="006445E8">
              <w:rPr>
                <w:rFonts w:ascii="Times New Roman" w:eastAsia="標楷體" w:hAnsi="Times New Roman"/>
              </w:rPr>
              <w:t>)</w:t>
            </w:r>
          </w:p>
        </w:tc>
      </w:tr>
      <w:tr w:rsidR="007C3E40" w:rsidRPr="00D919A6" w14:paraId="5920D4D7" w14:textId="77777777" w:rsidTr="00FB4DBC">
        <w:tc>
          <w:tcPr>
            <w:tcW w:w="887" w:type="dxa"/>
            <w:vAlign w:val="center"/>
          </w:tcPr>
          <w:p w14:paraId="1FD0D1C6" w14:textId="77777777" w:rsidR="007C3E40" w:rsidRPr="00D919A6" w:rsidRDefault="007C3E40" w:rsidP="007C3E40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方法</w:t>
            </w:r>
          </w:p>
        </w:tc>
        <w:tc>
          <w:tcPr>
            <w:tcW w:w="7389" w:type="dxa"/>
            <w:vAlign w:val="center"/>
          </w:tcPr>
          <w:p w14:paraId="290C54E0" w14:textId="7A439786" w:rsidR="007C3E40" w:rsidRPr="00DF101F" w:rsidRDefault="007C3E40" w:rsidP="007C3E40">
            <w:pPr>
              <w:snapToGrid w:val="0"/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透過</w:t>
            </w:r>
            <w:r>
              <w:rPr>
                <w:rFonts w:ascii="Times New Roman" w:eastAsia="標楷體" w:hAnsi="Times New Roman" w:hint="eastAsia"/>
              </w:rPr>
              <w:t>w</w:t>
            </w:r>
            <w:r>
              <w:rPr>
                <w:rFonts w:ascii="Times New Roman" w:eastAsia="標楷體" w:hAnsi="Times New Roman"/>
              </w:rPr>
              <w:t>eb3</w:t>
            </w:r>
            <w:r>
              <w:rPr>
                <w:rFonts w:ascii="Times New Roman" w:eastAsia="標楷體" w:hAnsi="Times New Roman" w:hint="eastAsia"/>
              </w:rPr>
              <w:t>模組，連通本地與區塊鏈環境，可直接與區塊鏈做溝通。</w:t>
            </w:r>
          </w:p>
        </w:tc>
      </w:tr>
    </w:tbl>
    <w:p w14:paraId="5B92102C" w14:textId="77777777" w:rsidR="00B14BAC" w:rsidRPr="00284100" w:rsidRDefault="00B14BAC" w:rsidP="00B14BAC">
      <w:pPr>
        <w:pStyle w:val="2"/>
        <w:spacing w:beforeLines="50" w:before="180" w:afterLines="50" w:after="180"/>
        <w:jc w:val="both"/>
        <w:rPr>
          <w:rFonts w:ascii="Times New Roman" w:eastAsia="標楷體" w:hAnsi="Times New Roman"/>
          <w:i w:val="0"/>
        </w:rPr>
      </w:pPr>
      <w:bookmarkStart w:id="17" w:name="_Toc41765228"/>
      <w:r>
        <w:rPr>
          <w:rFonts w:ascii="Times New Roman" w:eastAsia="標楷體" w:hAnsi="Times New Roman" w:hint="eastAsia"/>
          <w:i w:val="0"/>
        </w:rPr>
        <w:t>Bl</w:t>
      </w:r>
      <w:r>
        <w:rPr>
          <w:rFonts w:ascii="Times New Roman" w:eastAsia="標楷體" w:hAnsi="Times New Roman"/>
          <w:i w:val="0"/>
        </w:rPr>
        <w:t>ockChain</w:t>
      </w:r>
      <w:r>
        <w:rPr>
          <w:rFonts w:ascii="Times New Roman" w:eastAsia="標楷體" w:hAnsi="Times New Roman" w:hint="eastAsia"/>
          <w:i w:val="0"/>
        </w:rPr>
        <w:t>說明</w:t>
      </w:r>
      <w:r w:rsidRPr="00284100">
        <w:rPr>
          <w:rFonts w:ascii="Times New Roman" w:eastAsia="標楷體" w:hAnsi="Times New Roman" w:hint="eastAsia"/>
          <w:i w:val="0"/>
        </w:rPr>
        <w:t>：</w:t>
      </w:r>
      <w:bookmarkEnd w:id="1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15"/>
        <w:gridCol w:w="7661"/>
      </w:tblGrid>
      <w:tr w:rsidR="00B14BAC" w:rsidRPr="00D919A6" w14:paraId="041B984E" w14:textId="77777777" w:rsidTr="00FB4DBC">
        <w:tc>
          <w:tcPr>
            <w:tcW w:w="8276" w:type="dxa"/>
            <w:gridSpan w:val="2"/>
            <w:vAlign w:val="center"/>
          </w:tcPr>
          <w:p w14:paraId="0D83608C" w14:textId="77777777" w:rsidR="00B14BAC" w:rsidRPr="0046033B" w:rsidRDefault="00B14BAC" w:rsidP="00FB4DBC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b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szCs w:val="28"/>
              </w:rPr>
              <w:t>B</w:t>
            </w:r>
            <w:r>
              <w:rPr>
                <w:rFonts w:ascii="Times New Roman" w:eastAsia="標楷體" w:hAnsi="Times New Roman"/>
                <w:b/>
                <w:szCs w:val="28"/>
              </w:rPr>
              <w:t>lockChain</w:t>
            </w:r>
          </w:p>
        </w:tc>
      </w:tr>
      <w:tr w:rsidR="00B14BAC" w:rsidRPr="00D919A6" w14:paraId="0171DE40" w14:textId="77777777" w:rsidTr="00FB4DBC">
        <w:tc>
          <w:tcPr>
            <w:tcW w:w="615" w:type="dxa"/>
            <w:vAlign w:val="center"/>
          </w:tcPr>
          <w:p w14:paraId="31AE99B7" w14:textId="77777777" w:rsidR="00B14BAC" w:rsidRPr="00D919A6" w:rsidRDefault="00B14BAC" w:rsidP="00FB4DBC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輸入</w:t>
            </w:r>
          </w:p>
        </w:tc>
        <w:tc>
          <w:tcPr>
            <w:tcW w:w="7661" w:type="dxa"/>
            <w:vAlign w:val="center"/>
          </w:tcPr>
          <w:p w14:paraId="124BCFDC" w14:textId="58983F77" w:rsidR="00DF101F" w:rsidRPr="00DF101F" w:rsidRDefault="006445E8" w:rsidP="00DF101F">
            <w:pPr>
              <w:pStyle w:val="a4"/>
              <w:snapToGrid w:val="0"/>
              <w:spacing w:beforeLines="50" w:before="180" w:afterLines="50" w:after="180"/>
              <w:ind w:leftChars="-7" w:left="-17"/>
              <w:contextualSpacing w:val="0"/>
              <w:jc w:val="both"/>
              <w:rPr>
                <w:rFonts w:ascii="Times New Roman" w:eastAsia="標楷體" w:hAnsi="Times New Roman"/>
              </w:rPr>
            </w:pPr>
            <w:r w:rsidRPr="006445E8">
              <w:rPr>
                <w:rStyle w:val="pl-c1"/>
                <w:rFonts w:ascii="Times New Roman" w:hAnsi="Times New Roman"/>
                <w:color w:val="005CC5"/>
                <w:shd w:val="clear" w:color="auto" w:fill="FFFFFF"/>
              </w:rPr>
              <w:t>eth</w:t>
            </w:r>
            <w:r w:rsidRPr="006445E8">
              <w:rPr>
                <w:rStyle w:val="pl-kos"/>
                <w:rFonts w:ascii="Times New Roman" w:hAnsi="Times New Roman"/>
                <w:color w:val="24292E"/>
                <w:shd w:val="clear" w:color="auto" w:fill="FFFFFF"/>
              </w:rPr>
              <w:t>.</w:t>
            </w:r>
            <w:r w:rsidRPr="006445E8">
              <w:rPr>
                <w:rStyle w:val="pl-en"/>
                <w:rFonts w:ascii="Times New Roman" w:hAnsi="Times New Roman"/>
                <w:color w:val="6F42C1"/>
                <w:shd w:val="clear" w:color="auto" w:fill="FFFFFF"/>
              </w:rPr>
              <w:t>getTransaction</w:t>
            </w:r>
            <w:r w:rsidRPr="006445E8">
              <w:rPr>
                <w:rStyle w:val="pl-en"/>
                <w:rFonts w:ascii="Times New Roman" w:hAnsi="Times New Roman" w:hint="eastAsia"/>
                <w:color w:val="000000" w:themeColor="text1"/>
                <w:shd w:val="clear" w:color="auto" w:fill="FFFFFF"/>
              </w:rPr>
              <w:t>(</w:t>
            </w:r>
            <w:r w:rsidRPr="006445E8">
              <w:rPr>
                <w:rStyle w:val="pl-en"/>
                <w:rFonts w:ascii="Times New Roman" w:hAnsi="Times New Roman"/>
                <w:color w:val="000000" w:themeColor="text1"/>
                <w:shd w:val="clear" w:color="auto" w:fill="FFFFFF"/>
              </w:rPr>
              <w:t>“</w:t>
            </w:r>
            <w:r w:rsidRPr="006445E8">
              <w:rPr>
                <w:rStyle w:val="pl-en"/>
                <w:rFonts w:ascii="Times New Roman" w:hAnsi="Times New Roman"/>
                <w:color w:val="808080" w:themeColor="background1" w:themeShade="80"/>
                <w:shd w:val="clear" w:color="auto" w:fill="FFFFFF"/>
              </w:rPr>
              <w:t>t</w:t>
            </w:r>
            <w:r w:rsidRPr="006445E8">
              <w:rPr>
                <w:rStyle w:val="pl-en"/>
                <w:color w:val="808080" w:themeColor="background1" w:themeShade="80"/>
                <w:shd w:val="clear" w:color="auto" w:fill="FFFFFF"/>
              </w:rPr>
              <w:t>ransaction hash</w:t>
            </w:r>
            <w:r w:rsidRPr="006445E8">
              <w:rPr>
                <w:rStyle w:val="pl-en"/>
                <w:rFonts w:ascii="Times New Roman" w:hAnsi="Times New Roman"/>
                <w:color w:val="000000" w:themeColor="text1"/>
                <w:shd w:val="clear" w:color="auto" w:fill="FFFFFF"/>
              </w:rPr>
              <w:t>”</w:t>
            </w:r>
            <w:r w:rsidRPr="006445E8">
              <w:rPr>
                <w:rStyle w:val="pl-en"/>
                <w:rFonts w:ascii="Times New Roman" w:hAnsi="Times New Roman" w:hint="eastAsia"/>
                <w:color w:val="000000" w:themeColor="text1"/>
                <w:shd w:val="clear" w:color="auto" w:fill="FFFFFF"/>
              </w:rPr>
              <w:t>)</w:t>
            </w:r>
            <w:r w:rsidRPr="006445E8">
              <w:rPr>
                <w:rStyle w:val="pl-en"/>
                <w:rFonts w:ascii="Times New Roman" w:hAnsi="Times New Roman"/>
                <w:color w:val="000000" w:themeColor="text1"/>
                <w:shd w:val="clear" w:color="auto" w:fill="FFFFFF"/>
              </w:rPr>
              <w:t>.</w:t>
            </w:r>
            <w:r w:rsidRPr="006445E8">
              <w:rPr>
                <w:rStyle w:val="pl-en"/>
                <w:color w:val="000000" w:themeColor="text1"/>
                <w:shd w:val="clear" w:color="auto" w:fill="FFFFFF"/>
              </w:rPr>
              <w:t>input</w:t>
            </w:r>
          </w:p>
        </w:tc>
      </w:tr>
      <w:tr w:rsidR="00B14BAC" w:rsidRPr="00D919A6" w14:paraId="629FAEB0" w14:textId="77777777" w:rsidTr="00FB4DBC">
        <w:tc>
          <w:tcPr>
            <w:tcW w:w="615" w:type="dxa"/>
            <w:vAlign w:val="center"/>
          </w:tcPr>
          <w:p w14:paraId="086800FD" w14:textId="77777777" w:rsidR="00B14BAC" w:rsidRPr="00D919A6" w:rsidRDefault="00B14BAC" w:rsidP="00FB4DBC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輸出</w:t>
            </w:r>
          </w:p>
        </w:tc>
        <w:tc>
          <w:tcPr>
            <w:tcW w:w="7661" w:type="dxa"/>
            <w:vAlign w:val="center"/>
          </w:tcPr>
          <w:p w14:paraId="18FAA52F" w14:textId="4C46B5A9" w:rsidR="00B14BAC" w:rsidRPr="00D919A6" w:rsidRDefault="006445E8" w:rsidP="00FB4DBC">
            <w:pPr>
              <w:snapToGrid w:val="0"/>
              <w:spacing w:beforeLines="50" w:before="180" w:afterLines="50" w:after="18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顯示</w:t>
            </w:r>
            <w:r w:rsidR="00DF101F">
              <w:rPr>
                <w:rFonts w:ascii="Times New Roman" w:eastAsia="標楷體" w:hAnsi="Times New Roman" w:hint="eastAsia"/>
              </w:rPr>
              <w:t>M</w:t>
            </w:r>
            <w:r w:rsidR="00DF101F">
              <w:rPr>
                <w:rFonts w:ascii="Times New Roman" w:eastAsia="標楷體" w:hAnsi="Times New Roman"/>
              </w:rPr>
              <w:t>etadata(Hex)</w:t>
            </w:r>
          </w:p>
        </w:tc>
      </w:tr>
      <w:tr w:rsidR="00B14BAC" w:rsidRPr="00D919A6" w14:paraId="6BBCA6F5" w14:textId="77777777" w:rsidTr="00FB4DBC">
        <w:tc>
          <w:tcPr>
            <w:tcW w:w="615" w:type="dxa"/>
            <w:vAlign w:val="center"/>
          </w:tcPr>
          <w:p w14:paraId="22FD7762" w14:textId="77777777" w:rsidR="00B14BAC" w:rsidRPr="00D919A6" w:rsidRDefault="00B14BAC" w:rsidP="00FB4DBC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參數</w:t>
            </w:r>
          </w:p>
        </w:tc>
        <w:tc>
          <w:tcPr>
            <w:tcW w:w="7661" w:type="dxa"/>
            <w:vAlign w:val="center"/>
          </w:tcPr>
          <w:p w14:paraId="70D9B9DF" w14:textId="140813E0" w:rsidR="00DF101F" w:rsidRPr="00DF101F" w:rsidRDefault="006445E8" w:rsidP="00DF101F">
            <w:pPr>
              <w:pStyle w:val="a4"/>
              <w:snapToGrid w:val="0"/>
              <w:spacing w:beforeLines="50" w:before="180" w:afterLines="50" w:after="180"/>
              <w:ind w:leftChars="-7" w:left="-17"/>
              <w:contextualSpacing w:val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無</w:t>
            </w:r>
          </w:p>
        </w:tc>
      </w:tr>
      <w:tr w:rsidR="00B14BAC" w:rsidRPr="00D919A6" w14:paraId="0679D0B0" w14:textId="77777777" w:rsidTr="00FB4DBC">
        <w:tc>
          <w:tcPr>
            <w:tcW w:w="615" w:type="dxa"/>
            <w:vAlign w:val="center"/>
          </w:tcPr>
          <w:p w14:paraId="3F5DE417" w14:textId="77777777" w:rsidR="00B14BAC" w:rsidRPr="00D919A6" w:rsidRDefault="00B14BAC" w:rsidP="00FB4DBC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/>
                <w:szCs w:val="28"/>
              </w:rPr>
            </w:pPr>
            <w:r w:rsidRPr="00D919A6">
              <w:rPr>
                <w:rFonts w:ascii="Times New Roman" w:eastAsia="標楷體" w:hAnsi="Times New Roman" w:hint="eastAsia"/>
                <w:szCs w:val="28"/>
              </w:rPr>
              <w:t>方法</w:t>
            </w:r>
          </w:p>
        </w:tc>
        <w:tc>
          <w:tcPr>
            <w:tcW w:w="7661" w:type="dxa"/>
            <w:vAlign w:val="center"/>
          </w:tcPr>
          <w:p w14:paraId="10040D2A" w14:textId="7B5496C5" w:rsidR="00B14BAC" w:rsidRPr="00D919A6" w:rsidRDefault="006445E8" w:rsidP="00FB4DBC">
            <w:pPr>
              <w:pStyle w:val="a4"/>
              <w:snapToGrid w:val="0"/>
              <w:spacing w:beforeLines="50" w:before="180" w:afterLines="50" w:after="180"/>
              <w:ind w:leftChars="-7" w:left="-17"/>
              <w:contextualSpacing w:val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無</w:t>
            </w:r>
          </w:p>
        </w:tc>
      </w:tr>
    </w:tbl>
    <w:p w14:paraId="490951AA" w14:textId="3235D138" w:rsidR="00B14BAC" w:rsidRPr="00B14BAC" w:rsidRDefault="00B14BAC" w:rsidP="00B14BAC"/>
    <w:sectPr w:rsidR="00B14BAC" w:rsidRPr="00B14B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72D9E" w14:textId="77777777" w:rsidR="00AF35F6" w:rsidRDefault="00AF35F6" w:rsidP="005654C1">
      <w:r>
        <w:separator/>
      </w:r>
    </w:p>
  </w:endnote>
  <w:endnote w:type="continuationSeparator" w:id="0">
    <w:p w14:paraId="10E29838" w14:textId="77777777" w:rsidR="00AF35F6" w:rsidRDefault="00AF35F6" w:rsidP="0056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426809"/>
      <w:docPartObj>
        <w:docPartGallery w:val="Page Numbers (Bottom of Page)"/>
        <w:docPartUnique/>
      </w:docPartObj>
    </w:sdtPr>
    <w:sdtEndPr/>
    <w:sdtContent>
      <w:p w14:paraId="58BA0967" w14:textId="77777777" w:rsidR="00FD1281" w:rsidRDefault="00FD1281" w:rsidP="00D919A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4079E5D" w14:textId="77777777" w:rsidR="00FD1281" w:rsidRDefault="00FD12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7B4A1" w14:textId="77777777" w:rsidR="00AF35F6" w:rsidRDefault="00AF35F6" w:rsidP="005654C1">
      <w:r>
        <w:separator/>
      </w:r>
    </w:p>
  </w:footnote>
  <w:footnote w:type="continuationSeparator" w:id="0">
    <w:p w14:paraId="31CD5329" w14:textId="77777777" w:rsidR="00AF35F6" w:rsidRDefault="00AF35F6" w:rsidP="00565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1AC4"/>
    <w:multiLevelType w:val="hybridMultilevel"/>
    <w:tmpl w:val="329AAAA4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" w15:restartNumberingAfterBreak="0">
    <w:nsid w:val="015951CA"/>
    <w:multiLevelType w:val="hybridMultilevel"/>
    <w:tmpl w:val="0E2E79C2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" w15:restartNumberingAfterBreak="0">
    <w:nsid w:val="03270E89"/>
    <w:multiLevelType w:val="hybridMultilevel"/>
    <w:tmpl w:val="9EC2DE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B4049D"/>
    <w:multiLevelType w:val="hybridMultilevel"/>
    <w:tmpl w:val="5D725E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3C008D"/>
    <w:multiLevelType w:val="hybridMultilevel"/>
    <w:tmpl w:val="1818B9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2F53CD"/>
    <w:multiLevelType w:val="hybridMultilevel"/>
    <w:tmpl w:val="6DC81F94"/>
    <w:lvl w:ilvl="0" w:tplc="6BF86314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6" w15:restartNumberingAfterBreak="0">
    <w:nsid w:val="1A61395D"/>
    <w:multiLevelType w:val="hybridMultilevel"/>
    <w:tmpl w:val="13085FF0"/>
    <w:lvl w:ilvl="0" w:tplc="72AA751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547062"/>
    <w:multiLevelType w:val="hybridMultilevel"/>
    <w:tmpl w:val="81A060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1101187"/>
    <w:multiLevelType w:val="hybridMultilevel"/>
    <w:tmpl w:val="AC26D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EB3155"/>
    <w:multiLevelType w:val="hybridMultilevel"/>
    <w:tmpl w:val="84F06B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9F24723"/>
    <w:multiLevelType w:val="hybridMultilevel"/>
    <w:tmpl w:val="D696AFD6"/>
    <w:lvl w:ilvl="0" w:tplc="FB86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FF38FB"/>
    <w:multiLevelType w:val="hybridMultilevel"/>
    <w:tmpl w:val="8CC61C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EC00F38"/>
    <w:multiLevelType w:val="hybridMultilevel"/>
    <w:tmpl w:val="FF0650F8"/>
    <w:lvl w:ilvl="0" w:tplc="9760D548">
      <w:start w:val="1"/>
      <w:numFmt w:val="decimal"/>
      <w:lvlText w:val="%1."/>
      <w:lvlJc w:val="left"/>
      <w:pPr>
        <w:ind w:left="960" w:hanging="480"/>
      </w:pPr>
      <w:rPr>
        <w:i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FC07ADB"/>
    <w:multiLevelType w:val="hybridMultilevel"/>
    <w:tmpl w:val="DCB6F582"/>
    <w:lvl w:ilvl="0" w:tplc="5E6CC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1517D6"/>
    <w:multiLevelType w:val="hybridMultilevel"/>
    <w:tmpl w:val="52D63A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3427B91"/>
    <w:multiLevelType w:val="hybridMultilevel"/>
    <w:tmpl w:val="92205FFC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6" w15:restartNumberingAfterBreak="0">
    <w:nsid w:val="475A12CC"/>
    <w:multiLevelType w:val="hybridMultilevel"/>
    <w:tmpl w:val="8828E49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7" w15:restartNumberingAfterBreak="0">
    <w:nsid w:val="47C22379"/>
    <w:multiLevelType w:val="hybridMultilevel"/>
    <w:tmpl w:val="74AEC4E8"/>
    <w:lvl w:ilvl="0" w:tplc="D4EE5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712BCA"/>
    <w:multiLevelType w:val="hybridMultilevel"/>
    <w:tmpl w:val="19FAFE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7B5826"/>
    <w:multiLevelType w:val="hybridMultilevel"/>
    <w:tmpl w:val="088A0C40"/>
    <w:lvl w:ilvl="0" w:tplc="9760D548">
      <w:start w:val="1"/>
      <w:numFmt w:val="decimal"/>
      <w:lvlText w:val="%1."/>
      <w:lvlJc w:val="left"/>
      <w:pPr>
        <w:ind w:left="924" w:hanging="480"/>
      </w:pPr>
      <w:rPr>
        <w:i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04" w:hanging="480"/>
      </w:pPr>
    </w:lvl>
    <w:lvl w:ilvl="2" w:tplc="0409001B" w:tentative="1">
      <w:start w:val="1"/>
      <w:numFmt w:val="lowerRoman"/>
      <w:lvlText w:val="%3."/>
      <w:lvlJc w:val="right"/>
      <w:pPr>
        <w:ind w:left="1884" w:hanging="480"/>
      </w:pPr>
    </w:lvl>
    <w:lvl w:ilvl="3" w:tplc="0409000F" w:tentative="1">
      <w:start w:val="1"/>
      <w:numFmt w:val="decimal"/>
      <w:lvlText w:val="%4."/>
      <w:lvlJc w:val="left"/>
      <w:pPr>
        <w:ind w:left="23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4" w:hanging="480"/>
      </w:pPr>
    </w:lvl>
    <w:lvl w:ilvl="5" w:tplc="0409001B" w:tentative="1">
      <w:start w:val="1"/>
      <w:numFmt w:val="lowerRoman"/>
      <w:lvlText w:val="%6."/>
      <w:lvlJc w:val="right"/>
      <w:pPr>
        <w:ind w:left="3324" w:hanging="480"/>
      </w:pPr>
    </w:lvl>
    <w:lvl w:ilvl="6" w:tplc="0409000F" w:tentative="1">
      <w:start w:val="1"/>
      <w:numFmt w:val="decimal"/>
      <w:lvlText w:val="%7."/>
      <w:lvlJc w:val="left"/>
      <w:pPr>
        <w:ind w:left="38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4" w:hanging="480"/>
      </w:pPr>
    </w:lvl>
    <w:lvl w:ilvl="8" w:tplc="0409001B" w:tentative="1">
      <w:start w:val="1"/>
      <w:numFmt w:val="lowerRoman"/>
      <w:lvlText w:val="%9."/>
      <w:lvlJc w:val="right"/>
      <w:pPr>
        <w:ind w:left="4764" w:hanging="480"/>
      </w:pPr>
    </w:lvl>
  </w:abstractNum>
  <w:abstractNum w:abstractNumId="20" w15:restartNumberingAfterBreak="0">
    <w:nsid w:val="5C7A784B"/>
    <w:multiLevelType w:val="hybridMultilevel"/>
    <w:tmpl w:val="3BB4B340"/>
    <w:lvl w:ilvl="0" w:tplc="A1025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D7897"/>
    <w:multiLevelType w:val="hybridMultilevel"/>
    <w:tmpl w:val="0340F1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61E5E11"/>
    <w:multiLevelType w:val="hybridMultilevel"/>
    <w:tmpl w:val="AC26D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969302C"/>
    <w:multiLevelType w:val="hybridMultilevel"/>
    <w:tmpl w:val="AA3064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9BD5246"/>
    <w:multiLevelType w:val="hybridMultilevel"/>
    <w:tmpl w:val="025A8692"/>
    <w:lvl w:ilvl="0" w:tplc="72AA751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A493B75"/>
    <w:multiLevelType w:val="hybridMultilevel"/>
    <w:tmpl w:val="4AD2A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B70667C"/>
    <w:multiLevelType w:val="hybridMultilevel"/>
    <w:tmpl w:val="C71C3080"/>
    <w:lvl w:ilvl="0" w:tplc="22F6C37A">
      <w:start w:val="1"/>
      <w:numFmt w:val="decimal"/>
      <w:lvlText w:val="%1."/>
      <w:lvlJc w:val="left"/>
      <w:pPr>
        <w:ind w:left="480" w:hanging="480"/>
      </w:pPr>
      <w:rPr>
        <w:i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B7D6087"/>
    <w:multiLevelType w:val="hybridMultilevel"/>
    <w:tmpl w:val="1C52EDCE"/>
    <w:lvl w:ilvl="0" w:tplc="9760D548">
      <w:start w:val="1"/>
      <w:numFmt w:val="decimal"/>
      <w:lvlText w:val="%1."/>
      <w:lvlJc w:val="left"/>
      <w:pPr>
        <w:ind w:left="480" w:hanging="480"/>
      </w:pPr>
      <w:rPr>
        <w:i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50510D3"/>
    <w:multiLevelType w:val="hybridMultilevel"/>
    <w:tmpl w:val="7F8C7FAE"/>
    <w:lvl w:ilvl="0" w:tplc="21AE5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7C34C11"/>
    <w:multiLevelType w:val="hybridMultilevel"/>
    <w:tmpl w:val="124651A2"/>
    <w:lvl w:ilvl="0" w:tplc="A4B64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7DA3B53"/>
    <w:multiLevelType w:val="hybridMultilevel"/>
    <w:tmpl w:val="36AA8940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1" w15:restartNumberingAfterBreak="0">
    <w:nsid w:val="79FE5879"/>
    <w:multiLevelType w:val="hybridMultilevel"/>
    <w:tmpl w:val="B2F4DD46"/>
    <w:lvl w:ilvl="0" w:tplc="E1AAC546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2" w15:restartNumberingAfterBreak="0">
    <w:nsid w:val="7CDB274D"/>
    <w:multiLevelType w:val="hybridMultilevel"/>
    <w:tmpl w:val="F558D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D5C7892"/>
    <w:multiLevelType w:val="hybridMultilevel"/>
    <w:tmpl w:val="7CBE28D0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num w:numId="1">
    <w:abstractNumId w:val="26"/>
  </w:num>
  <w:num w:numId="2">
    <w:abstractNumId w:val="4"/>
  </w:num>
  <w:num w:numId="3">
    <w:abstractNumId w:val="6"/>
  </w:num>
  <w:num w:numId="4">
    <w:abstractNumId w:val="24"/>
  </w:num>
  <w:num w:numId="5">
    <w:abstractNumId w:val="32"/>
  </w:num>
  <w:num w:numId="6">
    <w:abstractNumId w:val="27"/>
  </w:num>
  <w:num w:numId="7">
    <w:abstractNumId w:val="12"/>
  </w:num>
  <w:num w:numId="8">
    <w:abstractNumId w:val="19"/>
  </w:num>
  <w:num w:numId="9">
    <w:abstractNumId w:val="9"/>
  </w:num>
  <w:num w:numId="10">
    <w:abstractNumId w:val="21"/>
  </w:num>
  <w:num w:numId="11">
    <w:abstractNumId w:val="23"/>
  </w:num>
  <w:num w:numId="12">
    <w:abstractNumId w:val="25"/>
  </w:num>
  <w:num w:numId="13">
    <w:abstractNumId w:val="7"/>
  </w:num>
  <w:num w:numId="14">
    <w:abstractNumId w:val="14"/>
  </w:num>
  <w:num w:numId="15">
    <w:abstractNumId w:val="3"/>
  </w:num>
  <w:num w:numId="16">
    <w:abstractNumId w:val="1"/>
  </w:num>
  <w:num w:numId="17">
    <w:abstractNumId w:val="15"/>
  </w:num>
  <w:num w:numId="18">
    <w:abstractNumId w:val="8"/>
  </w:num>
  <w:num w:numId="19">
    <w:abstractNumId w:val="22"/>
  </w:num>
  <w:num w:numId="20">
    <w:abstractNumId w:val="0"/>
  </w:num>
  <w:num w:numId="21">
    <w:abstractNumId w:val="2"/>
  </w:num>
  <w:num w:numId="22">
    <w:abstractNumId w:val="11"/>
  </w:num>
  <w:num w:numId="23">
    <w:abstractNumId w:val="16"/>
  </w:num>
  <w:num w:numId="24">
    <w:abstractNumId w:val="18"/>
  </w:num>
  <w:num w:numId="25">
    <w:abstractNumId w:val="30"/>
  </w:num>
  <w:num w:numId="26">
    <w:abstractNumId w:val="33"/>
  </w:num>
  <w:num w:numId="27">
    <w:abstractNumId w:val="10"/>
  </w:num>
  <w:num w:numId="28">
    <w:abstractNumId w:val="13"/>
  </w:num>
  <w:num w:numId="29">
    <w:abstractNumId w:val="20"/>
  </w:num>
  <w:num w:numId="30">
    <w:abstractNumId w:val="29"/>
  </w:num>
  <w:num w:numId="31">
    <w:abstractNumId w:val="31"/>
  </w:num>
  <w:num w:numId="32">
    <w:abstractNumId w:val="5"/>
  </w:num>
  <w:num w:numId="33">
    <w:abstractNumId w:val="2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BB"/>
    <w:rsid w:val="00043395"/>
    <w:rsid w:val="000A0B14"/>
    <w:rsid w:val="00114F4F"/>
    <w:rsid w:val="00231631"/>
    <w:rsid w:val="00284100"/>
    <w:rsid w:val="002A2B98"/>
    <w:rsid w:val="002B0999"/>
    <w:rsid w:val="003351D4"/>
    <w:rsid w:val="0046033B"/>
    <w:rsid w:val="00475D0B"/>
    <w:rsid w:val="004D2033"/>
    <w:rsid w:val="00556A3D"/>
    <w:rsid w:val="005654C1"/>
    <w:rsid w:val="005E42A1"/>
    <w:rsid w:val="006356E0"/>
    <w:rsid w:val="006445E8"/>
    <w:rsid w:val="006A7856"/>
    <w:rsid w:val="007203BB"/>
    <w:rsid w:val="007B3CAA"/>
    <w:rsid w:val="007C3E40"/>
    <w:rsid w:val="00832F56"/>
    <w:rsid w:val="008467B5"/>
    <w:rsid w:val="008A2AAF"/>
    <w:rsid w:val="008B2703"/>
    <w:rsid w:val="008E417E"/>
    <w:rsid w:val="008E6EE8"/>
    <w:rsid w:val="008F6632"/>
    <w:rsid w:val="00996E9A"/>
    <w:rsid w:val="009A3842"/>
    <w:rsid w:val="00AF35F6"/>
    <w:rsid w:val="00B14BAC"/>
    <w:rsid w:val="00B83447"/>
    <w:rsid w:val="00B979EF"/>
    <w:rsid w:val="00BE31B8"/>
    <w:rsid w:val="00C440D5"/>
    <w:rsid w:val="00D177FE"/>
    <w:rsid w:val="00D919A6"/>
    <w:rsid w:val="00DF101F"/>
    <w:rsid w:val="00F75695"/>
    <w:rsid w:val="00FC2D37"/>
    <w:rsid w:val="00FD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74ACD"/>
  <w15:chartTrackingRefBased/>
  <w15:docId w15:val="{C5F37A68-B010-4935-B270-3AA1B343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3BB"/>
    <w:rPr>
      <w:rFonts w:cs="Times New Roman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03B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51D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3B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1D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1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1D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1D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1D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1D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203B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7203BB"/>
    <w:rPr>
      <w:rFonts w:asciiTheme="majorHAnsi" w:eastAsiaTheme="majorEastAsia" w:hAnsiTheme="majorHAnsi" w:cs="Times New Roman"/>
      <w:b/>
      <w:bCs/>
      <w:kern w:val="0"/>
      <w:sz w:val="26"/>
      <w:szCs w:val="26"/>
    </w:rPr>
  </w:style>
  <w:style w:type="table" w:styleId="a3">
    <w:name w:val="Table Grid"/>
    <w:basedOn w:val="a1"/>
    <w:uiPriority w:val="39"/>
    <w:rsid w:val="007203BB"/>
    <w:rPr>
      <w:rFonts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03B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03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203BB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65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654C1"/>
    <w:rPr>
      <w:rFonts w:cs="Times New Roman"/>
      <w:kern w:val="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65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654C1"/>
    <w:rPr>
      <w:rFonts w:cs="Times New Roman"/>
      <w:kern w:val="0"/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3351D4"/>
    <w:rPr>
      <w:rFonts w:asciiTheme="majorHAnsi" w:eastAsiaTheme="majorEastAsia" w:hAnsiTheme="majorHAnsi" w:cs="Times New Roman"/>
      <w:b/>
      <w:bCs/>
      <w:i/>
      <w:iCs/>
      <w:kern w:val="0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3351D4"/>
    <w:rPr>
      <w:rFonts w:cs="Times New Roman"/>
      <w:b/>
      <w:bCs/>
      <w:kern w:val="0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51D4"/>
    <w:rPr>
      <w:rFonts w:cs="Times New Roman"/>
      <w:b/>
      <w:bCs/>
      <w:i/>
      <w:iCs/>
      <w:kern w:val="0"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3351D4"/>
    <w:rPr>
      <w:rFonts w:cs="Times New Roman"/>
      <w:b/>
      <w:bCs/>
      <w:kern w:val="0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3351D4"/>
    <w:rPr>
      <w:rFonts w:cs="Times New Roman"/>
      <w:kern w:val="0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3351D4"/>
    <w:rPr>
      <w:rFonts w:cs="Times New Roman"/>
      <w:i/>
      <w:iCs/>
      <w:kern w:val="0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3351D4"/>
    <w:rPr>
      <w:rFonts w:asciiTheme="majorHAnsi" w:eastAsiaTheme="majorEastAsia" w:hAnsiTheme="majorHAnsi" w:cs="Times New Roman"/>
      <w:kern w:val="0"/>
      <w:sz w:val="22"/>
    </w:rPr>
  </w:style>
  <w:style w:type="paragraph" w:styleId="ab">
    <w:name w:val="TOC Heading"/>
    <w:basedOn w:val="1"/>
    <w:next w:val="a"/>
    <w:uiPriority w:val="39"/>
    <w:unhideWhenUsed/>
    <w:qFormat/>
    <w:rsid w:val="003351D4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351D4"/>
    <w:pPr>
      <w:spacing w:after="100" w:line="259" w:lineRule="auto"/>
      <w:ind w:left="220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3351D4"/>
    <w:pPr>
      <w:spacing w:after="100" w:line="259" w:lineRule="auto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8A2AAF"/>
    <w:pPr>
      <w:tabs>
        <w:tab w:val="right" w:leader="dot" w:pos="8296"/>
      </w:tabs>
      <w:spacing w:after="100" w:line="259" w:lineRule="auto"/>
      <w:ind w:leftChars="100" w:left="240" w:rightChars="100" w:right="100"/>
    </w:pPr>
    <w:rPr>
      <w:sz w:val="22"/>
    </w:rPr>
  </w:style>
  <w:style w:type="paragraph" w:styleId="ac">
    <w:name w:val="Title"/>
    <w:basedOn w:val="a"/>
    <w:next w:val="a"/>
    <w:link w:val="ad"/>
    <w:uiPriority w:val="10"/>
    <w:qFormat/>
    <w:rsid w:val="003351D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3351D4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3351D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副標題 字元"/>
    <w:basedOn w:val="a0"/>
    <w:link w:val="ae"/>
    <w:uiPriority w:val="11"/>
    <w:rsid w:val="003351D4"/>
    <w:rPr>
      <w:rFonts w:asciiTheme="majorHAnsi" w:eastAsiaTheme="majorEastAsia" w:hAnsiTheme="majorHAnsi" w:cs="Times New Roman"/>
      <w:kern w:val="0"/>
      <w:szCs w:val="24"/>
    </w:rPr>
  </w:style>
  <w:style w:type="character" w:styleId="af0">
    <w:name w:val="Strong"/>
    <w:basedOn w:val="a0"/>
    <w:uiPriority w:val="22"/>
    <w:qFormat/>
    <w:rsid w:val="003351D4"/>
    <w:rPr>
      <w:b/>
      <w:bCs/>
    </w:rPr>
  </w:style>
  <w:style w:type="character" w:styleId="af1">
    <w:name w:val="Emphasis"/>
    <w:basedOn w:val="a0"/>
    <w:uiPriority w:val="20"/>
    <w:qFormat/>
    <w:rsid w:val="003351D4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3351D4"/>
    <w:rPr>
      <w:szCs w:val="32"/>
    </w:rPr>
  </w:style>
  <w:style w:type="paragraph" w:styleId="af3">
    <w:name w:val="Quote"/>
    <w:basedOn w:val="a"/>
    <w:next w:val="a"/>
    <w:link w:val="af4"/>
    <w:uiPriority w:val="29"/>
    <w:qFormat/>
    <w:rsid w:val="003351D4"/>
    <w:rPr>
      <w:i/>
    </w:rPr>
  </w:style>
  <w:style w:type="character" w:customStyle="1" w:styleId="af4">
    <w:name w:val="引文 字元"/>
    <w:basedOn w:val="a0"/>
    <w:link w:val="af3"/>
    <w:uiPriority w:val="29"/>
    <w:rsid w:val="003351D4"/>
    <w:rPr>
      <w:rFonts w:cs="Times New Roman"/>
      <w:i/>
      <w:kern w:val="0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3351D4"/>
    <w:pPr>
      <w:ind w:left="720" w:right="720"/>
    </w:pPr>
    <w:rPr>
      <w:b/>
      <w:i/>
      <w:szCs w:val="22"/>
    </w:rPr>
  </w:style>
  <w:style w:type="character" w:customStyle="1" w:styleId="af6">
    <w:name w:val="鮮明引文 字元"/>
    <w:basedOn w:val="a0"/>
    <w:link w:val="af5"/>
    <w:uiPriority w:val="30"/>
    <w:rsid w:val="003351D4"/>
    <w:rPr>
      <w:rFonts w:cs="Times New Roman"/>
      <w:b/>
      <w:i/>
      <w:kern w:val="0"/>
    </w:rPr>
  </w:style>
  <w:style w:type="character" w:styleId="af7">
    <w:name w:val="Subtle Emphasis"/>
    <w:uiPriority w:val="19"/>
    <w:qFormat/>
    <w:rsid w:val="003351D4"/>
    <w:rPr>
      <w:i/>
      <w:color w:val="5A5A5A" w:themeColor="text1" w:themeTint="A5"/>
    </w:rPr>
  </w:style>
  <w:style w:type="character" w:styleId="af8">
    <w:name w:val="Intense Emphasis"/>
    <w:basedOn w:val="a0"/>
    <w:uiPriority w:val="21"/>
    <w:qFormat/>
    <w:rsid w:val="003351D4"/>
    <w:rPr>
      <w:b/>
      <w:i/>
      <w:sz w:val="24"/>
      <w:szCs w:val="24"/>
      <w:u w:val="single"/>
    </w:rPr>
  </w:style>
  <w:style w:type="character" w:styleId="af9">
    <w:name w:val="Subtle Reference"/>
    <w:basedOn w:val="a0"/>
    <w:uiPriority w:val="31"/>
    <w:qFormat/>
    <w:rsid w:val="003351D4"/>
    <w:rPr>
      <w:sz w:val="24"/>
      <w:szCs w:val="24"/>
      <w:u w:val="single"/>
    </w:rPr>
  </w:style>
  <w:style w:type="character" w:styleId="afa">
    <w:name w:val="Intense Reference"/>
    <w:basedOn w:val="a0"/>
    <w:uiPriority w:val="32"/>
    <w:qFormat/>
    <w:rsid w:val="003351D4"/>
    <w:rPr>
      <w:b/>
      <w:sz w:val="24"/>
      <w:u w:val="single"/>
    </w:rPr>
  </w:style>
  <w:style w:type="character" w:styleId="afb">
    <w:name w:val="Book Title"/>
    <w:basedOn w:val="a0"/>
    <w:uiPriority w:val="33"/>
    <w:qFormat/>
    <w:rsid w:val="003351D4"/>
    <w:rPr>
      <w:rFonts w:asciiTheme="majorHAnsi" w:eastAsiaTheme="majorEastAsia" w:hAnsiTheme="majorHAnsi"/>
      <w:b/>
      <w:i/>
      <w:sz w:val="24"/>
      <w:szCs w:val="24"/>
    </w:rPr>
  </w:style>
  <w:style w:type="character" w:styleId="afc">
    <w:name w:val="Hyperlink"/>
    <w:basedOn w:val="a0"/>
    <w:uiPriority w:val="99"/>
    <w:unhideWhenUsed/>
    <w:rsid w:val="00D919A6"/>
    <w:rPr>
      <w:color w:val="0563C1" w:themeColor="hyperlink"/>
      <w:u w:val="single"/>
    </w:rPr>
  </w:style>
  <w:style w:type="character" w:customStyle="1" w:styleId="pl-k">
    <w:name w:val="pl-k"/>
    <w:basedOn w:val="a0"/>
    <w:rsid w:val="008B2703"/>
  </w:style>
  <w:style w:type="character" w:customStyle="1" w:styleId="pl-s1">
    <w:name w:val="pl-s1"/>
    <w:basedOn w:val="a0"/>
    <w:rsid w:val="008B2703"/>
  </w:style>
  <w:style w:type="character" w:customStyle="1" w:styleId="pl-c1">
    <w:name w:val="pl-c1"/>
    <w:basedOn w:val="a0"/>
    <w:rsid w:val="008B2703"/>
  </w:style>
  <w:style w:type="character" w:customStyle="1" w:styleId="pl-en">
    <w:name w:val="pl-en"/>
    <w:basedOn w:val="a0"/>
    <w:rsid w:val="008B2703"/>
  </w:style>
  <w:style w:type="character" w:customStyle="1" w:styleId="pl-kos">
    <w:name w:val="pl-kos"/>
    <w:basedOn w:val="a0"/>
    <w:rsid w:val="008B2703"/>
  </w:style>
  <w:style w:type="character" w:customStyle="1" w:styleId="pl-s">
    <w:name w:val="pl-s"/>
    <w:basedOn w:val="a0"/>
    <w:rsid w:val="008B2703"/>
  </w:style>
  <w:style w:type="character" w:styleId="afd">
    <w:name w:val="Unresolved Mention"/>
    <w:basedOn w:val="a0"/>
    <w:uiPriority w:val="99"/>
    <w:semiHidden/>
    <w:unhideWhenUsed/>
    <w:rsid w:val="008B2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1CF3E-CDF4-49C0-82B6-30BA6248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潘名洲</cp:lastModifiedBy>
  <cp:revision>36</cp:revision>
  <dcterms:created xsi:type="dcterms:W3CDTF">2020-05-27T13:54:00Z</dcterms:created>
  <dcterms:modified xsi:type="dcterms:W3CDTF">2020-06-10T08:33:00Z</dcterms:modified>
</cp:coreProperties>
</file>