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F4C6D" w14:textId="77F5A6D5" w:rsidR="00C24723" w:rsidRPr="00C24723" w:rsidRDefault="00C24723" w:rsidP="00C24723">
      <w:pPr>
        <w:rPr>
          <w:rFonts w:ascii="Baskerville Old Face" w:hAnsi="Baskerville Old Face"/>
          <w:b/>
          <w:bCs/>
          <w:sz w:val="32"/>
          <w:szCs w:val="32"/>
        </w:rPr>
      </w:pPr>
      <w:r w:rsidRPr="00C24723">
        <w:rPr>
          <w:rFonts w:ascii="Baskerville Old Face" w:hAnsi="Baskerville Old Face"/>
          <w:b/>
          <w:bCs/>
          <w:sz w:val="32"/>
          <w:szCs w:val="32"/>
        </w:rPr>
        <w:t>Benefits</w:t>
      </w:r>
    </w:p>
    <w:p w14:paraId="0F83A108" w14:textId="26821929" w:rsidR="00C24723" w:rsidRPr="00C24723" w:rsidRDefault="00C24723" w:rsidP="00C24723">
      <w:pPr>
        <w:numPr>
          <w:ilvl w:val="0"/>
          <w:numId w:val="1"/>
        </w:numPr>
        <w:rPr>
          <w:rFonts w:ascii="Baskerville Old Face" w:hAnsi="Baskerville Old Face"/>
          <w:sz w:val="32"/>
          <w:szCs w:val="32"/>
        </w:rPr>
      </w:pPr>
      <w:r w:rsidRPr="00C24723">
        <w:rPr>
          <w:rFonts w:ascii="Baskerville Old Face" w:hAnsi="Baskerville Old Face"/>
          <w:b/>
          <w:bCs/>
          <w:sz w:val="32"/>
          <w:szCs w:val="32"/>
        </w:rPr>
        <w:t xml:space="preserve"> Identify High-Risk Conditions</w:t>
      </w:r>
      <w:r w:rsidRPr="00C24723">
        <w:rPr>
          <w:rFonts w:ascii="Baskerville Old Face" w:hAnsi="Baskerville Old Face"/>
          <w:sz w:val="32"/>
          <w:szCs w:val="32"/>
        </w:rPr>
        <w:br/>
        <w:t>The model helps detect combinations of factors (like speeding during rain or poor visibility) that lead to severe accidents, allowing authorities to focus on preventive measures.</w:t>
      </w:r>
    </w:p>
    <w:p w14:paraId="47C5628F" w14:textId="41CAE870" w:rsidR="00C24723" w:rsidRPr="00C24723" w:rsidRDefault="00C24723" w:rsidP="00C24723">
      <w:pPr>
        <w:numPr>
          <w:ilvl w:val="0"/>
          <w:numId w:val="1"/>
        </w:numPr>
        <w:rPr>
          <w:rFonts w:ascii="Baskerville Old Face" w:hAnsi="Baskerville Old Face"/>
          <w:sz w:val="32"/>
          <w:szCs w:val="32"/>
        </w:rPr>
      </w:pPr>
      <w:r w:rsidRPr="00C24723">
        <w:rPr>
          <w:rFonts w:ascii="Baskerville Old Face" w:hAnsi="Baskerville Old Face"/>
          <w:b/>
          <w:bCs/>
          <w:sz w:val="32"/>
          <w:szCs w:val="32"/>
        </w:rPr>
        <w:t>Improve Road Infrastructure</w:t>
      </w:r>
      <w:r w:rsidRPr="00C24723">
        <w:rPr>
          <w:rFonts w:ascii="Baskerville Old Face" w:hAnsi="Baskerville Old Face"/>
          <w:sz w:val="32"/>
          <w:szCs w:val="32"/>
        </w:rPr>
        <w:br/>
        <w:t>By analyzing accident patterns, governments can identify dangerous zones and invest in better lighting, signage, or road repairs where they’re needed most.</w:t>
      </w:r>
    </w:p>
    <w:p w14:paraId="7A62D9B1" w14:textId="685B10C8" w:rsidR="00C24723" w:rsidRPr="00C24723" w:rsidRDefault="00C24723" w:rsidP="00C24723">
      <w:pPr>
        <w:numPr>
          <w:ilvl w:val="0"/>
          <w:numId w:val="1"/>
        </w:numPr>
        <w:rPr>
          <w:rFonts w:ascii="Baskerville Old Face" w:hAnsi="Baskerville Old Face"/>
          <w:sz w:val="32"/>
          <w:szCs w:val="32"/>
        </w:rPr>
      </w:pPr>
      <w:r w:rsidRPr="00C24723">
        <w:rPr>
          <w:rFonts w:ascii="Baskerville Old Face" w:hAnsi="Baskerville Old Face"/>
          <w:b/>
          <w:bCs/>
          <w:sz w:val="32"/>
          <w:szCs w:val="32"/>
        </w:rPr>
        <w:t>Support Data-Driven Policy</w:t>
      </w:r>
      <w:r w:rsidRPr="00C24723">
        <w:rPr>
          <w:rFonts w:ascii="Baskerville Old Face" w:hAnsi="Baskerville Old Face"/>
          <w:sz w:val="32"/>
          <w:szCs w:val="32"/>
        </w:rPr>
        <w:br/>
        <w:t>Policymakers can rely on model outputs instead of guesswork to set speed limits, regulate alcohol levels, or design awareness campaigns.</w:t>
      </w:r>
    </w:p>
    <w:p w14:paraId="3D466206" w14:textId="089FBD9F" w:rsidR="00C24723" w:rsidRPr="00C24723" w:rsidRDefault="00C24723" w:rsidP="00C24723">
      <w:pPr>
        <w:numPr>
          <w:ilvl w:val="0"/>
          <w:numId w:val="1"/>
        </w:numPr>
        <w:rPr>
          <w:rFonts w:ascii="Baskerville Old Face" w:hAnsi="Baskerville Old Face"/>
          <w:sz w:val="32"/>
          <w:szCs w:val="32"/>
        </w:rPr>
      </w:pPr>
      <w:r w:rsidRPr="00C24723">
        <w:rPr>
          <w:rFonts w:ascii="Baskerville Old Face" w:hAnsi="Baskerville Old Face"/>
          <w:b/>
          <w:bCs/>
          <w:sz w:val="32"/>
          <w:szCs w:val="32"/>
        </w:rPr>
        <w:t xml:space="preserve"> Enhance Emergency Response</w:t>
      </w:r>
      <w:r w:rsidRPr="00C24723">
        <w:rPr>
          <w:rFonts w:ascii="Baskerville Old Face" w:hAnsi="Baskerville Old Face"/>
          <w:sz w:val="32"/>
          <w:szCs w:val="32"/>
        </w:rPr>
        <w:br/>
        <w:t>Predicting severity hotspots allows quicker deployment of ambulances and police to areas with higher accident risks, saving lives.</w:t>
      </w:r>
    </w:p>
    <w:p w14:paraId="502B4A6F" w14:textId="1D75A203" w:rsidR="00C24723" w:rsidRPr="00C24723" w:rsidRDefault="00C24723" w:rsidP="00C24723">
      <w:pPr>
        <w:numPr>
          <w:ilvl w:val="0"/>
          <w:numId w:val="1"/>
        </w:numPr>
        <w:rPr>
          <w:rFonts w:ascii="Baskerville Old Face" w:hAnsi="Baskerville Old Face"/>
          <w:sz w:val="32"/>
          <w:szCs w:val="32"/>
        </w:rPr>
      </w:pPr>
      <w:r w:rsidRPr="00C24723">
        <w:rPr>
          <w:rFonts w:ascii="Baskerville Old Face" w:hAnsi="Baskerville Old Face"/>
          <w:b/>
          <w:bCs/>
          <w:sz w:val="32"/>
          <w:szCs w:val="32"/>
        </w:rPr>
        <w:t>Educate Drivers on Risk Factors</w:t>
      </w:r>
      <w:r w:rsidRPr="00C24723">
        <w:rPr>
          <w:rFonts w:ascii="Baskerville Old Face" w:hAnsi="Baskerville Old Face"/>
          <w:sz w:val="32"/>
          <w:szCs w:val="32"/>
        </w:rPr>
        <w:br/>
        <w:t>Insights from the model can be shared in public campaigns to inform drivers about behaviors and conditions that significantly increase accident severity.</w:t>
      </w:r>
    </w:p>
    <w:p w14:paraId="19CA8D06" w14:textId="77777777" w:rsidR="00935854" w:rsidRDefault="00935854"/>
    <w:sectPr w:rsidR="0093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6163E"/>
    <w:multiLevelType w:val="multilevel"/>
    <w:tmpl w:val="12C8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57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23"/>
    <w:rsid w:val="00935854"/>
    <w:rsid w:val="00991641"/>
    <w:rsid w:val="00A35CD5"/>
    <w:rsid w:val="00C2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A033"/>
  <w15:chartTrackingRefBased/>
  <w15:docId w15:val="{188F7896-26D0-4CAA-AB29-EADC2853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7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7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7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7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7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7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7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7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7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7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chirchir</dc:creator>
  <cp:keywords/>
  <dc:description/>
  <cp:lastModifiedBy>victor chirchir</cp:lastModifiedBy>
  <cp:revision>1</cp:revision>
  <dcterms:created xsi:type="dcterms:W3CDTF">2025-10-31T19:25:00Z</dcterms:created>
  <dcterms:modified xsi:type="dcterms:W3CDTF">2025-10-31T19:26:00Z</dcterms:modified>
</cp:coreProperties>
</file>