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/>
    <w:p>
      <w:pPr>
        <w:pStyle w:val="Title"/>
      </w:pPr>
      <w:r>
        <w:t>Reporte de despliegue</w:t>
      </w:r>
    </w:p>
    <w:p>
      <w:pPr>
        <w:pStyle w:val="Heading1"/>
      </w:pPr>
      <w:r>
        <w:t>Despliegue actual (Hora: 17:33:09)</w:t>
      </w:r>
    </w:p>
    <w:p>
      <w:r>
        <w:t xml:space="preserve">En el despliegue realizado se han creado 3 instancias y 3 redes. </w:t>
        <w:br/>
        <w:t xml:space="preserve">  Nodos: 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k8s-node-0: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192.168.187.28.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k8s-master: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192.168.187.4.</w:t>
        <w:br/>
      </w:r>
      <w:r>
        <w:t xml:space="preserve">       - cluster2-network: Con IP 192.168.166.3.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k8s-node-1: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192.168.187.20.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9" Type="http://schemas.openxmlformats.org/officeDocument/2006/relationships/image" Target="media/image1.png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