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45A" w:rsidRPr="004B645A" w:rsidRDefault="004B645A" w:rsidP="004B645A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AU"/>
        </w:rPr>
      </w:pP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AU"/>
        </w:rPr>
        <w:t>ECPP</w:t>
      </w:r>
    </w:p>
    <w:p w:rsidR="004B645A" w:rsidRDefault="004B645A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Exon Capture for Phylogenetics</w:t>
      </w:r>
    </w:p>
    <w:p w:rsidR="00314CDA" w:rsidRDefault="00314CDA" w:rsidP="00314CDA">
      <w:pPr>
        <w:pStyle w:val="NormalWeb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Contributors:</w:t>
      </w:r>
      <w:r>
        <w:rPr>
          <w:rFonts w:ascii="Segoe UI" w:hAnsi="Segoe UI" w:cs="Segoe UI"/>
          <w:color w:val="24292E"/>
        </w:rPr>
        <w:t xml:space="preserve">  </w:t>
      </w:r>
    </w:p>
    <w:p w:rsidR="00314CDA" w:rsidRDefault="00314CDA" w:rsidP="00314CDA">
      <w:pPr>
        <w:pStyle w:val="NormalWeb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Adnan Moussalli, Tim O’Hara, Mark Phuong, Luisa Teasdale, and Jose Grau</w:t>
      </w:r>
    </w:p>
    <w:p w:rsidR="003900E5" w:rsidRDefault="004B645A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This workflow is essentially a </w:t>
      </w:r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BASH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wrapper around a selection of established programs and 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in-</w:t>
      </w:r>
      <w:bookmarkStart w:id="0" w:name="_GoBack"/>
      <w:bookmarkEnd w:id="0"/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house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scripts that take you from raw high-throughput (e.g.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illumina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) sequence data to final alignments ready for downstream phylogenetic analyses. </w:t>
      </w:r>
    </w:p>
    <w:p w:rsidR="00E839AB" w:rsidRDefault="006A7CDF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For those interested in exploring the currently stable release, I have provided a bash 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cript for the in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stallation of all dependencies. </w:t>
      </w:r>
      <w:r w:rsidR="002E2EB2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</w:t>
      </w:r>
    </w:p>
    <w:p w:rsidR="000203E9" w:rsidRDefault="000203E9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0203E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ECPP_1.0.0_install.sh </w:t>
      </w:r>
    </w:p>
    <w:p w:rsidR="006A7CDF" w:rsidRDefault="000203E9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This pipeline has many dependencies, and indeed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dependencies</w:t>
      </w:r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on 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specific version</w:t>
      </w:r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.</w:t>
      </w:r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 As much as possible I do try to keep up with updates and upgrades, but please do pay attention to the versions recommended for installation.  An ideal approach is to install onto a new virtual machine, </w:t>
      </w:r>
      <w:r w:rsidR="00443EB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using </w:t>
      </w:r>
      <w:proofErr w:type="spellStart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vmware</w:t>
      </w:r>
      <w:proofErr w:type="spellEnd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or </w:t>
      </w:r>
      <w:proofErr w:type="spellStart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virtualbox</w:t>
      </w:r>
      <w:proofErr w:type="spellEnd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for instance.  </w:t>
      </w:r>
      <w:bookmarkStart w:id="1" w:name="OLE_LINK15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Ultimately, the objective is that wrap all this up in a </w:t>
      </w:r>
      <w:bookmarkStart w:id="2" w:name="OLE_LINK16"/>
      <w:r w:rsidR="005B193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DOCKER</w:t>
      </w:r>
      <w:bookmarkEnd w:id="1"/>
      <w:r w:rsidR="001C4A83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</w:t>
      </w:r>
      <w:bookmarkEnd w:id="2"/>
      <w:r w:rsidR="001C4A83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image.</w:t>
      </w:r>
    </w:p>
    <w:p w:rsidR="00443EBA" w:rsidRDefault="003900E5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Things you need:</w:t>
      </w:r>
    </w:p>
    <w:p w:rsidR="00443EBA" w:rsidRDefault="00443EBA" w:rsidP="00443EBA">
      <w:pPr>
        <w:pStyle w:val="ListParagraph"/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43EB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Raw sequences, </w:t>
      </w:r>
      <w:proofErr w:type="spellStart"/>
      <w:r w:rsidRPr="00443EB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demultiplex</w:t>
      </w:r>
      <w:proofErr w:type="spellEnd"/>
      <w:r w:rsidRPr="00443EB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.  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It is a good idea to rename them to something meaningful, e.g. EC1_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FAMILY_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GENUS_SPECIES_REGNO_LOCALITY.  This name will carry through all the way to the first tree you produce.  Create a new folder for each projects, and in that folder place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the 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raw sequences in a subfolder named “0_raw”.</w:t>
      </w:r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 Note, all file must end in </w:t>
      </w:r>
      <w:bookmarkStart w:id="3" w:name="OLE_LINK13"/>
      <w:bookmarkStart w:id="4" w:name="OLE_LINK14"/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*_R1.fastq.gz </w:t>
      </w:r>
      <w:bookmarkEnd w:id="3"/>
      <w:bookmarkEnd w:id="4"/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or *_R2.fastq.gz or *_RS.fastq.gz.  </w:t>
      </w:r>
    </w:p>
    <w:p w:rsidR="00443EBA" w:rsidRDefault="00443EBA" w:rsidP="00443EBA">
      <w:pPr>
        <w:pStyle w:val="ListParagraph"/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A reference file containing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a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single representative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sequence </w:t>
      </w: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for each exon, translated.  This is typically your bait design before you chopped them up into probes.</w:t>
      </w:r>
    </w:p>
    <w:p w:rsidR="008971C9" w:rsidRPr="00443EBA" w:rsidRDefault="008971C9" w:rsidP="00443EBA">
      <w:pPr>
        <w:pStyle w:val="ListParagraph"/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A list of the samples you want to process.  These will be the names associated with the raw sequence files, but without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“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_R1.fastq.gz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”.</w:t>
      </w:r>
    </w:p>
    <w:p w:rsidR="004B645A" w:rsidRPr="004B645A" w:rsidRDefault="006A7CDF" w:rsidP="004B645A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ECPP</w:t>
      </w:r>
      <w:r w:rsidR="004B645A"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has 5 modules</w:t>
      </w:r>
      <w:r w:rsidR="00DF5A7C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and are </w:t>
      </w:r>
      <w:r w:rsidR="004B645A"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run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sequentially</w:t>
      </w:r>
      <w:r w:rsidR="004B645A"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:</w:t>
      </w:r>
    </w:p>
    <w:p w:rsidR="004B645A" w:rsidRPr="004B645A" w:rsidRDefault="004B645A" w:rsidP="004B6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CLEAN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- this module remove duplicates, subsets the raw reads to only those having a hit to the reference and quality trims and removes adapters using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trimmomatic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.</w:t>
      </w:r>
    </w:p>
    <w:p w:rsidR="004B645A" w:rsidRPr="004B645A" w:rsidRDefault="004B645A" w:rsidP="004B645A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TRINITY/SP</w:t>
      </w:r>
      <w:r w:rsidR="006A7CDF" w:rsidRPr="00E839AB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ADE</w:t>
      </w:r>
      <w:r w:rsidR="006A7CDF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- this module assembles using the 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CLEAN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reads. You have a choice of using either Trinity or Spade, I recommend Trinity. It then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tblastn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the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lastRenderedPageBreak/>
        <w:t>reference (as query) against the sample specific assembly (as subject).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br/>
        <w:t>The best hit pe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r reference exon is identified and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the local hit coordinates used to extract the corresponding 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exon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. This creates a new reference which is "sample specific".</w:t>
      </w:r>
    </w:p>
    <w:p w:rsidR="00E839AB" w:rsidRDefault="004B645A" w:rsidP="00E839AB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MAP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- this module maps the 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CLEAN 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reads onto the new "sample specific" reference</w:t>
      </w:r>
      <w:r w:rsidR="00E839AB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using BBMAP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, followed by variant calling using VARSCAN.</w:t>
      </w:r>
    </w:p>
    <w:p w:rsidR="008971C9" w:rsidRDefault="004B645A" w:rsidP="00E839AB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ALIGN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- this module will produce a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seprate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alignment for each targeted exon (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fasta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files), and 'all exons combined'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supermatrix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files in </w:t>
      </w:r>
      <w:proofErr w:type="spellStart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fasta</w:t>
      </w:r>
      <w:proofErr w:type="spellEnd"/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/nexus (with CHA</w:t>
      </w:r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R SET defined)/</w:t>
      </w:r>
      <w:proofErr w:type="spellStart"/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>phylip</w:t>
      </w:r>
      <w:proofErr w:type="spellEnd"/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format.</w:t>
      </w:r>
    </w:p>
    <w:p w:rsidR="004B645A" w:rsidRDefault="004B645A" w:rsidP="00E839AB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</w:pPr>
      <w:r w:rsidRPr="004B645A">
        <w:rPr>
          <w:rFonts w:ascii="Segoe UI" w:eastAsia="Times New Roman" w:hAnsi="Segoe UI" w:cs="Segoe UI"/>
          <w:b/>
          <w:color w:val="24292E"/>
          <w:sz w:val="24"/>
          <w:szCs w:val="24"/>
          <w:lang w:eastAsia="en-AU"/>
        </w:rPr>
        <w:t>SUBSET</w:t>
      </w:r>
      <w:r w:rsidRPr="004B645A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 </w:t>
      </w:r>
      <w:r w:rsidR="008971C9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– based on summary file from the last module, you identify either exons </w:t>
      </w:r>
      <w:r w:rsidR="003900E5">
        <w:rPr>
          <w:rFonts w:ascii="Segoe UI" w:eastAsia="Times New Roman" w:hAnsi="Segoe UI" w:cs="Segoe UI"/>
          <w:color w:val="24292E"/>
          <w:sz w:val="24"/>
          <w:szCs w:val="24"/>
          <w:lang w:eastAsia="en-AU"/>
        </w:rPr>
        <w:t xml:space="preserve">or taxa that should be removed.  Here is you opportunity to do so.  </w:t>
      </w:r>
    </w:p>
    <w:p w:rsidR="004047C1" w:rsidRDefault="004047C1"/>
    <w:sectPr w:rsidR="0040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A584E"/>
    <w:multiLevelType w:val="multilevel"/>
    <w:tmpl w:val="04E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9810B4"/>
    <w:multiLevelType w:val="multilevel"/>
    <w:tmpl w:val="E09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5A"/>
    <w:rsid w:val="000203E9"/>
    <w:rsid w:val="001C4A83"/>
    <w:rsid w:val="002E2EB2"/>
    <w:rsid w:val="00314CDA"/>
    <w:rsid w:val="003900E5"/>
    <w:rsid w:val="004047C1"/>
    <w:rsid w:val="00443EBA"/>
    <w:rsid w:val="004B645A"/>
    <w:rsid w:val="005B193F"/>
    <w:rsid w:val="006A7CDF"/>
    <w:rsid w:val="008971C9"/>
    <w:rsid w:val="00DF5A7C"/>
    <w:rsid w:val="00E8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19D9F-1CB7-475E-B3B4-C2145385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4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5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B6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4B64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3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4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Museum Victoria</Company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Moussalli, Adnan</dc:creator>
  <cp:keywords/>
  <dc:description/>
  <cp:lastModifiedBy>Moussalli, Adnan</cp:lastModifiedBy>
  <cp:revision>3</cp:revision>
  <dcterms:created xsi:type="dcterms:W3CDTF">2018-07-10T07:37:00Z</dcterms:created>
  <dcterms:modified xsi:type="dcterms:W3CDTF">2018-07-10T08:50:00Z</dcterms:modified>
</cp:coreProperties>
</file>