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79CF3" w14:textId="05ACF883" w:rsidR="005E4DF6" w:rsidRDefault="005E4DF6" w:rsidP="0050683C">
      <w:pPr>
        <w:spacing w:before="400" w:after="120" w:line="240" w:lineRule="auto"/>
        <w:jc w:val="center"/>
        <w:outlineLvl w:val="0"/>
        <w:rPr>
          <w:rFonts w:ascii="Arial" w:eastAsia="Times New Roman" w:hAnsi="Arial" w:cs="Arial"/>
          <w:color w:val="000000"/>
          <w:kern w:val="36"/>
          <w:sz w:val="30"/>
          <w:szCs w:val="30"/>
          <w:lang w:eastAsia="pt-BR"/>
        </w:rPr>
      </w:pPr>
      <w:r w:rsidRPr="0050683C">
        <w:rPr>
          <w:rFonts w:ascii="Arial" w:eastAsia="Times New Roman" w:hAnsi="Arial" w:cs="Arial"/>
          <w:color w:val="000000"/>
          <w:kern w:val="36"/>
          <w:sz w:val="40"/>
          <w:szCs w:val="40"/>
          <w:lang w:eastAsia="pt-BR"/>
        </w:rPr>
        <w:t>Orientação de Avaliação</w:t>
      </w:r>
    </w:p>
    <w:p w14:paraId="6BA3ADF7" w14:textId="3EF35707" w:rsidR="0050683C" w:rsidRPr="0050683C" w:rsidRDefault="005E4DF6" w:rsidP="005E4DF6">
      <w:pPr>
        <w:spacing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E4DF6">
        <w:rPr>
          <w:rFonts w:ascii="Arial" w:eastAsia="Times New Roman" w:hAnsi="Arial" w:cs="Arial"/>
          <w:color w:val="000000"/>
          <w:kern w:val="36"/>
          <w:sz w:val="30"/>
          <w:szCs w:val="30"/>
          <w:lang w:eastAsia="pt-BR"/>
        </w:rPr>
        <w:t>Trabalho Interdisciplinar – Aplicações Web</w:t>
      </w:r>
    </w:p>
    <w:p w14:paraId="79F01484" w14:textId="20FA3BD1" w:rsidR="0050683C" w:rsidRPr="00E71A15" w:rsidRDefault="00E71A15" w:rsidP="00E71A15">
      <w:pPr>
        <w:pStyle w:val="Ttulo2"/>
        <w:pBdr>
          <w:bottom w:val="single" w:sz="4" w:space="1" w:color="auto"/>
        </w:pBdr>
        <w:rPr>
          <w:rFonts w:eastAsia="Times New Roman"/>
          <w:b/>
          <w:bCs/>
          <w:color w:val="C00000"/>
          <w:sz w:val="28"/>
          <w:szCs w:val="28"/>
          <w:lang w:eastAsia="pt-BR"/>
        </w:rPr>
      </w:pPr>
      <w:r w:rsidRPr="00E71A15">
        <w:rPr>
          <w:rFonts w:eastAsia="Times New Roman"/>
          <w:b/>
          <w:bCs/>
          <w:color w:val="C00000"/>
          <w:sz w:val="28"/>
          <w:szCs w:val="28"/>
          <w:lang w:eastAsia="pt-BR"/>
        </w:rPr>
        <w:t>DADOS GERAIS</w:t>
      </w:r>
    </w:p>
    <w:p w14:paraId="4A7D8749" w14:textId="7FEA740F" w:rsidR="00E71A15" w:rsidRPr="00E71A15" w:rsidRDefault="00E71A15" w:rsidP="00E71A15">
      <w:pPr>
        <w:spacing w:after="0" w:line="360" w:lineRule="auto"/>
        <w:rPr>
          <w:rFonts w:ascii="Arial" w:eastAsia="Times New Roman" w:hAnsi="Arial" w:cs="Arial"/>
          <w:b/>
          <w:bCs/>
          <w:color w:val="000000"/>
          <w:sz w:val="10"/>
          <w:szCs w:val="10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0"/>
        <w:gridCol w:w="12558"/>
      </w:tblGrid>
      <w:tr w:rsidR="00E71A15" w14:paraId="41B65ED3" w14:textId="77777777" w:rsidTr="00E71A15">
        <w:tc>
          <w:tcPr>
            <w:tcW w:w="2830" w:type="dxa"/>
            <w:shd w:val="clear" w:color="auto" w:fill="FFF2CC" w:themeFill="accent4" w:themeFillTint="33"/>
          </w:tcPr>
          <w:p w14:paraId="1BCAD7DC" w14:textId="31C07FEC" w:rsidR="00E71A15" w:rsidRDefault="00E71A15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Projeto</w:t>
            </w:r>
          </w:p>
        </w:tc>
        <w:tc>
          <w:tcPr>
            <w:tcW w:w="12558" w:type="dxa"/>
          </w:tcPr>
          <w:p w14:paraId="4FC7DEAC" w14:textId="1433CB50" w:rsidR="00E71A15" w:rsidRDefault="006B33AC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Sinaliza (Acessibilidade para Deficientes Auditivos)</w:t>
            </w:r>
          </w:p>
        </w:tc>
      </w:tr>
      <w:tr w:rsidR="00E71A15" w14:paraId="1690E587" w14:textId="77777777" w:rsidTr="00E71A15">
        <w:tc>
          <w:tcPr>
            <w:tcW w:w="2830" w:type="dxa"/>
            <w:shd w:val="clear" w:color="auto" w:fill="FFF2CC" w:themeFill="accent4" w:themeFillTint="33"/>
          </w:tcPr>
          <w:p w14:paraId="0C60A58A" w14:textId="2DF05F3A" w:rsidR="00E71A15" w:rsidRDefault="00E71A15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Aluno</w:t>
            </w:r>
          </w:p>
        </w:tc>
        <w:tc>
          <w:tcPr>
            <w:tcW w:w="12558" w:type="dxa"/>
          </w:tcPr>
          <w:p w14:paraId="72BB4D49" w14:textId="7EC2DA0B" w:rsidR="00E71A15" w:rsidRDefault="006B33AC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Lucca Marinho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Eterovik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 Tavares Pereira</w:t>
            </w:r>
          </w:p>
        </w:tc>
      </w:tr>
      <w:tr w:rsidR="00E71A15" w14:paraId="02AA32C1" w14:textId="77777777" w:rsidTr="00E71A15">
        <w:tc>
          <w:tcPr>
            <w:tcW w:w="2830" w:type="dxa"/>
            <w:shd w:val="clear" w:color="auto" w:fill="FFF2CC" w:themeFill="accent4" w:themeFillTint="33"/>
          </w:tcPr>
          <w:p w14:paraId="4FC23732" w14:textId="3D0FD657" w:rsidR="00E71A15" w:rsidRDefault="00E71A15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Título do Artefato</w:t>
            </w:r>
          </w:p>
        </w:tc>
        <w:tc>
          <w:tcPr>
            <w:tcW w:w="12558" w:type="dxa"/>
          </w:tcPr>
          <w:p w14:paraId="68CC5A1E" w14:textId="3CFAE594" w:rsidR="00E71A15" w:rsidRDefault="006B33AC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Formulário de avaliação</w:t>
            </w:r>
          </w:p>
        </w:tc>
      </w:tr>
      <w:tr w:rsidR="00E71A15" w14:paraId="52D97C92" w14:textId="77777777" w:rsidTr="00E71A15">
        <w:tc>
          <w:tcPr>
            <w:tcW w:w="2830" w:type="dxa"/>
            <w:shd w:val="clear" w:color="auto" w:fill="FFF2CC" w:themeFill="accent4" w:themeFillTint="33"/>
          </w:tcPr>
          <w:p w14:paraId="5669C145" w14:textId="158D2D92" w:rsidR="00E71A15" w:rsidRDefault="00E71A15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Descrição</w:t>
            </w:r>
          </w:p>
        </w:tc>
        <w:tc>
          <w:tcPr>
            <w:tcW w:w="12558" w:type="dxa"/>
          </w:tcPr>
          <w:p w14:paraId="322865E3" w14:textId="6A4E201E" w:rsidR="00E71A15" w:rsidRDefault="006B33AC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Avaliação dos restaurantes: Definir uma nota de 1 a 5 em questão de acessibilidade e texto sobre a experiência e o que se esperar do restaurante.</w:t>
            </w:r>
          </w:p>
        </w:tc>
      </w:tr>
      <w:tr w:rsidR="00E71A15" w14:paraId="7925A581" w14:textId="77777777" w:rsidTr="00E71A15">
        <w:tc>
          <w:tcPr>
            <w:tcW w:w="2830" w:type="dxa"/>
            <w:shd w:val="clear" w:color="auto" w:fill="FFF2CC" w:themeFill="accent4" w:themeFillTint="33"/>
          </w:tcPr>
          <w:p w14:paraId="7C8CD556" w14:textId="21A55199" w:rsidR="00E71A15" w:rsidRDefault="00E71A15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Link alternativo na Internet (URL)</w:t>
            </w:r>
          </w:p>
        </w:tc>
        <w:tc>
          <w:tcPr>
            <w:tcW w:w="12558" w:type="dxa"/>
          </w:tcPr>
          <w:p w14:paraId="41E13E73" w14:textId="23239151" w:rsidR="00E71A15" w:rsidRDefault="00E71A15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</w:tr>
    </w:tbl>
    <w:p w14:paraId="0CD1D55C" w14:textId="77777777" w:rsidR="0050683C" w:rsidRPr="0050683C" w:rsidRDefault="0050683C" w:rsidP="005068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8F2E59D" w14:textId="2980895C" w:rsidR="0050683C" w:rsidRPr="00E71A15" w:rsidRDefault="00E71A15" w:rsidP="00E71A15">
      <w:pPr>
        <w:pStyle w:val="Ttulo2"/>
        <w:pBdr>
          <w:bottom w:val="single" w:sz="4" w:space="1" w:color="auto"/>
        </w:pBdr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pt-BR"/>
        </w:rPr>
      </w:pPr>
      <w:r w:rsidRPr="00E71A15">
        <w:rPr>
          <w:rFonts w:eastAsia="Times New Roman"/>
          <w:b/>
          <w:bCs/>
          <w:color w:val="C00000"/>
          <w:sz w:val="28"/>
          <w:szCs w:val="28"/>
          <w:lang w:eastAsia="pt-BR"/>
        </w:rPr>
        <w:t>APRESENTAÇÃO DAS PRINCIPAIS TELAS</w:t>
      </w:r>
    </w:p>
    <w:p w14:paraId="495FA4E8" w14:textId="7BD877EC" w:rsidR="0050683C" w:rsidRPr="0050683C" w:rsidRDefault="0050683C" w:rsidP="00E71A15">
      <w:pPr>
        <w:spacing w:before="240" w:after="240" w:line="240" w:lineRule="auto"/>
        <w:rPr>
          <w:rFonts w:ascii="Arial" w:eastAsia="Times New Roman" w:hAnsi="Arial" w:cs="Arial"/>
          <w:color w:val="000000"/>
          <w:lang w:eastAsia="pt-BR"/>
        </w:rPr>
      </w:pPr>
      <w:r w:rsidRPr="0050683C">
        <w:rPr>
          <w:rFonts w:ascii="Arial" w:eastAsia="Times New Roman" w:hAnsi="Arial" w:cs="Arial"/>
          <w:color w:val="000000"/>
          <w:lang w:eastAsia="pt-BR"/>
        </w:rPr>
        <w:t>Exemplo</w:t>
      </w:r>
      <w:r w:rsidR="00E71A15">
        <w:rPr>
          <w:rFonts w:ascii="Arial" w:eastAsia="Times New Roman" w:hAnsi="Arial" w:cs="Arial"/>
          <w:color w:val="000000"/>
          <w:lang w:eastAsia="pt-BR"/>
        </w:rPr>
        <w:t>s</w:t>
      </w:r>
      <w:r w:rsidRPr="0050683C">
        <w:rPr>
          <w:rFonts w:ascii="Arial" w:eastAsia="Times New Roman" w:hAnsi="Arial" w:cs="Arial"/>
          <w:color w:val="000000"/>
          <w:lang w:eastAsia="pt-BR"/>
        </w:rPr>
        <w:t xml:space="preserve"> reais das principais telas utilizadas durante o uso d</w:t>
      </w:r>
      <w:r w:rsidR="00E71A15">
        <w:rPr>
          <w:rFonts w:ascii="Arial" w:eastAsia="Times New Roman" w:hAnsi="Arial" w:cs="Arial"/>
          <w:color w:val="000000"/>
          <w:lang w:eastAsia="pt-BR"/>
        </w:rPr>
        <w:t xml:space="preserve">a funcionalidade </w:t>
      </w:r>
      <w:r w:rsidRPr="0050683C">
        <w:rPr>
          <w:rFonts w:ascii="Arial" w:eastAsia="Times New Roman" w:hAnsi="Arial" w:cs="Arial"/>
          <w:color w:val="000000"/>
          <w:lang w:eastAsia="pt-BR"/>
        </w:rPr>
        <w:t>entregues.</w:t>
      </w:r>
      <w:r w:rsidR="003E5901">
        <w:rPr>
          <w:rFonts w:ascii="Arial" w:eastAsia="Times New Roman" w:hAnsi="Arial" w:cs="Arial"/>
          <w:color w:val="000000"/>
          <w:lang w:eastAsia="pt-BR"/>
        </w:rPr>
        <w:t xml:space="preserve">  </w:t>
      </w:r>
    </w:p>
    <w:tbl>
      <w:tblPr>
        <w:tblW w:w="152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5"/>
        <w:gridCol w:w="5237"/>
        <w:gridCol w:w="5017"/>
      </w:tblGrid>
      <w:tr w:rsidR="006936B9" w:rsidRPr="0050683C" w14:paraId="0CFE71C8" w14:textId="77777777" w:rsidTr="007A0565">
        <w:trPr>
          <w:trHeight w:val="376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462F32" w14:textId="2B95659E" w:rsidR="0050683C" w:rsidRDefault="0050683C" w:rsidP="005068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0683C">
              <w:rPr>
                <w:rFonts w:ascii="Arial" w:eastAsia="Times New Roman" w:hAnsi="Arial" w:cs="Arial"/>
                <w:color w:val="000000"/>
                <w:lang w:eastAsia="pt-BR"/>
              </w:rPr>
              <w:t xml:space="preserve">Figura 1 </w:t>
            </w:r>
            <w:r w:rsidR="007A0565">
              <w:rPr>
                <w:rFonts w:ascii="Arial" w:eastAsia="Times New Roman" w:hAnsi="Arial" w:cs="Arial"/>
                <w:color w:val="000000"/>
                <w:lang w:eastAsia="pt-BR"/>
              </w:rPr>
              <w:t xml:space="preserve">– Avaliação </w:t>
            </w:r>
            <w:r w:rsidR="006936B9">
              <w:rPr>
                <w:rFonts w:ascii="Arial" w:eastAsia="Times New Roman" w:hAnsi="Arial" w:cs="Arial"/>
                <w:color w:val="000000"/>
                <w:lang w:eastAsia="pt-BR"/>
              </w:rPr>
              <w:t>Incompleta</w:t>
            </w:r>
          </w:p>
          <w:p w14:paraId="3EC4560E" w14:textId="399B21F2" w:rsidR="006936B9" w:rsidRPr="0050683C" w:rsidRDefault="006936B9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936B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drawing>
                <wp:inline distT="0" distB="0" distL="0" distR="0" wp14:anchorId="0F722180" wp14:editId="777614A9">
                  <wp:extent cx="3076670" cy="2546252"/>
                  <wp:effectExtent l="0" t="0" r="0" b="6985"/>
                  <wp:docPr id="109908248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908248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3397" cy="2560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8D85FB" w14:textId="1FC9FF2F" w:rsidR="0050683C" w:rsidRPr="007A0565" w:rsidRDefault="0050683C" w:rsidP="0050683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</w:pPr>
          </w:p>
          <w:p w14:paraId="7059A88D" w14:textId="17455ABE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14:paraId="3AA4162B" w14:textId="77777777" w:rsidR="0050683C" w:rsidRPr="0050683C" w:rsidRDefault="0050683C" w:rsidP="00506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5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F34DA8" w14:textId="759848FF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color w:val="000000"/>
                <w:lang w:eastAsia="pt-BR"/>
              </w:rPr>
              <w:t xml:space="preserve">Figura 2 </w:t>
            </w:r>
            <w:r w:rsidR="007A0565">
              <w:rPr>
                <w:rFonts w:ascii="Arial" w:eastAsia="Times New Roman" w:hAnsi="Arial" w:cs="Arial"/>
                <w:color w:val="000000"/>
                <w:lang w:eastAsia="pt-BR"/>
              </w:rPr>
              <w:t>–</w:t>
            </w:r>
            <w:r w:rsidRPr="0050683C">
              <w:rPr>
                <w:rFonts w:ascii="Arial" w:eastAsia="Times New Roman" w:hAnsi="Arial" w:cs="Arial"/>
                <w:color w:val="000000"/>
                <w:lang w:eastAsia="pt-BR"/>
              </w:rPr>
              <w:t xml:space="preserve"> </w:t>
            </w:r>
            <w:r w:rsidR="007A0565">
              <w:rPr>
                <w:rFonts w:ascii="Arial" w:eastAsia="Times New Roman" w:hAnsi="Arial" w:cs="Arial"/>
                <w:color w:val="000000"/>
                <w:lang w:eastAsia="pt-BR"/>
              </w:rPr>
              <w:t>Avaliação preenchida</w:t>
            </w:r>
          </w:p>
          <w:p w14:paraId="67F6FE4B" w14:textId="6402AA2B" w:rsidR="0050683C" w:rsidRPr="0050683C" w:rsidRDefault="007A0565" w:rsidP="00506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05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drawing>
                <wp:inline distT="0" distB="0" distL="0" distR="0" wp14:anchorId="55472224" wp14:editId="65DB432D">
                  <wp:extent cx="2952115" cy="2609850"/>
                  <wp:effectExtent l="0" t="0" r="635" b="0"/>
                  <wp:docPr id="131327560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27560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7820" cy="263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868267" w14:textId="4BCC8A68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14:paraId="08456643" w14:textId="77777777" w:rsidR="0050683C" w:rsidRPr="0050683C" w:rsidRDefault="0050683C" w:rsidP="00506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70DEB2" w14:textId="47FA2D13" w:rsidR="0050683C" w:rsidRDefault="0050683C" w:rsidP="005068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0683C">
              <w:rPr>
                <w:rFonts w:ascii="Arial" w:eastAsia="Times New Roman" w:hAnsi="Arial" w:cs="Arial"/>
                <w:color w:val="000000"/>
                <w:lang w:eastAsia="pt-BR"/>
              </w:rPr>
              <w:t xml:space="preserve">Figura 3 </w:t>
            </w:r>
            <w:r w:rsidR="007A0565">
              <w:rPr>
                <w:rFonts w:ascii="Arial" w:eastAsia="Times New Roman" w:hAnsi="Arial" w:cs="Arial"/>
                <w:color w:val="000000"/>
                <w:lang w:eastAsia="pt-BR"/>
              </w:rPr>
              <w:t>– Avaliação enviada</w:t>
            </w:r>
          </w:p>
          <w:p w14:paraId="10D7C834" w14:textId="0676EC40" w:rsidR="007A0565" w:rsidRPr="0050683C" w:rsidRDefault="007A0565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05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drawing>
                <wp:inline distT="0" distB="0" distL="0" distR="0" wp14:anchorId="1B521531" wp14:editId="29AE8A5C">
                  <wp:extent cx="2711236" cy="2597150"/>
                  <wp:effectExtent l="0" t="0" r="0" b="0"/>
                  <wp:docPr id="200633680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33680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0171" cy="2615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1C4202" w14:textId="77777777" w:rsidR="0050683C" w:rsidRPr="0050683C" w:rsidRDefault="0050683C" w:rsidP="00506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14:paraId="191D1D6C" w14:textId="1E7A6C81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14:paraId="19B3A160" w14:textId="16B9A676" w:rsidR="0050683C" w:rsidRDefault="0050683C">
      <w:pPr>
        <w:rPr>
          <w:rFonts w:ascii="Arial" w:eastAsia="Times New Roman" w:hAnsi="Arial" w:cs="Arial"/>
          <w:b/>
          <w:bCs/>
          <w:color w:val="000000"/>
          <w:lang w:eastAsia="pt-BR"/>
        </w:rPr>
      </w:pPr>
    </w:p>
    <w:p w14:paraId="4134FE47" w14:textId="11D93865" w:rsidR="0050683C" w:rsidRPr="00E71A15" w:rsidRDefault="00E71A15" w:rsidP="00E71A15">
      <w:pPr>
        <w:pStyle w:val="Ttulo2"/>
        <w:pBdr>
          <w:bottom w:val="single" w:sz="4" w:space="1" w:color="auto"/>
        </w:pBdr>
        <w:rPr>
          <w:rFonts w:eastAsia="Times New Roman"/>
          <w:b/>
          <w:bCs/>
          <w:color w:val="C00000"/>
          <w:sz w:val="28"/>
          <w:szCs w:val="28"/>
          <w:lang w:eastAsia="pt-BR"/>
        </w:rPr>
      </w:pPr>
      <w:r w:rsidRPr="00E71A15">
        <w:rPr>
          <w:rFonts w:eastAsia="Times New Roman"/>
          <w:b/>
          <w:bCs/>
          <w:color w:val="C00000"/>
          <w:sz w:val="28"/>
          <w:szCs w:val="28"/>
          <w:lang w:eastAsia="pt-BR"/>
        </w:rPr>
        <w:t xml:space="preserve">ORIENTAÇÃO DE TESTES DA AVALIAÇÃO: </w:t>
      </w:r>
    </w:p>
    <w:p w14:paraId="2E2DFDEB" w14:textId="6E77512F" w:rsidR="0050683C" w:rsidRPr="0050683C" w:rsidRDefault="0050683C" w:rsidP="00E71A15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lang w:eastAsia="pt-BR"/>
        </w:rPr>
        <w:t xml:space="preserve">Cenários de teste e </w:t>
      </w:r>
      <w:r w:rsidRPr="0050683C">
        <w:rPr>
          <w:rFonts w:ascii="Arial" w:eastAsia="Times New Roman" w:hAnsi="Arial" w:cs="Arial"/>
          <w:color w:val="000000"/>
          <w:lang w:eastAsia="pt-BR"/>
        </w:rPr>
        <w:t>passos a serem realizados</w:t>
      </w:r>
      <w:r>
        <w:rPr>
          <w:rFonts w:ascii="Arial" w:eastAsia="Times New Roman" w:hAnsi="Arial" w:cs="Arial"/>
          <w:color w:val="000000"/>
          <w:lang w:eastAsia="pt-BR"/>
        </w:rPr>
        <w:t xml:space="preserve"> para avaliar a entrega. </w:t>
      </w:r>
    </w:p>
    <w:p w14:paraId="3572E694" w14:textId="77777777" w:rsidR="0050683C" w:rsidRPr="0050683C" w:rsidRDefault="0050683C" w:rsidP="005068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"/>
        <w:gridCol w:w="1236"/>
        <w:gridCol w:w="2024"/>
        <w:gridCol w:w="4019"/>
        <w:gridCol w:w="7604"/>
      </w:tblGrid>
      <w:tr w:rsidR="0050683C" w:rsidRPr="0050683C" w14:paraId="5E2AAF0D" w14:textId="77777777" w:rsidTr="00C32A91">
        <w:trPr>
          <w:trHeight w:val="315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 w:themeFill="accent4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4049D2D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#</w:t>
            </w:r>
          </w:p>
        </w:tc>
        <w:tc>
          <w:tcPr>
            <w:tcW w:w="12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 w:themeFill="accent4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00E7FEC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Cenário</w:t>
            </w:r>
          </w:p>
        </w:tc>
        <w:tc>
          <w:tcPr>
            <w:tcW w:w="20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 w:themeFill="accent4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74E3988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Pré-Condições</w:t>
            </w:r>
          </w:p>
        </w:tc>
        <w:tc>
          <w:tcPr>
            <w:tcW w:w="40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 w:themeFill="accent4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F01E41C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Ações</w:t>
            </w:r>
          </w:p>
        </w:tc>
        <w:tc>
          <w:tcPr>
            <w:tcW w:w="76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 w:themeFill="accent4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698C782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Resultados Esperados</w:t>
            </w:r>
          </w:p>
        </w:tc>
      </w:tr>
      <w:tr w:rsidR="0050683C" w:rsidRPr="0050683C" w14:paraId="4DD48A0F" w14:textId="77777777" w:rsidTr="00C32A91">
        <w:trPr>
          <w:trHeight w:val="720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68A640F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12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087C4D" w14:textId="77777777" w:rsidR="008C491C" w:rsidRDefault="008C491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Avaliação</w:t>
            </w:r>
          </w:p>
          <w:p w14:paraId="262D613A" w14:textId="0B6E859D" w:rsidR="0050683C" w:rsidRPr="0050683C" w:rsidRDefault="008C491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OK</w:t>
            </w:r>
          </w:p>
        </w:tc>
        <w:tc>
          <w:tcPr>
            <w:tcW w:w="20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F7B661" w14:textId="4EB64E3C" w:rsidR="0050683C" w:rsidRPr="0050683C" w:rsidRDefault="008C491C" w:rsidP="0050683C">
            <w:pPr>
              <w:numPr>
                <w:ilvl w:val="0"/>
                <w:numId w:val="1"/>
              </w:numPr>
              <w:spacing w:after="0" w:line="240" w:lineRule="auto"/>
              <w:ind w:left="502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Site funcional</w:t>
            </w:r>
          </w:p>
        </w:tc>
        <w:tc>
          <w:tcPr>
            <w:tcW w:w="40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764530" w14:textId="77777777" w:rsidR="0050683C" w:rsidRDefault="008C491C" w:rsidP="0050683C">
            <w:pPr>
              <w:numPr>
                <w:ilvl w:val="0"/>
                <w:numId w:val="2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Acessar a tela de avaliações.</w:t>
            </w:r>
          </w:p>
          <w:p w14:paraId="72F40B3B" w14:textId="77777777" w:rsidR="008C491C" w:rsidRDefault="008C491C" w:rsidP="0050683C">
            <w:pPr>
              <w:numPr>
                <w:ilvl w:val="0"/>
                <w:numId w:val="2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Marcar uma estrela de 1 a 5.</w:t>
            </w:r>
          </w:p>
          <w:p w14:paraId="256E2E52" w14:textId="4495AD8B" w:rsidR="008C491C" w:rsidRDefault="008C491C" w:rsidP="0050683C">
            <w:pPr>
              <w:numPr>
                <w:ilvl w:val="0"/>
                <w:numId w:val="2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Escrever uma opinião.</w:t>
            </w:r>
          </w:p>
          <w:p w14:paraId="1BAB4673" w14:textId="4622CA2B" w:rsidR="008C491C" w:rsidRPr="0050683C" w:rsidRDefault="008C491C" w:rsidP="0050683C">
            <w:pPr>
              <w:numPr>
                <w:ilvl w:val="0"/>
                <w:numId w:val="2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Enviar a avaliação.</w:t>
            </w:r>
          </w:p>
        </w:tc>
        <w:tc>
          <w:tcPr>
            <w:tcW w:w="76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BA6580" w14:textId="710812D3" w:rsidR="0050683C" w:rsidRPr="0050683C" w:rsidRDefault="008C491C" w:rsidP="0050683C">
            <w:pPr>
              <w:numPr>
                <w:ilvl w:val="0"/>
                <w:numId w:val="3"/>
              </w:numPr>
              <w:spacing w:after="0" w:line="240" w:lineRule="auto"/>
              <w:ind w:left="425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Após o preenchimento de requisitos, o site deve informar uma mensagem de confirmação de envio e voltar para a tela anterior à tela de avaliação.</w:t>
            </w:r>
          </w:p>
        </w:tc>
      </w:tr>
      <w:tr w:rsidR="0050683C" w:rsidRPr="0050683C" w14:paraId="6769FC7B" w14:textId="77777777" w:rsidTr="00C32A91">
        <w:trPr>
          <w:trHeight w:val="720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DC141E1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12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094C2D" w14:textId="30580F08" w:rsidR="0050683C" w:rsidRPr="0050683C" w:rsidRDefault="008C491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Nota de 1 a 5 não OK</w:t>
            </w:r>
          </w:p>
        </w:tc>
        <w:tc>
          <w:tcPr>
            <w:tcW w:w="20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BC2281" w14:textId="30ED7E83" w:rsidR="0050683C" w:rsidRPr="0050683C" w:rsidRDefault="008C491C" w:rsidP="0050683C">
            <w:pPr>
              <w:numPr>
                <w:ilvl w:val="0"/>
                <w:numId w:val="4"/>
              </w:numPr>
              <w:spacing w:after="0" w:line="240" w:lineRule="auto"/>
              <w:ind w:left="502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Site funcional</w:t>
            </w:r>
          </w:p>
        </w:tc>
        <w:tc>
          <w:tcPr>
            <w:tcW w:w="40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B5E47A" w14:textId="77777777" w:rsidR="0050683C" w:rsidRDefault="008C491C" w:rsidP="0050683C">
            <w:pPr>
              <w:numPr>
                <w:ilvl w:val="0"/>
                <w:numId w:val="5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Acessar a tela de avaliações.</w:t>
            </w:r>
          </w:p>
          <w:p w14:paraId="62E90BA5" w14:textId="77777777" w:rsidR="008C491C" w:rsidRDefault="008C491C" w:rsidP="0050683C">
            <w:pPr>
              <w:numPr>
                <w:ilvl w:val="0"/>
                <w:numId w:val="5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Escrever uma opinião.</w:t>
            </w:r>
          </w:p>
          <w:p w14:paraId="05B3AECE" w14:textId="6DEB3697" w:rsidR="008C491C" w:rsidRPr="0050683C" w:rsidRDefault="008C491C" w:rsidP="0050683C">
            <w:pPr>
              <w:numPr>
                <w:ilvl w:val="0"/>
                <w:numId w:val="5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Enviar a avaliação.</w:t>
            </w:r>
          </w:p>
        </w:tc>
        <w:tc>
          <w:tcPr>
            <w:tcW w:w="76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45D785" w14:textId="11C71F32" w:rsidR="0050683C" w:rsidRPr="0050683C" w:rsidRDefault="008C491C" w:rsidP="0050683C">
            <w:pPr>
              <w:numPr>
                <w:ilvl w:val="0"/>
                <w:numId w:val="6"/>
              </w:numPr>
              <w:spacing w:after="0" w:line="240" w:lineRule="auto"/>
              <w:ind w:left="425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Ao clicar o botão de enviar avaliação, o site deve informar em um pop-up que deve ser inserida uma nota de 1 a 5 antes de enviar.</w:t>
            </w:r>
          </w:p>
        </w:tc>
      </w:tr>
      <w:tr w:rsidR="0050683C" w:rsidRPr="0050683C" w14:paraId="22747080" w14:textId="77777777" w:rsidTr="00C32A91">
        <w:trPr>
          <w:trHeight w:val="720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807DB7D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12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7C3E54" w14:textId="22B23CEC" w:rsidR="0050683C" w:rsidRPr="0050683C" w:rsidRDefault="008C491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Feedback não OK</w:t>
            </w:r>
          </w:p>
        </w:tc>
        <w:tc>
          <w:tcPr>
            <w:tcW w:w="20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6FCFEC" w14:textId="339D7B50" w:rsidR="0050683C" w:rsidRPr="0050683C" w:rsidRDefault="008C491C" w:rsidP="0050683C">
            <w:pPr>
              <w:numPr>
                <w:ilvl w:val="0"/>
                <w:numId w:val="7"/>
              </w:numPr>
              <w:spacing w:after="0" w:line="240" w:lineRule="auto"/>
              <w:ind w:left="502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Site funcional</w:t>
            </w:r>
          </w:p>
        </w:tc>
        <w:tc>
          <w:tcPr>
            <w:tcW w:w="40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CBC0DE" w14:textId="77777777" w:rsidR="0050683C" w:rsidRDefault="008C491C" w:rsidP="0050683C">
            <w:pPr>
              <w:numPr>
                <w:ilvl w:val="0"/>
                <w:numId w:val="8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Acessar a tela de avaliações.</w:t>
            </w:r>
          </w:p>
          <w:p w14:paraId="7FF12771" w14:textId="77777777" w:rsidR="008C491C" w:rsidRDefault="008C491C" w:rsidP="0050683C">
            <w:pPr>
              <w:numPr>
                <w:ilvl w:val="0"/>
                <w:numId w:val="8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Marcar uma estrela de 1 a 5.</w:t>
            </w:r>
          </w:p>
          <w:p w14:paraId="196B77B3" w14:textId="72BAD465" w:rsidR="008C491C" w:rsidRPr="0050683C" w:rsidRDefault="008C491C" w:rsidP="0050683C">
            <w:pPr>
              <w:numPr>
                <w:ilvl w:val="0"/>
                <w:numId w:val="8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Enviar uma avaliação.</w:t>
            </w:r>
          </w:p>
        </w:tc>
        <w:tc>
          <w:tcPr>
            <w:tcW w:w="76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57340B" w14:textId="7586A420" w:rsidR="0050683C" w:rsidRPr="0050683C" w:rsidRDefault="008C491C" w:rsidP="0050683C">
            <w:pPr>
              <w:numPr>
                <w:ilvl w:val="0"/>
                <w:numId w:val="9"/>
              </w:numPr>
              <w:spacing w:after="0" w:line="240" w:lineRule="auto"/>
              <w:ind w:left="502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Ao clicar o botão “Enviar Avaliação”, o site deve informar um pop-up que deve ser inserido um feedback antes de enviar.</w:t>
            </w:r>
          </w:p>
        </w:tc>
      </w:tr>
      <w:tr w:rsidR="0050683C" w:rsidRPr="0050683C" w14:paraId="707A3BBB" w14:textId="77777777" w:rsidTr="00C32A91">
        <w:trPr>
          <w:trHeight w:val="720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80CA48E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12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11D56B" w14:textId="2805FCDA" w:rsidR="0050683C" w:rsidRPr="0050683C" w:rsidRDefault="008C491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Avaliação não OK</w:t>
            </w:r>
          </w:p>
        </w:tc>
        <w:tc>
          <w:tcPr>
            <w:tcW w:w="20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35510B" w14:textId="48D8CDAF" w:rsidR="0050683C" w:rsidRPr="0050683C" w:rsidRDefault="008C491C" w:rsidP="0050683C">
            <w:pPr>
              <w:numPr>
                <w:ilvl w:val="0"/>
                <w:numId w:val="10"/>
              </w:numPr>
              <w:spacing w:after="0" w:line="240" w:lineRule="auto"/>
              <w:ind w:left="502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Site funcional</w:t>
            </w:r>
          </w:p>
        </w:tc>
        <w:tc>
          <w:tcPr>
            <w:tcW w:w="40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C9F299" w14:textId="3C5B9A98" w:rsidR="0050683C" w:rsidRDefault="008C491C" w:rsidP="0050683C">
            <w:pPr>
              <w:numPr>
                <w:ilvl w:val="0"/>
                <w:numId w:val="11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Acessar a tela de avaliações.</w:t>
            </w:r>
          </w:p>
          <w:p w14:paraId="412F8253" w14:textId="2B1E16C0" w:rsidR="008C491C" w:rsidRPr="0050683C" w:rsidRDefault="008C491C" w:rsidP="0050683C">
            <w:pPr>
              <w:numPr>
                <w:ilvl w:val="0"/>
                <w:numId w:val="11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Enviar a avaliação.</w:t>
            </w:r>
          </w:p>
        </w:tc>
        <w:tc>
          <w:tcPr>
            <w:tcW w:w="76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A76FD6" w14:textId="60DCAC06" w:rsidR="0050683C" w:rsidRPr="0050683C" w:rsidRDefault="008C491C" w:rsidP="0050683C">
            <w:pPr>
              <w:numPr>
                <w:ilvl w:val="0"/>
                <w:numId w:val="12"/>
              </w:numPr>
              <w:spacing w:after="0" w:line="240" w:lineRule="auto"/>
              <w:ind w:left="425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Ao clicar no botão de enviar a avaliação, o site deve informar dois pop-ups informando que antes de enviar, ambos os campos devem ser preenchidos.</w:t>
            </w:r>
          </w:p>
        </w:tc>
      </w:tr>
    </w:tbl>
    <w:p w14:paraId="0D985F3A" w14:textId="77777777" w:rsidR="00847706" w:rsidRDefault="00847706"/>
    <w:sectPr w:rsidR="00847706" w:rsidSect="00E71A15">
      <w:pgSz w:w="16838" w:h="11906" w:orient="landscape"/>
      <w:pgMar w:top="284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3A91"/>
    <w:multiLevelType w:val="multilevel"/>
    <w:tmpl w:val="1A14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743F6"/>
    <w:multiLevelType w:val="multilevel"/>
    <w:tmpl w:val="D70A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C3248"/>
    <w:multiLevelType w:val="multilevel"/>
    <w:tmpl w:val="73B0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82E61"/>
    <w:multiLevelType w:val="multilevel"/>
    <w:tmpl w:val="E9783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490A52"/>
    <w:multiLevelType w:val="multilevel"/>
    <w:tmpl w:val="5ED8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33B3F"/>
    <w:multiLevelType w:val="multilevel"/>
    <w:tmpl w:val="1CD6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818E2"/>
    <w:multiLevelType w:val="multilevel"/>
    <w:tmpl w:val="72B6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23B9A"/>
    <w:multiLevelType w:val="multilevel"/>
    <w:tmpl w:val="8D30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D63D53"/>
    <w:multiLevelType w:val="multilevel"/>
    <w:tmpl w:val="B69A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263156"/>
    <w:multiLevelType w:val="multilevel"/>
    <w:tmpl w:val="EB548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FE1B07"/>
    <w:multiLevelType w:val="multilevel"/>
    <w:tmpl w:val="36F0E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596068"/>
    <w:multiLevelType w:val="multilevel"/>
    <w:tmpl w:val="667E7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7061936">
    <w:abstractNumId w:val="7"/>
  </w:num>
  <w:num w:numId="2" w16cid:durableId="988437005">
    <w:abstractNumId w:val="3"/>
  </w:num>
  <w:num w:numId="3" w16cid:durableId="893270930">
    <w:abstractNumId w:val="8"/>
  </w:num>
  <w:num w:numId="4" w16cid:durableId="2138183583">
    <w:abstractNumId w:val="1"/>
  </w:num>
  <w:num w:numId="5" w16cid:durableId="2117751150">
    <w:abstractNumId w:val="9"/>
  </w:num>
  <w:num w:numId="6" w16cid:durableId="977564058">
    <w:abstractNumId w:val="0"/>
  </w:num>
  <w:num w:numId="7" w16cid:durableId="200441062">
    <w:abstractNumId w:val="5"/>
  </w:num>
  <w:num w:numId="8" w16cid:durableId="744650045">
    <w:abstractNumId w:val="10"/>
  </w:num>
  <w:num w:numId="9" w16cid:durableId="694354809">
    <w:abstractNumId w:val="6"/>
  </w:num>
  <w:num w:numId="10" w16cid:durableId="1809005607">
    <w:abstractNumId w:val="2"/>
  </w:num>
  <w:num w:numId="11" w16cid:durableId="10769324">
    <w:abstractNumId w:val="11"/>
  </w:num>
  <w:num w:numId="12" w16cid:durableId="11088149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83C"/>
    <w:rsid w:val="003E5901"/>
    <w:rsid w:val="0050683C"/>
    <w:rsid w:val="005E4DF6"/>
    <w:rsid w:val="006936B9"/>
    <w:rsid w:val="006B33AC"/>
    <w:rsid w:val="007A0565"/>
    <w:rsid w:val="007D1C80"/>
    <w:rsid w:val="00847706"/>
    <w:rsid w:val="008C491C"/>
    <w:rsid w:val="00903B6F"/>
    <w:rsid w:val="009633FC"/>
    <w:rsid w:val="00A15394"/>
    <w:rsid w:val="00C00BAA"/>
    <w:rsid w:val="00C32A91"/>
    <w:rsid w:val="00DB3E5B"/>
    <w:rsid w:val="00E71A15"/>
    <w:rsid w:val="00FA0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6C401"/>
  <w15:chartTrackingRefBased/>
  <w15:docId w15:val="{11BA4BE3-FD92-4520-9E69-816AB8F5B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068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068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683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068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0683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elacomgrade">
    <w:name w:val="Table Grid"/>
    <w:basedOn w:val="Tabelanormal"/>
    <w:uiPriority w:val="39"/>
    <w:rsid w:val="00E71A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26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282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Rommel Vieira Carneiro</dc:creator>
  <cp:keywords/>
  <dc:description/>
  <cp:lastModifiedBy>Alexei Tavares</cp:lastModifiedBy>
  <cp:revision>10</cp:revision>
  <dcterms:created xsi:type="dcterms:W3CDTF">2021-10-28T19:26:00Z</dcterms:created>
  <dcterms:modified xsi:type="dcterms:W3CDTF">2026-05-17T17:12:00Z</dcterms:modified>
</cp:coreProperties>
</file>