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-304799</wp:posOffset>
                </wp:positionH>
                <wp:positionV relativeFrom="paragraph">
                  <wp:posOffset>38100</wp:posOffset>
                </wp:positionV>
                <wp:extent cx="6238875" cy="1562100"/>
                <wp:effectExtent b="0" l="0" r="0" t="0"/>
                <wp:wrapNone/>
                <wp:docPr id="5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226550" y="2998950"/>
                          <a:ext cx="6238875" cy="1562100"/>
                          <a:chOff x="2226550" y="2998950"/>
                          <a:chExt cx="6238900" cy="1562100"/>
                        </a:xfrm>
                      </wpg:grpSpPr>
                      <wpg:grpSp>
                        <wpg:cNvGrpSpPr/>
                        <wpg:grpSpPr>
                          <a:xfrm>
                            <a:off x="2226563" y="2998950"/>
                            <a:ext cx="6238875" cy="1562100"/>
                            <a:chOff x="0" y="0"/>
                            <a:chExt cx="5991225" cy="15621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5991225" cy="1562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Shape 4"/>
                          <wps:spPr>
                            <a:xfrm>
                              <a:off x="1024671" y="299473"/>
                              <a:ext cx="4966554" cy="126262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ff0000"/>
                                    <w:sz w:val="48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1f3864"/>
                                    <w:sz w:val="48"/>
                                    <w:vertAlign w:val="baseline"/>
                                  </w:rPr>
                                  <w:t xml:space="preserve">Guía3. Informe final Proyecto APT 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1f3864"/>
                                    <w:sz w:val="48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1f3864"/>
                                    <w:sz w:val="48"/>
                                    <w:vertAlign w:val="baseline"/>
                                  </w:rPr>
                                  <w:t xml:space="preserve">Asignatura Capstone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  <wps:wsp>
                          <wps:cNvSpPr/>
                          <wps:cNvPr id="5" name="Shape 5"/>
                          <wps:spPr>
                            <a:xfrm>
                              <a:off x="0" y="0"/>
                              <a:ext cx="993140" cy="1486894"/>
                            </a:xfrm>
                            <a:prstGeom prst="rect">
                              <a:avLst/>
                            </a:prstGeom>
                            <a:solidFill>
                              <a:srgbClr val="1F3864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-304799</wp:posOffset>
                </wp:positionH>
                <wp:positionV relativeFrom="paragraph">
                  <wp:posOffset>38100</wp:posOffset>
                </wp:positionV>
                <wp:extent cx="6238875" cy="1562100"/>
                <wp:effectExtent b="0" l="0" r="0" t="0"/>
                <wp:wrapNone/>
                <wp:docPr id="54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38875" cy="1562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Calibri" w:cs="Calibri" w:eastAsia="Calibri" w:hAnsi="Calibri"/>
          <w:b w:val="1"/>
          <w:color w:val="2f549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Calibri" w:cs="Calibri" w:eastAsia="Calibri" w:hAnsi="Calibri"/>
          <w:b w:val="1"/>
          <w:color w:val="2f5496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781.0" w:type="dxa"/>
        <w:jc w:val="left"/>
        <w:tblInd w:w="-572.0" w:type="dxa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9781"/>
        <w:tblGridChange w:id="0">
          <w:tblGrid>
            <w:gridCol w:w="9781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8">
            <w:pPr>
              <w:rPr>
                <w:b w:val="1"/>
                <w:color w:val="1f3864"/>
                <w:sz w:val="28"/>
                <w:szCs w:val="28"/>
              </w:rPr>
            </w:pPr>
            <w:r w:rsidDel="00000000" w:rsidR="00000000" w:rsidRPr="00000000">
              <w:rPr>
                <w:b w:val="1"/>
                <w:color w:val="1f3864"/>
                <w:sz w:val="28"/>
                <w:szCs w:val="28"/>
                <w:rtl w:val="0"/>
              </w:rPr>
              <w:t xml:space="preserve">1. Informe final Proyecto APT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shd w:fill="d9e2f3" w:val="clear"/>
            <w:vAlign w:val="center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1f3864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1f3864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1f3864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El objetivo de este informe es que describas los aspectos más relevantes de tu Proyecto APT. Es importante que fundamentes las decisiones que tuviste que tomar a lo largo del proceso. </w:t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1f3864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1f3864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1f3864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 continuación, encontrarás distintos campos que deberás completar con la información solicitada, los que dan cuenta del resumen de tu proyecto APT y sus principales resultados.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781.0" w:type="dxa"/>
        <w:jc w:val="left"/>
        <w:tblInd w:w="-572.0" w:type="dxa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3159"/>
        <w:gridCol w:w="6622"/>
        <w:tblGridChange w:id="0">
          <w:tblGrid>
            <w:gridCol w:w="3159"/>
            <w:gridCol w:w="6622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E">
            <w:pPr>
              <w:rPr>
                <w:rFonts w:ascii="Calibri" w:cs="Calibri" w:eastAsia="Calibri" w:hAnsi="Calibri"/>
                <w:color w:val="1f386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3864"/>
                <w:rtl w:val="0"/>
              </w:rPr>
              <w:t xml:space="preserve">Nombre del proyecto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F">
            <w:pPr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Digitalización y automatización de la Gestión de Farmacias.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0">
            <w:pPr>
              <w:rPr>
                <w:rFonts w:ascii="Calibri" w:cs="Calibri" w:eastAsia="Calibri" w:hAnsi="Calibri"/>
                <w:color w:val="1f386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3864"/>
                <w:rtl w:val="0"/>
              </w:rPr>
              <w:t xml:space="preserve">Área (s) de desempeño(s)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1">
            <w:pPr>
              <w:rPr>
                <w:b w:val="1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Sistemas de gestión de información, desarrollo de software, administración de bases de datos.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2">
            <w:pPr>
              <w:rPr>
                <w:rFonts w:ascii="Calibri" w:cs="Calibri" w:eastAsia="Calibri" w:hAnsi="Calibri"/>
                <w:color w:val="1f386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3864"/>
                <w:rtl w:val="0"/>
              </w:rPr>
              <w:t xml:space="preserve">Competencias </w:t>
            </w:r>
          </w:p>
          <w:p w:rsidR="00000000" w:rsidDel="00000000" w:rsidP="00000000" w:rsidRDefault="00000000" w:rsidRPr="00000000" w14:paraId="00000013">
            <w:pPr>
              <w:rPr>
                <w:rFonts w:ascii="Calibri" w:cs="Calibri" w:eastAsia="Calibri" w:hAnsi="Calibri"/>
                <w:color w:val="1f386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4">
            <w:pPr>
              <w:numPr>
                <w:ilvl w:val="0"/>
                <w:numId w:val="7"/>
              </w:numPr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Construir modelos de datos para soportar los requerimientos de la organización de acuerdo a un diseño definido y escalable en el tiempo.</w:t>
            </w:r>
          </w:p>
          <w:p w:rsidR="00000000" w:rsidDel="00000000" w:rsidP="00000000" w:rsidRDefault="00000000" w:rsidRPr="00000000" w14:paraId="00000015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numPr>
                <w:ilvl w:val="0"/>
                <w:numId w:val="7"/>
              </w:numPr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Desarrollar la transformación de grandes volúmenes de datos para la obtención de información y conocimiento de la organización a fin de apoyar la toma de decisiones y la mejora de los procesos de negocio, de acuerdo a las necesidades de la organización.</w:t>
            </w:r>
          </w:p>
          <w:p w:rsidR="00000000" w:rsidDel="00000000" w:rsidP="00000000" w:rsidRDefault="00000000" w:rsidRPr="00000000" w14:paraId="00000017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numPr>
                <w:ilvl w:val="0"/>
                <w:numId w:val="7"/>
              </w:numPr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Implementar soluciones sistémicas integrales para automatizar y optimizar procesos de negocio de acuerdo a las necesidades de la organización.</w:t>
            </w:r>
          </w:p>
          <w:p w:rsidR="00000000" w:rsidDel="00000000" w:rsidP="00000000" w:rsidRDefault="00000000" w:rsidRPr="00000000" w14:paraId="00000019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numPr>
                <w:ilvl w:val="0"/>
                <w:numId w:val="7"/>
              </w:numPr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Capacidad para generar ideas, soluciones o procesos innovadores que respondan a oportunidades, necesidades y demandas productivas o sociales, en colaboración con otros y asumiendo riesgos calculados.</w:t>
            </w:r>
          </w:p>
          <w:p w:rsidR="00000000" w:rsidDel="00000000" w:rsidP="00000000" w:rsidRDefault="00000000" w:rsidRPr="00000000" w14:paraId="0000001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781.0" w:type="dxa"/>
        <w:jc w:val="left"/>
        <w:tblInd w:w="-572.0" w:type="dxa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3001"/>
        <w:gridCol w:w="6780"/>
        <w:tblGridChange w:id="0">
          <w:tblGrid>
            <w:gridCol w:w="3001"/>
            <w:gridCol w:w="6780"/>
          </w:tblGrid>
        </w:tblGridChange>
      </w:tblGrid>
      <w:tr>
        <w:trPr>
          <w:cantSplit w:val="0"/>
          <w:trHeight w:val="388" w:hRule="atLeast"/>
          <w:tblHeader w:val="0"/>
        </w:trPr>
        <w:tc>
          <w:tcPr>
            <w:gridSpan w:val="2"/>
            <w:shd w:fill="d9d9d9" w:val="clear"/>
            <w:vAlign w:val="center"/>
          </w:tcPr>
          <w:p w:rsidR="00000000" w:rsidDel="00000000" w:rsidP="00000000" w:rsidRDefault="00000000" w:rsidRPr="00000000" w14:paraId="0000001D">
            <w:pPr>
              <w:rPr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1f3864"/>
                <w:sz w:val="18"/>
                <w:szCs w:val="18"/>
                <w:rtl w:val="0"/>
              </w:rPr>
              <w:t xml:space="preserve">Contenidos del informe final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66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F">
            <w:pPr>
              <w:rPr>
                <w:rFonts w:ascii="Calibri" w:cs="Calibri" w:eastAsia="Calibri" w:hAnsi="Calibri"/>
                <w:color w:val="1f3864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3864"/>
                <w:sz w:val="18"/>
                <w:szCs w:val="18"/>
                <w:rtl w:val="0"/>
              </w:rPr>
              <w:t xml:space="preserve">1. Relevancia del proyecto APT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rFonts w:ascii="Calibri" w:cs="Calibri" w:eastAsia="Calibri" w:hAnsi="Calibri"/>
                <w:b w:val="0"/>
                <w:smallCaps w:val="0"/>
                <w:strike w:val="0"/>
                <w:sz w:val="20"/>
                <w:szCs w:val="20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Decidimos abordar este proyecto debido a que al ser una farmacia y el nunca haber trabajado con una podríamos tomar la experiencia de saber cómo ellos trabajan, la relevancia que encontramos es que al trabajar con facturas de la empresa nos ayudará a saber como trabajan las facturas en las diferentes empresas.</w:t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rFonts w:ascii="Calibri" w:cs="Calibri" w:eastAsia="Calibri" w:hAnsi="Calibri"/>
                <w:b w:val="0"/>
                <w:smallCaps w:val="0"/>
                <w:strike w:val="0"/>
                <w:sz w:val="20"/>
                <w:szCs w:val="20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La farmacia se ubica en Chile, región metropolitana, en la comuna de Melipilla serrano 349. </w:t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rFonts w:ascii="Calibri" w:cs="Calibri" w:eastAsia="Calibri" w:hAnsi="Calibri"/>
                <w:b w:val="0"/>
                <w:smallCaps w:val="0"/>
                <w:strike w:val="0"/>
                <w:sz w:val="20"/>
                <w:szCs w:val="20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 una pequeña farmacia ubicada junto al banco Falabella.</w:t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Ubicación</w:t>
            </w:r>
          </w:p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rFonts w:ascii="Calibri" w:cs="Calibri" w:eastAsia="Calibri" w:hAnsi="Calibri"/>
                <w:b w:val="0"/>
                <w:smallCaps w:val="0"/>
                <w:strike w:val="0"/>
                <w:sz w:val="20"/>
                <w:szCs w:val="20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Los principales afectados por la problemática que buscamos abordar son el personal de la farmacia y los administradores.</w:t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rFonts w:ascii="Calibri" w:cs="Calibri" w:eastAsia="Calibri" w:hAnsi="Calibri"/>
                <w:b w:val="0"/>
                <w:smallCaps w:val="0"/>
                <w:strike w:val="0"/>
                <w:sz w:val="20"/>
                <w:szCs w:val="20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 valor de nuestro proyecto mejorará la gestión de facturaciones ya que se digitalizarán de manera más cómoda en lugar de tratarlas con Excel y papel.</w:t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1"/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rFonts w:ascii="Calibri" w:cs="Calibri" w:eastAsia="Calibri" w:hAnsi="Calibri"/>
                <w:b w:val="0"/>
                <w:smallCaps w:val="0"/>
                <w:strike w:val="0"/>
                <w:sz w:val="20"/>
                <w:szCs w:val="20"/>
                <w:shd w:fill="auto" w:val="clear"/>
                <w:vertAlign w:val="baseli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Otro sería el hecho de tener un control sobre las horas trabajadas de cada empleado sin la posibilidad de la alteración de sus horas de entrada/salida o descansos.</w:t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both"/>
              <w:rPr>
                <w:i w:val="1"/>
                <w:color w:val="0070c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both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070c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3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C">
            <w:pPr>
              <w:rPr>
                <w:rFonts w:ascii="Calibri" w:cs="Calibri" w:eastAsia="Calibri" w:hAnsi="Calibri"/>
                <w:color w:val="1f3864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3864"/>
                <w:sz w:val="18"/>
                <w:szCs w:val="18"/>
                <w:rtl w:val="0"/>
              </w:rPr>
              <w:t xml:space="preserve">2. Objetivos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Objetivo general</w:t>
              <w:tab/>
              <w:t xml:space="preserve">Implementar un sistema de gestión integral para la farmacia que digitalice y automatice los procesos de registro de facturas, gestión de horario de los trabajadores, mejorando la eficiencia operativa y reduciendo el riesgo de errores</w:t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objetivos específicos:</w:t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.● Desarrollar una plataforma que permita el registro y seguimiento de facturas de manera digital.</w:t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● Automatizar el proceso de control de asistencia de los empleados, incluyendo horarios de entrada y salida.</w:t>
            </w:r>
          </w:p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● Crear reportes automáticos que permitan visualizar de manera clara y eficiente el estado de las facturas, pagos, y operaciones.</w:t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3">
            <w:pPr>
              <w:rPr>
                <w:rFonts w:ascii="Calibri" w:cs="Calibri" w:eastAsia="Calibri" w:hAnsi="Calibri"/>
                <w:color w:val="1f3864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3864"/>
                <w:sz w:val="18"/>
                <w:szCs w:val="18"/>
                <w:rtl w:val="0"/>
              </w:rPr>
              <w:t xml:space="preserve">3. Metodología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4">
            <w:pPr>
              <w:ind w:left="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Para la ejecución de este proyecto, se utilizará la metodología SCRUM, la cual es una metodología de trabajo ágil para la gestión y desarrollo de proyectos. SCRUM se basa en ciclos de trabajo cortos e iterativos llamados "sprints", durante los cuales se completan tareas específicas y se entregan productos funcionales.</w:t>
            </w:r>
          </w:p>
          <w:p w:rsidR="00000000" w:rsidDel="00000000" w:rsidP="00000000" w:rsidRDefault="00000000" w:rsidRPr="00000000" w14:paraId="00000035">
            <w:pPr>
              <w:ind w:left="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Estructura del equipo SCRUM:</w:t>
            </w:r>
          </w:p>
          <w:p w:rsidR="00000000" w:rsidDel="00000000" w:rsidP="00000000" w:rsidRDefault="00000000" w:rsidRPr="00000000" w14:paraId="00000036">
            <w:pPr>
              <w:ind w:left="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● Product Owner: Responsable de definir los requerimientos del proyecto y priorizar las tareas en el backlog. También se encarga de garantizar que el equipo trabaje en lo que realmente aporta valor al negocio.</w:t>
            </w:r>
          </w:p>
          <w:p w:rsidR="00000000" w:rsidDel="00000000" w:rsidP="00000000" w:rsidRDefault="00000000" w:rsidRPr="00000000" w14:paraId="00000037">
            <w:pPr>
              <w:ind w:left="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● Scrum Master: Facilita el proceso SCRUM, ayuda al equipo a seguir las prácticas ágiles, elimina impedimentos y asegura que el equipo pueda trabajar de manera efectiva.</w:t>
            </w:r>
          </w:p>
          <w:p w:rsidR="00000000" w:rsidDel="00000000" w:rsidP="00000000" w:rsidRDefault="00000000" w:rsidRPr="00000000" w14:paraId="00000038">
            <w:pPr>
              <w:ind w:left="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● Development Team: Equipo multifuncional encargado de realizar el trabajo de desarrollo durante el sprint. Incluye desarrolladores, diseñadores, y testers.</w:t>
            </w:r>
          </w:p>
          <w:p w:rsidR="00000000" w:rsidDel="00000000" w:rsidP="00000000" w:rsidRDefault="00000000" w:rsidRPr="00000000" w14:paraId="00000039">
            <w:pPr>
              <w:ind w:left="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Ciclo de trabajo SCRUM:</w:t>
            </w:r>
          </w:p>
          <w:p w:rsidR="00000000" w:rsidDel="00000000" w:rsidP="00000000" w:rsidRDefault="00000000" w:rsidRPr="00000000" w14:paraId="0000003A">
            <w:pPr>
              <w:ind w:left="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 Sprint Planning: Reunión al inicio de cada sprint donde se seleccionan las tareas a realizar desde el backlog del producto. El equipo estima y planifica las tareas para el sprint.</w:t>
            </w:r>
          </w:p>
          <w:p w:rsidR="00000000" w:rsidDel="00000000" w:rsidP="00000000" w:rsidRDefault="00000000" w:rsidRPr="00000000" w14:paraId="0000003B">
            <w:pPr>
              <w:ind w:left="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2. Daily Scrum: Reunión diaria de 15 minutos donde el equipo revisa el progreso del sprint, identifica impedimentos y ajusta el plan de trabajo según sea necesario.</w:t>
            </w:r>
          </w:p>
          <w:p w:rsidR="00000000" w:rsidDel="00000000" w:rsidP="00000000" w:rsidRDefault="00000000" w:rsidRPr="00000000" w14:paraId="0000003C">
            <w:pPr>
              <w:ind w:left="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3. Sprint Review: Al final de cada sprint, se realiza una revisión para mostrar el incremento de producto terminado y recibir feedback de los interesados.</w:t>
            </w:r>
          </w:p>
          <w:p w:rsidR="00000000" w:rsidDel="00000000" w:rsidP="00000000" w:rsidRDefault="00000000" w:rsidRPr="00000000" w14:paraId="0000003D">
            <w:pPr>
              <w:ind w:left="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4. Sprint Retrospective: Reunión de retrospectiva donde el equipo reflexiona sobre el sprint finalizado, discute lo que funcionó bien y lo que se puede mejorar para futuros sprints.</w:t>
            </w:r>
          </w:p>
          <w:p w:rsidR="00000000" w:rsidDel="00000000" w:rsidP="00000000" w:rsidRDefault="00000000" w:rsidRPr="00000000" w14:paraId="0000003E">
            <w:pPr>
              <w:ind w:left="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Este enfoque permitirá al equipo de desarrollo adaptarse rápidamente a los cambios y garantizar que el proyecto de la farmacia avance de manera eficiente hacia el cumplimiento de los objetivos planteados.</w:t>
            </w:r>
          </w:p>
          <w:p w:rsidR="00000000" w:rsidDel="00000000" w:rsidP="00000000" w:rsidRDefault="00000000" w:rsidRPr="00000000" w14:paraId="0000003F">
            <w:pPr>
              <w:ind w:left="720" w:firstLine="0"/>
              <w:rPr>
                <w:i w:val="1"/>
                <w:color w:val="0070c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1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0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4. Desarrollo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1">
            <w:pPr>
              <w:spacing w:after="0" w:lineRule="auto"/>
              <w:ind w:left="72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Actividades Realizadas:</w:t>
            </w:r>
          </w:p>
          <w:p w:rsidR="00000000" w:rsidDel="00000000" w:rsidP="00000000" w:rsidRDefault="00000000" w:rsidRPr="00000000" w14:paraId="00000042">
            <w:pPr>
              <w:spacing w:after="0" w:lineRule="auto"/>
              <w:ind w:left="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numPr>
                <w:ilvl w:val="0"/>
                <w:numId w:val="6"/>
              </w:numPr>
              <w:spacing w:after="0" w:lineRule="auto"/>
              <w:ind w:left="720" w:hanging="360"/>
              <w:jc w:val="both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Creacion de la base de datos para facturas y usuarios(BD)</w:t>
            </w:r>
          </w:p>
          <w:p w:rsidR="00000000" w:rsidDel="00000000" w:rsidP="00000000" w:rsidRDefault="00000000" w:rsidRPr="00000000" w14:paraId="00000044">
            <w:pPr>
              <w:numPr>
                <w:ilvl w:val="0"/>
                <w:numId w:val="6"/>
              </w:numPr>
              <w:spacing w:after="0" w:lineRule="auto"/>
              <w:ind w:left="720" w:hanging="360"/>
              <w:jc w:val="both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Crear funcionalidades para registrar facturas (backend)</w:t>
            </w:r>
          </w:p>
          <w:p w:rsidR="00000000" w:rsidDel="00000000" w:rsidP="00000000" w:rsidRDefault="00000000" w:rsidRPr="00000000" w14:paraId="00000045">
            <w:pPr>
              <w:numPr>
                <w:ilvl w:val="0"/>
                <w:numId w:val="6"/>
              </w:numPr>
              <w:spacing w:after="0" w:lineRule="auto"/>
              <w:ind w:left="720" w:hanging="360"/>
              <w:jc w:val="both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Creacion del apartado para registrar facturas (frontend)</w:t>
            </w:r>
          </w:p>
          <w:p w:rsidR="00000000" w:rsidDel="00000000" w:rsidP="00000000" w:rsidRDefault="00000000" w:rsidRPr="00000000" w14:paraId="00000046">
            <w:pPr>
              <w:numPr>
                <w:ilvl w:val="0"/>
                <w:numId w:val="6"/>
              </w:numPr>
              <w:spacing w:after="0" w:lineRule="auto"/>
              <w:ind w:left="720" w:hanging="360"/>
              <w:jc w:val="both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Conexion funcion para registrar facturas con la base de datos (BD)</w:t>
            </w:r>
          </w:p>
          <w:p w:rsidR="00000000" w:rsidDel="00000000" w:rsidP="00000000" w:rsidRDefault="00000000" w:rsidRPr="00000000" w14:paraId="00000047">
            <w:pPr>
              <w:numPr>
                <w:ilvl w:val="0"/>
                <w:numId w:val="6"/>
              </w:numPr>
              <w:spacing w:after="0" w:lineRule="auto"/>
              <w:ind w:left="720" w:hanging="360"/>
              <w:jc w:val="both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Creacion del login (frontend)</w:t>
            </w:r>
          </w:p>
          <w:p w:rsidR="00000000" w:rsidDel="00000000" w:rsidP="00000000" w:rsidRDefault="00000000" w:rsidRPr="00000000" w14:paraId="00000048">
            <w:pPr>
              <w:numPr>
                <w:ilvl w:val="0"/>
                <w:numId w:val="6"/>
              </w:numPr>
              <w:spacing w:after="0" w:lineRule="auto"/>
              <w:ind w:left="720" w:hanging="360"/>
              <w:jc w:val="both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Creacion del login (backend)</w:t>
            </w:r>
          </w:p>
          <w:p w:rsidR="00000000" w:rsidDel="00000000" w:rsidP="00000000" w:rsidRDefault="00000000" w:rsidRPr="00000000" w14:paraId="00000049">
            <w:pPr>
              <w:numPr>
                <w:ilvl w:val="0"/>
                <w:numId w:val="6"/>
              </w:numPr>
              <w:spacing w:after="0" w:lineRule="auto"/>
              <w:ind w:left="720" w:hanging="360"/>
              <w:jc w:val="both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Conexion del login con la base de datos (BD)</w:t>
            </w:r>
          </w:p>
          <w:p w:rsidR="00000000" w:rsidDel="00000000" w:rsidP="00000000" w:rsidRDefault="00000000" w:rsidRPr="00000000" w14:paraId="0000004A">
            <w:pPr>
              <w:numPr>
                <w:ilvl w:val="0"/>
                <w:numId w:val="6"/>
              </w:numPr>
              <w:spacing w:after="0" w:lineRule="auto"/>
              <w:ind w:left="720" w:hanging="360"/>
              <w:jc w:val="both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Creacion del apartado de historial de facturas (frontend)</w:t>
            </w:r>
          </w:p>
          <w:p w:rsidR="00000000" w:rsidDel="00000000" w:rsidP="00000000" w:rsidRDefault="00000000" w:rsidRPr="00000000" w14:paraId="0000004B">
            <w:pPr>
              <w:numPr>
                <w:ilvl w:val="0"/>
                <w:numId w:val="6"/>
              </w:numPr>
              <w:spacing w:after="0" w:lineRule="auto"/>
              <w:ind w:left="720" w:hanging="360"/>
              <w:jc w:val="both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Creacion del apartado de historial de facturas (backend)</w:t>
            </w:r>
          </w:p>
          <w:p w:rsidR="00000000" w:rsidDel="00000000" w:rsidP="00000000" w:rsidRDefault="00000000" w:rsidRPr="00000000" w14:paraId="0000004C">
            <w:pPr>
              <w:numPr>
                <w:ilvl w:val="0"/>
                <w:numId w:val="6"/>
              </w:numPr>
              <w:spacing w:after="0" w:lineRule="auto"/>
              <w:ind w:left="720" w:hanging="360"/>
              <w:jc w:val="both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Conexion del historial con la base de datos (BD)</w:t>
            </w:r>
          </w:p>
          <w:p w:rsidR="00000000" w:rsidDel="00000000" w:rsidP="00000000" w:rsidRDefault="00000000" w:rsidRPr="00000000" w14:paraId="0000004D">
            <w:pPr>
              <w:numPr>
                <w:ilvl w:val="0"/>
                <w:numId w:val="6"/>
              </w:numPr>
              <w:spacing w:after="0" w:lineRule="auto"/>
              <w:ind w:left="720" w:hanging="360"/>
              <w:jc w:val="both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Creacion de funcionalidades del dashboards de las facturas (backend)</w:t>
            </w:r>
          </w:p>
          <w:p w:rsidR="00000000" w:rsidDel="00000000" w:rsidP="00000000" w:rsidRDefault="00000000" w:rsidRPr="00000000" w14:paraId="0000004E">
            <w:pPr>
              <w:numPr>
                <w:ilvl w:val="0"/>
                <w:numId w:val="6"/>
              </w:numPr>
              <w:spacing w:after="0" w:lineRule="auto"/>
              <w:ind w:left="720" w:hanging="360"/>
              <w:jc w:val="both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Creacion de funcionalidad de generar reportes en formato PDF de las facturas (backend)</w:t>
            </w:r>
          </w:p>
          <w:p w:rsidR="00000000" w:rsidDel="00000000" w:rsidP="00000000" w:rsidRDefault="00000000" w:rsidRPr="00000000" w14:paraId="0000004F">
            <w:pPr>
              <w:numPr>
                <w:ilvl w:val="0"/>
                <w:numId w:val="6"/>
              </w:numPr>
              <w:spacing w:after="0" w:lineRule="auto"/>
              <w:ind w:left="720" w:hanging="360"/>
              <w:jc w:val="both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Creacion del apartado de visualizacion de dashboards de las facturas (frontend)</w:t>
            </w:r>
          </w:p>
          <w:p w:rsidR="00000000" w:rsidDel="00000000" w:rsidP="00000000" w:rsidRDefault="00000000" w:rsidRPr="00000000" w14:paraId="00000050">
            <w:pPr>
              <w:numPr>
                <w:ilvl w:val="0"/>
                <w:numId w:val="6"/>
              </w:numPr>
              <w:spacing w:after="0" w:lineRule="auto"/>
              <w:ind w:left="720" w:hanging="360"/>
              <w:jc w:val="both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Conexion del dashboard con la base de datos (BD)</w:t>
            </w:r>
          </w:p>
          <w:p w:rsidR="00000000" w:rsidDel="00000000" w:rsidP="00000000" w:rsidRDefault="00000000" w:rsidRPr="00000000" w14:paraId="00000051">
            <w:pPr>
              <w:numPr>
                <w:ilvl w:val="0"/>
                <w:numId w:val="6"/>
              </w:numPr>
              <w:spacing w:after="0" w:lineRule="auto"/>
              <w:ind w:left="720" w:hanging="360"/>
              <w:jc w:val="both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Creacion de funcionalidades del apartado de gestion de empleados (backend)</w:t>
            </w:r>
          </w:p>
          <w:p w:rsidR="00000000" w:rsidDel="00000000" w:rsidP="00000000" w:rsidRDefault="00000000" w:rsidRPr="00000000" w14:paraId="00000052">
            <w:pPr>
              <w:numPr>
                <w:ilvl w:val="0"/>
                <w:numId w:val="6"/>
              </w:numPr>
              <w:spacing w:after="0" w:lineRule="auto"/>
              <w:ind w:left="720" w:hanging="360"/>
              <w:jc w:val="both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Creacion de apartado para gestionar la informacion de los empleados (frontend)</w:t>
            </w:r>
          </w:p>
          <w:p w:rsidR="00000000" w:rsidDel="00000000" w:rsidP="00000000" w:rsidRDefault="00000000" w:rsidRPr="00000000" w14:paraId="00000053">
            <w:pPr>
              <w:numPr>
                <w:ilvl w:val="0"/>
                <w:numId w:val="6"/>
              </w:numPr>
              <w:spacing w:after="0" w:lineRule="auto"/>
              <w:ind w:left="720" w:hanging="360"/>
              <w:jc w:val="both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Creacion de funcion de envio de correos para los empleados (backend)</w:t>
            </w:r>
          </w:p>
          <w:p w:rsidR="00000000" w:rsidDel="00000000" w:rsidP="00000000" w:rsidRDefault="00000000" w:rsidRPr="00000000" w14:paraId="00000054">
            <w:pPr>
              <w:numPr>
                <w:ilvl w:val="0"/>
                <w:numId w:val="6"/>
              </w:numPr>
              <w:spacing w:after="0" w:lineRule="auto"/>
              <w:ind w:left="720" w:hanging="360"/>
              <w:jc w:val="both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Conexion del apartado de gestion de empleados con la base de datos (BD)</w:t>
            </w:r>
          </w:p>
          <w:p w:rsidR="00000000" w:rsidDel="00000000" w:rsidP="00000000" w:rsidRDefault="00000000" w:rsidRPr="00000000" w14:paraId="00000055">
            <w:pPr>
              <w:numPr>
                <w:ilvl w:val="0"/>
                <w:numId w:val="6"/>
              </w:numPr>
              <w:spacing w:after="0" w:lineRule="auto"/>
              <w:ind w:left="720" w:hanging="360"/>
              <w:jc w:val="both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Creacion de funcionalidades del sitio web que alojara informacion de los empleados (backend)</w:t>
            </w:r>
          </w:p>
          <w:p w:rsidR="00000000" w:rsidDel="00000000" w:rsidP="00000000" w:rsidRDefault="00000000" w:rsidRPr="00000000" w14:paraId="00000056">
            <w:pPr>
              <w:numPr>
                <w:ilvl w:val="0"/>
                <w:numId w:val="6"/>
              </w:numPr>
              <w:spacing w:after="0" w:lineRule="auto"/>
              <w:ind w:left="720" w:hanging="360"/>
              <w:jc w:val="both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Creacion del diseño del sitio web que alojara informacion de los empleados (frontend)</w:t>
            </w:r>
          </w:p>
          <w:p w:rsidR="00000000" w:rsidDel="00000000" w:rsidP="00000000" w:rsidRDefault="00000000" w:rsidRPr="00000000" w14:paraId="00000057">
            <w:pPr>
              <w:numPr>
                <w:ilvl w:val="0"/>
                <w:numId w:val="6"/>
              </w:numPr>
              <w:spacing w:after="0" w:lineRule="auto"/>
              <w:ind w:left="720" w:hanging="360"/>
              <w:jc w:val="both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Conexion del sitio web con la base de datos (BD)</w:t>
            </w:r>
          </w:p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0" w:right="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18" w:right="0" w:hanging="284"/>
              <w:jc w:val="both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070c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Dificultades y facilitadores en el desarrollo del Proyecto APT.</w:t>
            </w:r>
          </w:p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720" w:right="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¿Qué elementos/aspectos te facilitaron o ayudaron en el desarrollo de tu proyecto APT?</w:t>
            </w:r>
          </w:p>
          <w:p w:rsidR="00000000" w:rsidDel="00000000" w:rsidP="00000000" w:rsidRDefault="00000000" w:rsidRPr="00000000" w14:paraId="0000005B">
            <w:pPr>
              <w:numPr>
                <w:ilvl w:val="0"/>
                <w:numId w:val="5"/>
              </w:numPr>
              <w:spacing w:after="0" w:lineRule="auto"/>
              <w:ind w:left="1440" w:hanging="360"/>
              <w:jc w:val="both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Buena comunicación por parte del equipo de trabajo</w:t>
            </w:r>
          </w:p>
          <w:p w:rsidR="00000000" w:rsidDel="00000000" w:rsidP="00000000" w:rsidRDefault="00000000" w:rsidRPr="00000000" w14:paraId="0000005C">
            <w:pPr>
              <w:numPr>
                <w:ilvl w:val="0"/>
                <w:numId w:val="5"/>
              </w:numPr>
              <w:spacing w:after="0" w:lineRule="auto"/>
              <w:ind w:left="1440" w:hanging="360"/>
              <w:jc w:val="both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Tiempos de trabajo bien gestionados</w:t>
            </w:r>
          </w:p>
          <w:p w:rsidR="00000000" w:rsidDel="00000000" w:rsidP="00000000" w:rsidRDefault="00000000" w:rsidRPr="00000000" w14:paraId="0000005D">
            <w:pPr>
              <w:numPr>
                <w:ilvl w:val="0"/>
                <w:numId w:val="5"/>
              </w:numPr>
              <w:spacing w:after="0" w:lineRule="auto"/>
              <w:ind w:left="1440" w:hanging="360"/>
              <w:jc w:val="both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Disponibilidad por parte del cliente y del equipo de trabajo.</w:t>
            </w:r>
          </w:p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720" w:right="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720" w:right="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¿A qué dificultades enfrentaste en el desarrollo de tu Proyecto APT?</w:t>
            </w:r>
          </w:p>
          <w:p w:rsidR="00000000" w:rsidDel="00000000" w:rsidP="00000000" w:rsidRDefault="00000000" w:rsidRPr="00000000" w14:paraId="00000060">
            <w:pPr>
              <w:numPr>
                <w:ilvl w:val="0"/>
                <w:numId w:val="2"/>
              </w:numPr>
              <w:spacing w:after="0" w:lineRule="auto"/>
              <w:ind w:left="1440" w:hanging="360"/>
              <w:jc w:val="both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Nuevo lenguaje de programación utilizado y revisar versiones compatibles con las tecnologías.</w:t>
            </w:r>
          </w:p>
          <w:p w:rsidR="00000000" w:rsidDel="00000000" w:rsidP="00000000" w:rsidRDefault="00000000" w:rsidRPr="00000000" w14:paraId="00000061">
            <w:pPr>
              <w:numPr>
                <w:ilvl w:val="0"/>
                <w:numId w:val="2"/>
              </w:numPr>
              <w:spacing w:after="0" w:lineRule="auto"/>
              <w:ind w:left="1440" w:hanging="360"/>
              <w:jc w:val="both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Búsqueda de Base de datos SQL Server Hosteada.</w:t>
            </w:r>
          </w:p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9" w:lineRule="auto"/>
              <w:ind w:left="720" w:right="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1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18" w:right="0" w:hanging="284"/>
              <w:jc w:val="both"/>
              <w:rPr>
                <w:rFonts w:ascii="Calibri" w:cs="Calibri" w:eastAsia="Calibri" w:hAnsi="Calibri"/>
                <w:b w:val="0"/>
                <w:i w:val="1"/>
                <w:smallCaps w:val="0"/>
                <w:strike w:val="0"/>
                <w:color w:val="0070c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Ajustes realizados.</w:t>
            </w:r>
          </w:p>
          <w:p w:rsidR="00000000" w:rsidDel="00000000" w:rsidP="00000000" w:rsidRDefault="00000000" w:rsidRPr="00000000" w14:paraId="00000064">
            <w:pPr>
              <w:ind w:left="720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¿Cómo abordaste las dificultades para cumplir con los objetivos? ¿Tuviste que hacer algún ajuste? ¿Qué ajuste? </w:t>
            </w:r>
          </w:p>
          <w:p w:rsidR="00000000" w:rsidDel="00000000" w:rsidP="00000000" w:rsidRDefault="00000000" w:rsidRPr="00000000" w14:paraId="00000065">
            <w:pPr>
              <w:numPr>
                <w:ilvl w:val="0"/>
                <w:numId w:val="1"/>
              </w:numPr>
              <w:spacing w:after="0" w:afterAutospacing="0"/>
              <w:ind w:left="1440" w:hanging="360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re-asignar tareas a miembros del equipo para avanzar de manera correcta según el cronograma.</w:t>
            </w:r>
          </w:p>
          <w:p w:rsidR="00000000" w:rsidDel="00000000" w:rsidP="00000000" w:rsidRDefault="00000000" w:rsidRPr="00000000" w14:paraId="00000066">
            <w:pPr>
              <w:numPr>
                <w:ilvl w:val="0"/>
                <w:numId w:val="1"/>
              </w:numPr>
              <w:ind w:left="1440" w:hanging="360"/>
              <w:rPr>
                <w:sz w:val="18"/>
                <w:szCs w:val="18"/>
                <w:u w:val="none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Modificación de la función de lectura de PDF </w:t>
            </w:r>
          </w:p>
          <w:p w:rsidR="00000000" w:rsidDel="00000000" w:rsidP="00000000" w:rsidRDefault="00000000" w:rsidRPr="00000000" w14:paraId="00000067">
            <w:pPr>
              <w:ind w:left="720" w:firstLine="0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1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8">
            <w:pPr>
              <w:rPr>
                <w:rFonts w:ascii="Calibri" w:cs="Calibri" w:eastAsia="Calibri" w:hAnsi="Calibri"/>
                <w:color w:val="1f3864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3864"/>
                <w:sz w:val="18"/>
                <w:szCs w:val="18"/>
                <w:rtl w:val="0"/>
              </w:rPr>
              <w:t xml:space="preserve">5. Evidencias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9">
            <w:pPr>
              <w:ind w:left="743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Evidencias sobre el proyecto y su desarrollo:</w:t>
            </w:r>
          </w:p>
          <w:p w:rsidR="00000000" w:rsidDel="00000000" w:rsidP="00000000" w:rsidRDefault="00000000" w:rsidRPr="00000000" w14:paraId="0000006A">
            <w:pPr>
              <w:ind w:left="743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</w:rPr>
              <w:drawing>
                <wp:inline distB="114300" distT="114300" distL="114300" distR="114300">
                  <wp:extent cx="4171950" cy="2870200"/>
                  <wp:effectExtent b="0" l="0" r="0" t="0"/>
                  <wp:docPr id="60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950" cy="2870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ind w:left="743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</w:rPr>
              <w:drawing>
                <wp:inline distB="114300" distT="114300" distL="114300" distR="114300">
                  <wp:extent cx="1724025" cy="2076450"/>
                  <wp:effectExtent b="0" l="0" r="0" t="0"/>
                  <wp:docPr id="65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25" cy="20764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ind w:left="743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</w:rPr>
              <w:drawing>
                <wp:inline distB="114300" distT="114300" distL="114300" distR="114300">
                  <wp:extent cx="4171950" cy="2933700"/>
                  <wp:effectExtent b="0" l="0" r="0" t="0"/>
                  <wp:docPr id="75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950" cy="2933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ind w:left="743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</w:rPr>
              <w:drawing>
                <wp:inline distB="114300" distT="114300" distL="114300" distR="114300">
                  <wp:extent cx="4171950" cy="723900"/>
                  <wp:effectExtent b="0" l="0" r="0" t="0"/>
                  <wp:docPr id="66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950" cy="723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ind w:left="743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</w:rPr>
              <w:drawing>
                <wp:inline distB="114300" distT="114300" distL="114300" distR="114300">
                  <wp:extent cx="4171950" cy="533400"/>
                  <wp:effectExtent b="0" l="0" r="0" t="0"/>
                  <wp:docPr id="62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950" cy="533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F">
            <w:pPr>
              <w:ind w:left="743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</w:rPr>
              <w:drawing>
                <wp:inline distB="114300" distT="114300" distL="114300" distR="114300">
                  <wp:extent cx="4171950" cy="330200"/>
                  <wp:effectExtent b="0" l="0" r="0" t="0"/>
                  <wp:docPr id="63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950" cy="330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ind w:left="743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</w:rPr>
              <w:drawing>
                <wp:inline distB="114300" distT="114300" distL="114300" distR="114300">
                  <wp:extent cx="4171950" cy="1371600"/>
                  <wp:effectExtent b="0" l="0" r="0" t="0"/>
                  <wp:docPr id="59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950" cy="1371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ind w:left="743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</w:rPr>
              <w:drawing>
                <wp:inline distB="114300" distT="114300" distL="114300" distR="114300">
                  <wp:extent cx="4171950" cy="2133600"/>
                  <wp:effectExtent b="0" l="0" r="0" t="0"/>
                  <wp:docPr id="76" name="image24.png"/>
                  <a:graphic>
                    <a:graphicData uri="http://schemas.openxmlformats.org/drawingml/2006/picture">
                      <pic:pic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950" cy="2133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ind w:left="743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</w:rPr>
              <w:drawing>
                <wp:inline distB="114300" distT="114300" distL="114300" distR="114300">
                  <wp:extent cx="4162425" cy="5076825"/>
                  <wp:effectExtent b="0" l="0" r="0" t="0"/>
                  <wp:docPr id="74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2425" cy="50768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3">
            <w:pPr>
              <w:ind w:left="743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</w:rPr>
              <w:drawing>
                <wp:inline distB="114300" distT="114300" distL="114300" distR="114300">
                  <wp:extent cx="4171950" cy="2235200"/>
                  <wp:effectExtent b="0" l="0" r="0" t="0"/>
                  <wp:docPr id="57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950" cy="2235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sz w:val="18"/>
                <w:szCs w:val="18"/>
              </w:rPr>
              <w:drawing>
                <wp:inline distB="114300" distT="114300" distL="114300" distR="114300">
                  <wp:extent cx="4171950" cy="2146300"/>
                  <wp:effectExtent b="0" l="0" r="0" t="0"/>
                  <wp:docPr id="58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950" cy="2146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ind w:left="743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</w:rPr>
              <w:drawing>
                <wp:inline distB="114300" distT="114300" distL="114300" distR="114300">
                  <wp:extent cx="4171950" cy="2197100"/>
                  <wp:effectExtent b="0" l="0" r="0" t="0"/>
                  <wp:docPr id="64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950" cy="2197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ind w:left="743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</w:rPr>
              <w:drawing>
                <wp:inline distB="114300" distT="114300" distL="114300" distR="114300">
                  <wp:extent cx="4171950" cy="2260600"/>
                  <wp:effectExtent b="0" l="0" r="0" t="0"/>
                  <wp:docPr id="67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950" cy="2260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6">
            <w:pPr>
              <w:ind w:left="743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</w:rPr>
              <w:drawing>
                <wp:inline distB="114300" distT="114300" distL="114300" distR="114300">
                  <wp:extent cx="4171950" cy="2260600"/>
                  <wp:effectExtent b="0" l="0" r="0" t="0"/>
                  <wp:docPr id="73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950" cy="2260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ind w:left="743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</w:rPr>
              <w:drawing>
                <wp:inline distB="114300" distT="114300" distL="114300" distR="114300">
                  <wp:extent cx="4171950" cy="2260600"/>
                  <wp:effectExtent b="0" l="0" r="0" t="0"/>
                  <wp:docPr id="70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950" cy="2260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8">
            <w:pPr>
              <w:ind w:left="743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</w:rPr>
              <w:drawing>
                <wp:inline distB="114300" distT="114300" distL="114300" distR="114300">
                  <wp:extent cx="4171950" cy="4508500"/>
                  <wp:effectExtent b="0" l="0" r="0" t="0"/>
                  <wp:docPr id="68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950" cy="4508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ind w:left="743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</w:rPr>
              <w:drawing>
                <wp:inline distB="114300" distT="114300" distL="114300" distR="114300">
                  <wp:extent cx="4171950" cy="1968500"/>
                  <wp:effectExtent b="0" l="0" r="0" t="0"/>
                  <wp:docPr id="61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950" cy="1968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A">
            <w:pPr>
              <w:ind w:left="743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</w:rPr>
              <w:drawing>
                <wp:inline distB="114300" distT="114300" distL="114300" distR="114300">
                  <wp:extent cx="4067175" cy="5810250"/>
                  <wp:effectExtent b="0" l="0" r="0" t="0"/>
                  <wp:docPr id="72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7175" cy="58102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ind w:left="743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</w:rPr>
              <w:drawing>
                <wp:inline distB="114300" distT="114300" distL="114300" distR="114300">
                  <wp:extent cx="4171950" cy="2235200"/>
                  <wp:effectExtent b="0" l="0" r="0" t="0"/>
                  <wp:docPr id="55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950" cy="2235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C">
            <w:pPr>
              <w:ind w:left="743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</w:rPr>
              <w:drawing>
                <wp:inline distB="114300" distT="114300" distL="114300" distR="114300">
                  <wp:extent cx="4171950" cy="2527300"/>
                  <wp:effectExtent b="0" l="0" r="0" t="0"/>
                  <wp:docPr id="77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950" cy="2527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ind w:left="743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</w:rPr>
              <w:drawing>
                <wp:inline distB="114300" distT="114300" distL="114300" distR="114300">
                  <wp:extent cx="2038350" cy="9172575"/>
                  <wp:effectExtent b="0" l="0" r="0" t="0"/>
                  <wp:docPr id="56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8350" cy="91725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ind w:left="743" w:firstLine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</w:rPr>
              <w:drawing>
                <wp:inline distB="114300" distT="114300" distL="114300" distR="114300">
                  <wp:extent cx="4171950" cy="3860800"/>
                  <wp:effectExtent b="0" l="0" r="0" t="0"/>
                  <wp:docPr id="71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950" cy="3860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F">
            <w:pPr>
              <w:ind w:left="743" w:firstLine="0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0">
            <w:pPr>
              <w:ind w:left="743" w:firstLine="0"/>
              <w:rPr>
                <w:i w:val="1"/>
                <w:color w:val="0070c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4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1">
            <w:pPr>
              <w:rPr>
                <w:rFonts w:ascii="Calibri" w:cs="Calibri" w:eastAsia="Calibri" w:hAnsi="Calibri"/>
                <w:color w:val="1f3864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3864"/>
                <w:sz w:val="18"/>
                <w:szCs w:val="18"/>
                <w:rtl w:val="0"/>
              </w:rPr>
              <w:t xml:space="preserve">6. Intereses y proyecciones profesionales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Los intereses profesionales que tenemos son:</w:t>
            </w:r>
          </w:p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1.Ofrecer productos de calidad.</w:t>
            </w:r>
          </w:p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2.Manejo correcto de entornos de base de datos.</w:t>
            </w:r>
          </w:p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3.Manejo correcto de entornos  de lenguaje de programación (Backend Frontend).</w:t>
            </w:r>
          </w:p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4.Ofrecimiento de soluciones informáticas.</w:t>
            </w:r>
          </w:p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Aspectos de intereses profesionales que se ven reflejados son el manejo de base de datos y lenguajes de programación y el ofrecimiento de soluciones informáticas y ofrecer productos de calidad.</w:t>
            </w:r>
          </w:p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0" w:right="0" w:firstLine="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Desarrollar este proyecto APT nos permitirá tener una idea como realizar un proyecto acorde a los estándares actuales,generar un par de ganancias por nuestro proyecto y a su vez nos permitirá demostrar nuestras capacidades y habilidades que hemos estado obteniendo a lo largo de nuestro viaje académico. </w:t>
            </w:r>
          </w:p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firstLine="0"/>
              <w:jc w:val="both"/>
              <w:rPr>
                <w:i w:val="1"/>
                <w:color w:val="0070c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0" w:line="276" w:lineRule="auto"/>
        <w:ind w:left="-426" w:right="-568" w:firstLine="0"/>
        <w:jc w:val="both"/>
        <w:rPr>
          <w:color w:val="76717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0" w:line="276" w:lineRule="auto"/>
        <w:ind w:left="-426" w:right="-568" w:firstLine="0"/>
        <w:jc w:val="both"/>
        <w:rPr>
          <w:color w:val="76717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sectPr>
      <w:headerReference r:id="rId30" w:type="default"/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Courier New"/>
  <w:font w:name="Times New Roman"/>
  <w:font w:name="Noto Sans Symbols">
    <w:embedRegular w:fontKey="{00000000-0000-0000-0000-000000000000}" r:id="rId1" w:subsetted="0"/>
    <w:embedBold w:fontKey="{00000000-0000-0000-0000-000000000000}" r:id="rId2" w:subsetted="0"/>
  </w:font>
  <w:font w:name="Century Gothic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F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  <w:tbl>
    <w:tblPr>
      <w:tblStyle w:val="Table4"/>
      <w:tblW w:w="9923.0" w:type="dxa"/>
      <w:jc w:val="left"/>
      <w:tblInd w:w="-709.0" w:type="dxa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400"/>
    </w:tblPr>
    <w:tblGrid>
      <w:gridCol w:w="5707"/>
      <w:gridCol w:w="4216"/>
      <w:tblGridChange w:id="0">
        <w:tblGrid>
          <w:gridCol w:w="5707"/>
          <w:gridCol w:w="4216"/>
        </w:tblGrid>
      </w:tblGridChange>
    </w:tblGrid>
    <w:tr>
      <w:trPr>
        <w:cantSplit w:val="0"/>
        <w:trHeight w:val="697" w:hRule="atLeast"/>
        <w:tblHeader w:val="0"/>
      </w:trPr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</w:tcPr>
        <w:p w:rsidR="00000000" w:rsidDel="00000000" w:rsidP="00000000" w:rsidRDefault="00000000" w:rsidRPr="00000000" w14:paraId="00000090">
          <w:pPr>
            <w:spacing w:after="0" w:lineRule="auto"/>
            <w:rPr>
              <w:rFonts w:ascii="Century Gothic" w:cs="Century Gothic" w:eastAsia="Century Gothic" w:hAnsi="Century Gothic"/>
              <w:b w:val="1"/>
              <w:color w:val="1d2763"/>
              <w:sz w:val="24"/>
              <w:szCs w:val="24"/>
            </w:rPr>
          </w:pPr>
          <w:r w:rsidDel="00000000" w:rsidR="00000000" w:rsidRPr="00000000">
            <w:rPr>
              <w:rFonts w:ascii="Century Gothic" w:cs="Century Gothic" w:eastAsia="Century Gothic" w:hAnsi="Century Gothic"/>
              <w:b w:val="1"/>
              <w:color w:val="1d2763"/>
              <w:sz w:val="24"/>
              <w:szCs w:val="24"/>
              <w:rtl w:val="0"/>
            </w:rPr>
            <w:t xml:space="preserve">Guía Estudiante – Informe Final Proyecto APT </w:t>
          </w:r>
        </w:p>
        <w:p w:rsidR="00000000" w:rsidDel="00000000" w:rsidP="00000000" w:rsidRDefault="00000000" w:rsidRPr="00000000" w14:paraId="00000091">
          <w:pPr>
            <w:spacing w:after="0" w:lineRule="auto"/>
            <w:rPr>
              <w:rFonts w:ascii="Century Gothic" w:cs="Century Gothic" w:eastAsia="Century Gothic" w:hAnsi="Century Gothic"/>
              <w:b w:val="1"/>
              <w:color w:val="1d2763"/>
              <w:sz w:val="24"/>
              <w:szCs w:val="24"/>
            </w:rPr>
          </w:pPr>
          <w:r w:rsidDel="00000000" w:rsidR="00000000" w:rsidRPr="00000000">
            <w:rPr>
              <w:rFonts w:ascii="Century Gothic" w:cs="Century Gothic" w:eastAsia="Century Gothic" w:hAnsi="Century Gothic"/>
              <w:b w:val="1"/>
              <w:color w:val="1d2763"/>
              <w:sz w:val="24"/>
              <w:szCs w:val="24"/>
              <w:rtl w:val="0"/>
            </w:rPr>
            <w:t xml:space="preserve">Fase 2</w:t>
          </w:r>
        </w:p>
      </w:tc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</w:tcPr>
        <w:p w:rsidR="00000000" w:rsidDel="00000000" w:rsidP="00000000" w:rsidRDefault="00000000" w:rsidRPr="00000000" w14:paraId="00000092">
          <w:pPr>
            <w:jc w:val="right"/>
            <w:rPr>
              <w:rFonts w:ascii="Century Gothic" w:cs="Century Gothic" w:eastAsia="Century Gothic" w:hAnsi="Century Gothic"/>
              <w:b w:val="1"/>
              <w:sz w:val="30"/>
              <w:szCs w:val="30"/>
            </w:rPr>
          </w:pPr>
          <w:r w:rsidDel="00000000" w:rsidR="00000000" w:rsidRPr="00000000">
            <w:rPr/>
            <w:drawing>
              <wp:inline distB="0" distT="0" distL="0" distR="0">
                <wp:extent cx="1996440" cy="428625"/>
                <wp:effectExtent b="0" l="0" r="0" t="0"/>
                <wp:docPr descr="http://www.duoc.cl/normasgraficas/normasgraficas/marca-duoc/6logo-fondo-transparente/fondo-transparente.png" id="69" name="image2.png"/>
                <a:graphic>
                  <a:graphicData uri="http://schemas.openxmlformats.org/drawingml/2006/picture">
                    <pic:pic>
                      <pic:nvPicPr>
                        <pic:cNvPr descr="http://www.duoc.cl/normasgraficas/normasgraficas/marca-duoc/6logo-fondo-transparente/fondo-transparente.png" id="0" name="image2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96440" cy="4286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9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o"/>
      <w:lvlJc w:val="left"/>
      <w:pPr>
        <w:ind w:left="720" w:hanging="360"/>
      </w:pPr>
      <w:rPr>
        <w:rFonts w:ascii="Courier New" w:cs="Courier New" w:eastAsia="Courier New" w:hAnsi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rFonts w:ascii="Times New Roman" w:cs="Times New Roman" w:eastAsia="Times New Roman" w:hAnsi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s-CL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4B72CB"/>
    <w:pPr>
      <w:spacing w:after="160" w:line="259" w:lineRule="auto"/>
    </w:pPr>
    <w:rPr>
      <w:sz w:val="22"/>
      <w:szCs w:val="22"/>
    </w:rPr>
  </w:style>
  <w:style w:type="paragraph" w:styleId="Ttulo3">
    <w:name w:val="heading 3"/>
    <w:basedOn w:val="Normal"/>
    <w:next w:val="Normal"/>
    <w:link w:val="Ttulo3Car"/>
    <w:uiPriority w:val="9"/>
    <w:unhideWhenUsed w:val="1"/>
    <w:qFormat w:val="1"/>
    <w:rsid w:val="001202BF"/>
    <w:pPr>
      <w:keepNext w:val="1"/>
      <w:keepLines w:val="1"/>
      <w:spacing w:after="0" w:before="40"/>
      <w:outlineLvl w:val="2"/>
    </w:pPr>
    <w:rPr>
      <w:rFonts w:asciiTheme="majorHAnsi" w:cstheme="majorBidi" w:eastAsiaTheme="majorEastAsia" w:hAnsiTheme="majorHAnsi"/>
      <w:color w:val="1f3763" w:themeColor="accent1" w:themeShade="00007F"/>
      <w:sz w:val="24"/>
      <w:szCs w:val="24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character" w:styleId="Ttulo3Car" w:customStyle="1">
    <w:name w:val="Título 3 Car"/>
    <w:basedOn w:val="Fuentedeprrafopredeter"/>
    <w:link w:val="Ttulo3"/>
    <w:uiPriority w:val="9"/>
    <w:rsid w:val="001202BF"/>
    <w:rPr>
      <w:rFonts w:asciiTheme="majorHAnsi" w:cstheme="majorBidi" w:eastAsiaTheme="majorEastAsia" w:hAnsiTheme="majorHAnsi"/>
      <w:color w:val="1f3763" w:themeColor="accent1" w:themeShade="00007F"/>
    </w:rPr>
  </w:style>
  <w:style w:type="table" w:styleId="Tablaconcuadrcula">
    <w:name w:val="Table Grid"/>
    <w:basedOn w:val="Tablanormal"/>
    <w:uiPriority w:val="39"/>
    <w:rsid w:val="001202BF"/>
    <w:rPr>
      <w:sz w:val="22"/>
      <w:szCs w:val="22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Piedepgina">
    <w:name w:val="footer"/>
    <w:basedOn w:val="Normal"/>
    <w:link w:val="PiedepginaCar"/>
    <w:uiPriority w:val="99"/>
    <w:unhideWhenUsed w:val="1"/>
    <w:rsid w:val="001202BF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1202BF"/>
    <w:rPr>
      <w:sz w:val="22"/>
      <w:szCs w:val="22"/>
    </w:rPr>
  </w:style>
  <w:style w:type="paragraph" w:styleId="Prrafodelista">
    <w:name w:val="List Paragraph"/>
    <w:basedOn w:val="Normal"/>
    <w:link w:val="PrrafodelistaCar"/>
    <w:uiPriority w:val="34"/>
    <w:qFormat w:val="1"/>
    <w:rsid w:val="001202BF"/>
    <w:pPr>
      <w:ind w:left="720"/>
      <w:contextualSpacing w:val="1"/>
    </w:pPr>
  </w:style>
  <w:style w:type="character" w:styleId="PrrafodelistaCar" w:customStyle="1">
    <w:name w:val="Párrafo de lista Car"/>
    <w:link w:val="Prrafodelista"/>
    <w:uiPriority w:val="34"/>
    <w:rsid w:val="001202BF"/>
    <w:rPr>
      <w:sz w:val="22"/>
      <w:szCs w:val="22"/>
    </w:rPr>
  </w:style>
  <w:style w:type="paragraph" w:styleId="Encabezado">
    <w:name w:val="header"/>
    <w:basedOn w:val="Normal"/>
    <w:link w:val="EncabezadoCar"/>
    <w:uiPriority w:val="99"/>
    <w:unhideWhenUsed w:val="1"/>
    <w:rsid w:val="00EE1135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EE1135"/>
    <w:rPr>
      <w:sz w:val="22"/>
      <w:szCs w:val="22"/>
    </w:rPr>
  </w:style>
  <w:style w:type="table" w:styleId="Tablaconcuadrcula1" w:customStyle="1">
    <w:name w:val="Tabla con cuadrícula1"/>
    <w:basedOn w:val="Tablanormal"/>
    <w:next w:val="Tablaconcuadrcula"/>
    <w:uiPriority w:val="39"/>
    <w:rsid w:val="005B0610"/>
    <w:rPr>
      <w:sz w:val="22"/>
      <w:szCs w:val="22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Refdecomentario">
    <w:name w:val="annotation reference"/>
    <w:basedOn w:val="Fuentedeprrafopredeter"/>
    <w:uiPriority w:val="99"/>
    <w:semiHidden w:val="1"/>
    <w:unhideWhenUsed w:val="1"/>
    <w:rsid w:val="006B764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 w:val="1"/>
    <w:unhideWhenUsed w:val="1"/>
    <w:rsid w:val="006B7645"/>
    <w:pPr>
      <w:spacing w:line="240" w:lineRule="auto"/>
    </w:pPr>
    <w:rPr>
      <w:sz w:val="20"/>
      <w:szCs w:val="20"/>
    </w:rPr>
  </w:style>
  <w:style w:type="character" w:styleId="TextocomentarioCar" w:customStyle="1">
    <w:name w:val="Texto comentario Car"/>
    <w:basedOn w:val="Fuentedeprrafopredeter"/>
    <w:link w:val="Textocomentario"/>
    <w:uiPriority w:val="99"/>
    <w:semiHidden w:val="1"/>
    <w:rsid w:val="006B7645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 w:val="1"/>
    <w:unhideWhenUsed w:val="1"/>
    <w:rsid w:val="006B7645"/>
    <w:rPr>
      <w:b w:val="1"/>
      <w:bCs w:val="1"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 w:val="1"/>
    <w:rsid w:val="006B7645"/>
    <w:rPr>
      <w:b w:val="1"/>
      <w:bCs w:val="1"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6B7645"/>
    <w:pPr>
      <w:spacing w:after="0" w:line="240" w:lineRule="auto"/>
    </w:pPr>
    <w:rPr>
      <w:rFonts w:ascii="Segoe UI" w:cs="Segoe UI" w:hAnsi="Segoe UI"/>
      <w:sz w:val="18"/>
      <w:szCs w:val="18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6B7645"/>
    <w:rPr>
      <w:rFonts w:ascii="Segoe UI" w:cs="Segoe UI" w:hAnsi="Segoe UI"/>
      <w:sz w:val="18"/>
      <w:szCs w:val="18"/>
    </w:rPr>
  </w:style>
  <w:style w:type="paragraph" w:styleId="paragraph" w:customStyle="1">
    <w:name w:val="paragraph"/>
    <w:basedOn w:val="Normal"/>
    <w:rsid w:val="00B4008E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es-CL"/>
    </w:rPr>
  </w:style>
  <w:style w:type="character" w:styleId="normaltextrun" w:customStyle="1">
    <w:name w:val="normaltextrun"/>
    <w:basedOn w:val="Fuentedeprrafopredeter"/>
    <w:rsid w:val="00B4008E"/>
  </w:style>
  <w:style w:type="character" w:styleId="eop" w:customStyle="1">
    <w:name w:val="eop"/>
    <w:basedOn w:val="Fuentedeprrafopredeter"/>
    <w:rsid w:val="00B4008E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20.png"/><Relationship Id="rId21" Type="http://schemas.openxmlformats.org/officeDocument/2006/relationships/image" Target="media/image15.png"/><Relationship Id="rId24" Type="http://schemas.openxmlformats.org/officeDocument/2006/relationships/image" Target="media/image4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26" Type="http://schemas.openxmlformats.org/officeDocument/2006/relationships/image" Target="media/image14.png"/><Relationship Id="rId25" Type="http://schemas.openxmlformats.org/officeDocument/2006/relationships/image" Target="media/image10.png"/><Relationship Id="rId28" Type="http://schemas.openxmlformats.org/officeDocument/2006/relationships/image" Target="media/image3.png"/><Relationship Id="rId27" Type="http://schemas.openxmlformats.org/officeDocument/2006/relationships/image" Target="media/image18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5.png"/><Relationship Id="rId7" Type="http://schemas.openxmlformats.org/officeDocument/2006/relationships/image" Target="media/image21.png"/><Relationship Id="rId8" Type="http://schemas.openxmlformats.org/officeDocument/2006/relationships/image" Target="media/image12.png"/><Relationship Id="rId30" Type="http://schemas.openxmlformats.org/officeDocument/2006/relationships/header" Target="header1.xml"/><Relationship Id="rId11" Type="http://schemas.openxmlformats.org/officeDocument/2006/relationships/image" Target="media/image17.png"/><Relationship Id="rId10" Type="http://schemas.openxmlformats.org/officeDocument/2006/relationships/image" Target="media/image9.png"/><Relationship Id="rId13" Type="http://schemas.openxmlformats.org/officeDocument/2006/relationships/image" Target="media/image1.png"/><Relationship Id="rId12" Type="http://schemas.openxmlformats.org/officeDocument/2006/relationships/image" Target="media/image23.png"/><Relationship Id="rId15" Type="http://schemas.openxmlformats.org/officeDocument/2006/relationships/image" Target="media/image24.png"/><Relationship Id="rId14" Type="http://schemas.openxmlformats.org/officeDocument/2006/relationships/image" Target="media/image6.png"/><Relationship Id="rId17" Type="http://schemas.openxmlformats.org/officeDocument/2006/relationships/image" Target="media/image19.png"/><Relationship Id="rId16" Type="http://schemas.openxmlformats.org/officeDocument/2006/relationships/image" Target="media/image22.png"/><Relationship Id="rId19" Type="http://schemas.openxmlformats.org/officeDocument/2006/relationships/image" Target="media/image7.png"/><Relationship Id="rId18" Type="http://schemas.openxmlformats.org/officeDocument/2006/relationships/image" Target="media/image1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Relationship Id="rId3" Type="http://schemas.openxmlformats.org/officeDocument/2006/relationships/font" Target="fonts/CenturyGothic-regular.ttf"/><Relationship Id="rId4" Type="http://schemas.openxmlformats.org/officeDocument/2006/relationships/font" Target="fonts/CenturyGothic-bold.ttf"/><Relationship Id="rId5" Type="http://schemas.openxmlformats.org/officeDocument/2006/relationships/font" Target="fonts/CenturyGothic-italic.ttf"/><Relationship Id="rId6" Type="http://schemas.openxmlformats.org/officeDocument/2006/relationships/font" Target="fonts/CenturyGothic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T1IREyvnUhXG7CFJAAtMNLbKTKQ==">CgMxLjA4AHIhMUp6RTBwZTB3aUNid3FzV2M4UXVHY0k2R1o1VHVDWDJf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2022-08-24T18:22:00Z</dcterms:created>
  <dc:creator>Cecilia Godoy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0x010100E96778489EE7714D8BD12CC105EB918B</vt:lpwstr>
  </property>
  <property fmtid="{D5CDD505-2E9C-101B-9397-08002B2CF9AE}" pid="3" name="MediaServiceImageTags">
    <vt:lpwstr>MediaServiceImageTags</vt:lpwstr>
  </property>
</Properties>
</file>