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Plantilla de Pruebas Manuales en Proyecto WPF 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1. Objetivo de las Pruebas Manuales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El objetivo de estas pruebas manuales es verificar el correcto funcionamiento de las funcionalidades y la interfaz del proyecto WPF, asegurando que todas las operaciones y requisitos del sistema cumplan con lo especificado.</w:t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2. Alcance de las Pruebas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Funcionalidades que se probarán: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Funcionalidad de inteligencia artificial.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Funcionalidad de API Drive.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Funcionalidad de acceso Drive.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-Funcionalidad registrar factura.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-Funcionalidad Dashboard de facturas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Exclusiones: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Componentes externos y bibliotecas no desarrolladas internamente.</w:t>
      </w:r>
    </w:p>
    <w:p w:rsidR="00000000" w:rsidDel="00000000" w:rsidP="00000000" w:rsidRDefault="00000000" w:rsidRPr="00000000" w14:paraId="0000000D">
      <w:pPr>
        <w:pStyle w:val="Heading1"/>
        <w:rPr/>
      </w:pPr>
      <w:r w:rsidDel="00000000" w:rsidR="00000000" w:rsidRPr="00000000">
        <w:rPr>
          <w:rtl w:val="0"/>
        </w:rPr>
        <w:t xml:space="preserve">3. Descripción de la Configuración</w:t>
      </w:r>
    </w:p>
    <w:p w:rsidR="00000000" w:rsidDel="00000000" w:rsidP="00000000" w:rsidRDefault="00000000" w:rsidRPr="00000000" w14:paraId="0000000E">
      <w:pPr>
        <w:pStyle w:val="Heading2"/>
        <w:rPr/>
      </w:pPr>
      <w:r w:rsidDel="00000000" w:rsidR="00000000" w:rsidRPr="00000000">
        <w:rPr>
          <w:rtl w:val="0"/>
        </w:rPr>
        <w:t xml:space="preserve">Entorno y Requisitos Previos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Sistema Operativo: Windows 10 / 11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Versión del Framework: .NET 8 /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Herramientas necesarias: Visual Studio 2022 o superior.</w:t>
      </w:r>
    </w:p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Configuración del Proyecto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Pasos para configurar tu proyecto antes de probar: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1. Abre el proyecto en Visual Studio 2022.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 Asegúrate de que la solución compila sin errores.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3. Ejecuta la aplicación y verifica que la interfaz principal se carga correctamente.</w:t>
      </w:r>
    </w:p>
    <w:p w:rsidR="00000000" w:rsidDel="00000000" w:rsidP="00000000" w:rsidRDefault="00000000" w:rsidRPr="00000000" w14:paraId="00000017">
      <w:pPr>
        <w:pStyle w:val="Heading1"/>
        <w:rPr/>
      </w:pPr>
      <w:r w:rsidDel="00000000" w:rsidR="00000000" w:rsidRPr="00000000">
        <w:rPr>
          <w:rtl w:val="0"/>
        </w:rPr>
        <w:t xml:space="preserve">4. Procedimientos de Pruebas Manuales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Prueba 1: </w:t>
      </w:r>
      <w:r w:rsidDel="00000000" w:rsidR="00000000" w:rsidRPr="00000000">
        <w:rPr>
          <w:rtl w:val="0"/>
        </w:rPr>
        <w:t xml:space="preserve">Funcionalidad del analizador PDF con Inteligencia Artificial.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  <w:t xml:space="preserve">Descripción: Funcionalidad la cual consta de adjuntar un archivo pdf (facturas electrónicas) y extraer la información importante para luego ser utilizada en las vistas.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Objetivo: Verificar que la funcionalidad de Inteligencia Artificial funcione correctamente.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806wegi4bv2g" w:id="0"/>
      <w:bookmarkEnd w:id="0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la vista de registrar facturas 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Hacer clic en el botón </w:t>
      </w:r>
      <w:r w:rsidDel="00000000" w:rsidR="00000000" w:rsidRPr="00000000">
        <w:rPr>
          <w:b w:val="1"/>
          <w:rtl w:val="0"/>
        </w:rPr>
        <w:t xml:space="preserve">"Subir Archivo"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Seleccionar un archivo PDF de factura electrónica válido.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Esperar a que la inteligencia artificial procese el documento.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Verificar que los datos importantes se extraen correctamente y se muestran en las vistas correspondientes.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2.  Prueba 2: Funcionalidad del Drive</w:t>
      </w:r>
    </w:p>
    <w:p w:rsidR="00000000" w:rsidDel="00000000" w:rsidP="00000000" w:rsidRDefault="00000000" w:rsidRPr="00000000" w14:paraId="00000023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la cual consta de acceder al apartado Drive el cual te permite acceder desde la aplicación a drive.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Objetivo: Verificar que la funcionalidad de Inteligencia Artificial funcione correctamente.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vw3l3sp0f65m" w:id="1"/>
      <w:bookmarkEnd w:id="1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la vista de Drive.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Esperar a que cargue la vista..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Iniciar sesión con la cuenta de gmail.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 Prueba 3: Funcionalidad API Drive</w:t>
      </w:r>
    </w:p>
    <w:p w:rsidR="00000000" w:rsidDel="00000000" w:rsidP="00000000" w:rsidRDefault="00000000" w:rsidRPr="00000000" w14:paraId="0000002B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la cual consta de acceder mediante la API Drive a drive personal del usuario que se autentica.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Objetivo: Verificar que la funcionalidad de la API Drive permita autenticar correctamente al usuario y permita su uso en el software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aipphkqx0owh" w:id="2"/>
      <w:bookmarkEnd w:id="2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la vista del administrador de trabajadores.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Dirigirse al tab de “Agregar Trabajador”.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Presionar en el botón “Autenticar”.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Iniciar sesión con la cuenta de correo electrónico.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Regresar a la aplicación.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Verificar que diga “Usuario autenticado correctamente”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4: Funcionalidad Registrar Factura:</w:t>
      </w:r>
    </w:p>
    <w:p w:rsidR="00000000" w:rsidDel="00000000" w:rsidP="00000000" w:rsidRDefault="00000000" w:rsidRPr="00000000" w14:paraId="00000036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registrar Factura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Objetivo: Verificar que la funcionalidad registrar facturas tenga sus correspondientes validaciones y registre todo correctamente</w:t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7lyqlo11ze23" w:id="3"/>
      <w:bookmarkEnd w:id="3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la vista del ingresar factura.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Rellenar con la información correspondiente.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Presionar en el botón “Guardar”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4: Funcionalidad Registrar Factura:</w:t>
      </w:r>
    </w:p>
    <w:p w:rsidR="00000000" w:rsidDel="00000000" w:rsidP="00000000" w:rsidRDefault="00000000" w:rsidRPr="00000000" w14:paraId="0000003E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registrar Factura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Objetivo: Verificar que la funcionalidad registrar facturas tenga sus correspondientes validaciones y registre todo correctamente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8aw7yhibb5p5" w:id="4"/>
      <w:bookmarkEnd w:id="4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la vista del ingresar factura.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Rellenar con la información correspondiente.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Presionar en el botón “Guardar”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6: Funcionalidad Dashboard facturas</w:t>
      </w:r>
    </w:p>
    <w:p w:rsidR="00000000" w:rsidDel="00000000" w:rsidP="00000000" w:rsidRDefault="00000000" w:rsidRPr="00000000" w14:paraId="00000046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Dashboard facturas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Objetivo: Verificar que la funcionalidad Dashboard facturas tenga sus correspondientes muestreos  gráficos con la información correspondiente.</w:t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kjj6oilj0yfn" w:id="5"/>
      <w:bookmarkEnd w:id="5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la vista de Dashboard Facturas.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Visualizar que la información se muestre correctamente.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7: Funcionalidad Registrar servicios básicos</w:t>
      </w:r>
    </w:p>
    <w:p w:rsidR="00000000" w:rsidDel="00000000" w:rsidP="00000000" w:rsidRDefault="00000000" w:rsidRPr="00000000" w14:paraId="0000004E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Registrar servicios básicos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Objetivo: Verificar que la funcionalidad Servicios Básicos registre correctamente y valide correctamente.</w:t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r1cetwzgarkk" w:id="6"/>
      <w:bookmarkEnd w:id="6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la vista de servicios.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Registrar Servicios básicos.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8: Funcionalidad historial de servicios básicos</w:t>
      </w:r>
    </w:p>
    <w:p w:rsidR="00000000" w:rsidDel="00000000" w:rsidP="00000000" w:rsidRDefault="00000000" w:rsidRPr="00000000" w14:paraId="00000055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Historial servicios básicos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Objetivo: Verificar que la funcionalidad historial de servicios básicos se pueda eliminar y visualizar correctamente la información registrada.</w:t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ugj8tl1besc2" w:id="7"/>
      <w:bookmarkEnd w:id="7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la vista de servicios.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Registrar Servicios básicos.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9: Funcionalidad Informacion Menú</w:t>
      </w:r>
    </w:p>
    <w:p w:rsidR="00000000" w:rsidDel="00000000" w:rsidP="00000000" w:rsidRDefault="00000000" w:rsidRPr="00000000" w14:paraId="0000005C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Informacion Menú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Objetivo: Verificar que la funcionalidad del menú verifique que muestre las tareas diarias de hoy y las facturas del sistema.</w:t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e6p128qhtisf" w:id="8"/>
      <w:bookmarkEnd w:id="8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al menú y visualizar si en los listbox se ve las tareas diarias y los recordatorios.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10: Funcionalidad Registrar Turno</w:t>
      </w:r>
    </w:p>
    <w:p w:rsidR="00000000" w:rsidDel="00000000" w:rsidP="00000000" w:rsidRDefault="00000000" w:rsidRPr="00000000" w14:paraId="00000062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Registrar Turno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Objetivo: Verificar que la funcionalidad de Registrar Turno funcione correctamente y valide correctamente.</w:t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w7shyv4qomaf" w:id="9"/>
      <w:bookmarkEnd w:id="9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“Administrar Trabajadores” y luego dirigirse a “Turnos”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Registrar un turno ingresando la información necesaria.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11: Funcionalidad Enviar Correo</w:t>
      </w:r>
    </w:p>
    <w:p w:rsidR="00000000" w:rsidDel="00000000" w:rsidP="00000000" w:rsidRDefault="00000000" w:rsidRPr="00000000" w14:paraId="00000069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Enviar Correo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Objetivo: Verificar que la funcionalidad de Enviar correo envíe el correo correctamente</w:t>
      </w:r>
    </w:p>
    <w:p w:rsidR="00000000" w:rsidDel="00000000" w:rsidP="00000000" w:rsidRDefault="00000000" w:rsidRPr="00000000" w14:paraId="0000006B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bkp2lakevnzm" w:id="10"/>
      <w:bookmarkEnd w:id="10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“Administrar Trabajadores” y luego dirigirse a “Turnos”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Registrar un turno ingresando la información necesaria.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12: Funcionalidad Tareas Diarias</w:t>
      </w:r>
    </w:p>
    <w:p w:rsidR="00000000" w:rsidDel="00000000" w:rsidP="00000000" w:rsidRDefault="00000000" w:rsidRPr="00000000" w14:paraId="00000070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Tareas Diarias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Objetivo: Verificar que la funcionalidad de Tareas Diarias</w:t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bf9cy9jk5kde" w:id="11"/>
      <w:bookmarkEnd w:id="11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“Administrar Trabajadores” y luego dirigirse a “Tareas Diarias”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Registrar una tarea diaria ingresando la información necesaria.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13: Funcionalidad Historial Trabajadores</w:t>
      </w:r>
    </w:p>
    <w:p w:rsidR="00000000" w:rsidDel="00000000" w:rsidP="00000000" w:rsidRDefault="00000000" w:rsidRPr="00000000" w14:paraId="00000077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Historial Trabajadores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Objetivo: Verificar que el historial de trabajadores permite eliminar y actualizar correctamente los trabajadores.</w:t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9xuxidtrbwaa" w:id="12"/>
      <w:bookmarkEnd w:id="12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“Administrar Trabajadores” y luego dirigirse a “Trabajadores”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Decidir en eliminar o actualizar la información de los trabajadores.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14: Funcionalidad Agregar Trabajador</w:t>
      </w:r>
    </w:p>
    <w:p w:rsidR="00000000" w:rsidDel="00000000" w:rsidP="00000000" w:rsidRDefault="00000000" w:rsidRPr="00000000" w14:paraId="00000081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Agregar Trabajador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Objetivo: Verificar que la funcionalidad permitía registrar correctamente a un trabajador</w:t>
      </w:r>
    </w:p>
    <w:p w:rsidR="00000000" w:rsidDel="00000000" w:rsidP="00000000" w:rsidRDefault="00000000" w:rsidRPr="00000000" w14:paraId="00000083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bbw15id8gi0p" w:id="13"/>
      <w:bookmarkEnd w:id="13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“Administrar Trabajadores” y luego dirigirse a “Agregar Trabajador”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Insertar información básica del trabajador.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15: Funcionalidad Historial de facturas</w:t>
      </w:r>
    </w:p>
    <w:p w:rsidR="00000000" w:rsidDel="00000000" w:rsidP="00000000" w:rsidRDefault="00000000" w:rsidRPr="00000000" w14:paraId="00000088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Historial de facturas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Objetivo: Verificar que la funcionalidad Historial de Facturas permite actualizar y eliminar facturas</w:t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rc65l8nzdkm8" w:id="14"/>
      <w:bookmarkEnd w:id="14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“Historial de facturas”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Elegir entre eliminar facturas o actualizar facturas.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Prueba 15: Funcionalidad Historial de productos</w:t>
      </w:r>
    </w:p>
    <w:p w:rsidR="00000000" w:rsidDel="00000000" w:rsidP="00000000" w:rsidRDefault="00000000" w:rsidRPr="00000000" w14:paraId="0000008F">
      <w:pPr>
        <w:ind w:left="360" w:firstLine="0"/>
        <w:rPr/>
      </w:pPr>
      <w:r w:rsidDel="00000000" w:rsidR="00000000" w:rsidRPr="00000000">
        <w:rPr>
          <w:rtl w:val="0"/>
        </w:rPr>
        <w:t xml:space="preserve">Descripción: Funcionalidad Historial de productos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Objetivo: Verificar que la funcionalidad Historial de productos permite actualizar y eliminar los productos.</w:t>
      </w:r>
    </w:p>
    <w:p w:rsidR="00000000" w:rsidDel="00000000" w:rsidP="00000000" w:rsidRDefault="00000000" w:rsidRPr="00000000" w14:paraId="00000091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</w:rPr>
      </w:pPr>
      <w:bookmarkStart w:colFirst="0" w:colLast="0" w:name="_heading=h.2sn638bje46b" w:id="15"/>
      <w:bookmarkEnd w:id="15"/>
      <w:r w:rsidDel="00000000" w:rsidR="00000000" w:rsidRPr="00000000">
        <w:rPr>
          <w:rFonts w:ascii="Cambria" w:cs="Cambria" w:eastAsia="Cambria" w:hAnsi="Cambria"/>
          <w:i w:val="0"/>
          <w:color w:val="000000"/>
          <w:rtl w:val="0"/>
        </w:rPr>
        <w:t xml:space="preserve">Pasos para probar: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Iniciar la aplicación WPF.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Navegar a “Historial de facturas”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Elegir entre eliminar facturas o actualizar facturas.</w:t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/>
      </w:pPr>
      <w:r w:rsidDel="00000000" w:rsidR="00000000" w:rsidRPr="00000000">
        <w:rPr>
          <w:rtl w:val="0"/>
        </w:rPr>
        <w:t xml:space="preserve">5. Manejo de Errores y Validaciones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Mensajes y Comportamientos del Sistema: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Funcionalidad Registrar Factura: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Al intentar registrar una factura con un campo faltante mediante una alerta mostrará todos los campos que son faltantes: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Funcionalidad Servicios Básicos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Al intentar registrar un servicio básico sin información en los campos entregará una alerta con todos los campos vacíos.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71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Funcionalidad Turnos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Al intentar registrar un turno completamente vacío sin información se recibirá por parte del sistema una alerta mencionando que no pueden estar vacío los campos.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Funcionalidad Tareas Diarias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Al intentar registrar una tarea diaria y los campos estan vacios el sistema entregará una alerta mencionando que no pueden estar vacios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Funcionalidad Agregar Trabajador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Al intentar registrar un empleado sin ingresar información a los campos el sistema informará al usuario con una alerta de que tiene que ingresar la información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/>
      </w:pPr>
      <w:r w:rsidDel="00000000" w:rsidR="00000000" w:rsidRPr="00000000">
        <w:rPr>
          <w:rtl w:val="0"/>
        </w:rPr>
        <w:t xml:space="preserve">6. Resumen de Resultados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Resumen de pruebas y resultados: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Funcionalidad Inteligencia artificial</w:t>
      </w:r>
    </w:p>
    <w:sdt>
      <w:sdtPr>
        <w:lock w:val="contentLocked"/>
        <w:tag w:val="goog_rdk_0"/>
      </w:sdtPr>
      <w:sdtContent>
        <w:tbl>
          <w:tblPr>
            <w:tblStyle w:val="Table1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60"/>
            <w:gridCol w:w="2250"/>
            <w:gridCol w:w="2250"/>
            <w:gridCol w:w="1980"/>
            <w:tblGridChange w:id="0">
              <w:tblGrid>
                <w:gridCol w:w="2160"/>
                <w:gridCol w:w="2250"/>
                <w:gridCol w:w="2250"/>
                <w:gridCol w:w="19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Archivo utilizado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Todos los datos fueron traídos correctamente.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widowControl w:val="0"/>
                  <w:spacing w:after="0" w:line="240" w:lineRule="auto"/>
                  <w:rPr/>
                </w:pPr>
                <w:hyperlink r:id="rId12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Factura Electrónica233088.pdf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0C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Rut del vendedor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widowControl w:val="0"/>
                  <w:spacing w:after="0" w:line="240" w:lineRule="auto"/>
                  <w:rPr/>
                </w:pPr>
                <w:hyperlink r:id="rId13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Factura Electrónica233088.pdf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0C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Giro del vendedor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widowControl w:val="0"/>
                  <w:spacing w:after="0" w:line="240" w:lineRule="auto"/>
                  <w:rPr/>
                </w:pPr>
                <w:hyperlink r:id="rId14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Factura Electrónica233088.pdf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0D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Rut del vendedor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widowControl w:val="0"/>
                  <w:spacing w:after="0" w:line="240" w:lineRule="auto"/>
                  <w:rPr/>
                </w:pPr>
                <w:hyperlink r:id="rId15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Factura Electrónica233088.pdf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pero hay información que no deberia estar ahi de los siguiente campos:</w:t>
                </w:r>
              </w:p>
              <w:p w:rsidR="00000000" w:rsidDel="00000000" w:rsidP="00000000" w:rsidRDefault="00000000" w:rsidRPr="00000000" w14:paraId="000000D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Razón del cliente (Tiene el giro del cliente)</w:t>
                </w:r>
              </w:p>
              <w:p w:rsidR="00000000" w:rsidDel="00000000" w:rsidP="00000000" w:rsidRDefault="00000000" w:rsidRPr="00000000" w14:paraId="000000D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Giro del cliente (Tiene la razón social del cliente)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widowControl w:val="0"/>
                  <w:spacing w:after="0" w:line="240" w:lineRule="auto"/>
                  <w:rPr/>
                </w:pPr>
                <w:hyperlink r:id="rId16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Factura Electrónica233088.pdf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Todos los datos fueron traídos correctamente.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3">
                <w:pPr>
                  <w:widowControl w:val="0"/>
                  <w:spacing w:after="0" w:line="240" w:lineRule="auto"/>
                  <w:rPr/>
                </w:pPr>
                <w:hyperlink r:id="rId17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Factura Electrónica233088.pdf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0E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E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Rut del vendedor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widowControl w:val="0"/>
                  <w:spacing w:after="0" w:line="240" w:lineRule="auto"/>
                  <w:rPr/>
                </w:pPr>
                <w:hyperlink r:id="rId18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Factura Electrónica233088.pdf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0E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E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Numero de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spacing w:after="0" w:line="240" w:lineRule="auto"/>
                  <w:rPr/>
                </w:pPr>
                <w:hyperlink r:id="rId19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Factura Electrónica233088.pdf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Todos los datos fueron traídos correctamente.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widowControl w:val="0"/>
                  <w:spacing w:after="0" w:line="240" w:lineRule="auto"/>
                  <w:rPr/>
                </w:pPr>
                <w:hyperlink r:id="rId20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Factura Electrónica233088.pdf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0F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Numero de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widowControl w:val="0"/>
                  <w:spacing w:after="0" w:line="240" w:lineRule="auto"/>
                  <w:rPr/>
                </w:pPr>
                <w:hyperlink r:id="rId21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Factura Electrónica233088.pdf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0F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Numero de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widowControl w:val="0"/>
                  <w:spacing w:after="0" w:line="240" w:lineRule="auto"/>
                  <w:rPr/>
                </w:pPr>
                <w:hyperlink r:id="rId22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ab2fb55a-b6b8-4bfb-b663-e6ad0f9b3bd2.pdf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Todos los datos fueron traídos correctamente.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3">
                <w:pPr>
                  <w:widowControl w:val="0"/>
                  <w:spacing w:after="0" w:line="240" w:lineRule="auto"/>
                  <w:rPr/>
                </w:pPr>
                <w:hyperlink r:id="rId23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ab2fb55a-b6b8-4bfb-b663-e6ad0f9b3bd2.pdf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Todos los datos fueron traídos correctamente.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widowControl w:val="0"/>
                  <w:spacing w:after="0" w:line="240" w:lineRule="auto"/>
                  <w:rPr/>
                </w:pPr>
                <w:hyperlink r:id="rId24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ab2fb55a-b6b8-4bfb-b663-e6ad0f9b3bd2.pdf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10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Rut del vendedor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D">
                <w:pPr>
                  <w:widowControl w:val="0"/>
                  <w:spacing w:after="0" w:line="240" w:lineRule="auto"/>
                  <w:rPr/>
                </w:pPr>
                <w:hyperlink r:id="rId25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ab2fb55a-b6b8-4bfb-b663-e6ad0f9b3bd2.pdf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11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Rut del vendedor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widowControl w:val="0"/>
                  <w:spacing w:after="0" w:line="240" w:lineRule="auto"/>
                  <w:rPr/>
                </w:pPr>
                <w:hyperlink r:id="rId26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ab2fb55a-b6b8-4bfb-b663-e6ad0f9b3bd2.pdf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Todos los datos fueron traídos correctamente.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7">
                <w:pPr>
                  <w:widowControl w:val="0"/>
                  <w:spacing w:after="0" w:line="240" w:lineRule="auto"/>
                  <w:rPr/>
                </w:pPr>
                <w:hyperlink r:id="rId27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ab2fb55a-b6b8-4bfb-b663-e6ad0f9b3bd2.pdf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Todos los datos fueron traídos correctamente.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B">
                <w:pPr>
                  <w:widowControl w:val="0"/>
                  <w:spacing w:after="0" w:line="240" w:lineRule="auto"/>
                  <w:rPr/>
                </w:pPr>
                <w:hyperlink r:id="rId28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ab2fb55a-b6b8-4bfb-b663-e6ad0f9b3bd2.pdf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11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Rut del vendedor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1">
                <w:pPr>
                  <w:widowControl w:val="0"/>
                  <w:spacing w:after="0" w:line="240" w:lineRule="auto"/>
                  <w:rPr/>
                </w:pPr>
                <w:hyperlink r:id="rId29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ab2fb55a-b6b8-4bfb-b663-e6ad0f9b3bd2.pdf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Todos los datos fueron traídos correctamente.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5">
                <w:pPr>
                  <w:widowControl w:val="0"/>
                  <w:spacing w:after="0" w:line="240" w:lineRule="auto"/>
                  <w:rPr/>
                </w:pPr>
                <w:hyperlink r:id="rId30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ab2fb55a-b6b8-4bfb-b663-e6ad0f9b3bd2.pdf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Los datos se extraen bien.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los datos fueron traídos directamente excluyendo la siguiente información:</w:t>
                </w:r>
              </w:p>
              <w:p w:rsidR="00000000" w:rsidDel="00000000" w:rsidP="00000000" w:rsidRDefault="00000000" w:rsidRPr="00000000" w14:paraId="0000012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Numero de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widowControl w:val="0"/>
                  <w:spacing w:after="0" w:line="240" w:lineRule="auto"/>
                  <w:rPr/>
                </w:pPr>
                <w:hyperlink r:id="rId31">
                  <w:r w:rsidDel="00000000" w:rsidR="00000000" w:rsidRPr="00000000">
                    <w:rPr>
                      <w:color w:val="0000ee"/>
                      <w:u w:val="single"/>
                      <w:rtl w:val="0"/>
                    </w:rPr>
                    <w:t xml:space="preserve">ab2fb55a-b6b8-4bfb-b663-e6ad0f9b3bd2.pdf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Funcionalidad Drive</w:t>
      </w:r>
    </w:p>
    <w:sdt>
      <w:sdtPr>
        <w:lock w:val="contentLocked"/>
        <w:tag w:val="goog_rdk_1"/>
      </w:sdtPr>
      <w:sdtContent>
        <w:tbl>
          <w:tblPr>
            <w:tblStyle w:val="Table2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Acceder correctamente a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accede correctamente a drive</w:t>
                </w:r>
              </w:p>
            </w:tc>
          </w:tr>
        </w:tbl>
      </w:sdtContent>
    </w:sdt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Funcionalidad API Drive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3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logro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logro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logro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logro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logro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  <w:tr>
            <w:trPr>
              <w:cantSplit w:val="0"/>
              <w:trHeight w:val="407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Autenticarse correctamente con la API Drive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logró autenticar correctamente</w:t>
                </w:r>
              </w:p>
            </w:tc>
          </w:tr>
        </w:tbl>
      </w:sdtContent>
    </w:sdt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Funcionalidad Registrar Factura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4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deje registrar con todos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dejo registrar la factura sin tener los campos vacíos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deje registrar con todos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dejo registrar la factura sin tener los campos vacíos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deje registrar con todos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dejo registrar la factura sin tener los campos vacíos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deje registrar con todos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dejo registrar la factura sin tener los campos vacíos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deje registrar con todos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dejo registrar la factura sin tener los campos vacíos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deje registrar con todos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dejo registrar la factura sin tener los campos vacíos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deje registrar con todos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dejo registrar la factura sin tener los campos vacíos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deje registrar con todos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dejo registrar la factura sin tener los campos vacíos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deje registrar con todos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dejo registrar la factura sin tener los campos vacíos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deje registrar con todos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dejo registrar la factura sin tener los campos vacíos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Dejó Registrar correctamente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Dejó Registrar correctamente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Dejó Registrar correctamente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Dejó Registrar correctamente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Dejó Registrar correctamente la factura</w:t>
                </w:r>
              </w:p>
            </w:tc>
          </w:tr>
          <w:tr>
            <w:trPr>
              <w:cantSplit w:val="0"/>
              <w:trHeight w:val="452.91992187499994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Dejó Registrar correctamente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Dejó Registrar correctamente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Dejó Registrar correctamente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Dejó Registrar correctamente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Dejó Registrar correctamente la factura</w:t>
                </w:r>
              </w:p>
            </w:tc>
          </w:tr>
        </w:tbl>
      </w:sdtContent>
    </w:sdt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Funcionalidad Dashboard Facturas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5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facturas correctamente en los gráficos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 información de la base de datos.</w:t>
                </w:r>
              </w:p>
            </w:tc>
          </w:tr>
        </w:tbl>
      </w:sdtContent>
    </w:sdt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Funcionalidad Servicio Básicos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6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Valide correctamente cuando los campos estan vacios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 correctamente cuando los campos están vacíos.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Valide correctamente cuando los campos estan vacios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 correctamente cuando los campos están vacíos.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Valide correctamente cuando los campos estan vacios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 correctamente cuando los campos están vacíos.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Valide correctamente cuando los campos estan vacios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 correctamente cuando los campos están vacíos.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Valide correctamente cuando los campos estan vacios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 correctamente cuando los campos están vacíos.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Valide correctamente cuando los campos estan vacios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 correctamente cuando los campos están vacíos.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Valide correctamente cuando los campos estan vacios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 correctamente cuando los campos están vacíos.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Valide correctamente cuando los campos estan vacios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 correctamente cuando los campos están vacíos.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Valide correctamente cuando los campos estan vacios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 correctamente cuando los campos están vacíos.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Valide correctamente cuando los campos estan vacios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 correctamente cuando los campos están vacíos.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los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los servicios básicos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los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los servicios básicos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los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los servicios básicos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los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los servicios básicos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los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los servicios básicos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los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los servicios básicos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los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los servicios básicos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los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los servicios básicos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los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los servicios básicos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Registrar Correctamente los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los servicios básicos</w:t>
                </w:r>
              </w:p>
            </w:tc>
          </w:tr>
        </w:tbl>
      </w:sdtContent>
    </w:sdt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Funcionalidad historial de servicios básicos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7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correctamente toda la información existente sobre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visualiza correctamente toda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correctamente toda la información existente sobre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visualiza correctamente toda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correctamente toda la información existente sobre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visualiza correctamente toda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correctamente toda la información existente sobre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visualiza correctamente toda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correctamente toda la información existente sobre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visualiza correctamente toda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correctamente toda la información existente sobre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visualiza correctamente toda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correctamente toda la información existente sobre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visualiza correctamente toda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correctamente toda la información existente sobre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visualiza correctamente toda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correctamente toda la información existente sobre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visualiza correctamente toda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Visualizar correctamente toda la información existente sobre servicios básicos.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visualiza correctamente toda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correctamente los servicios básicos si es necesario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eliminó correctamente el servicio básico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correctamente los servicios básicos si es necesario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eliminó correctamente el servicio básico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correctamente los servicios básicos si es necesario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eliminó correctamente el servicio básico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correctamente los servicios básicos si es necesario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eliminó correctamente el servicio básico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correctamente los servicios básicos si es necesario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eliminó correctamente el servicio básico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correctamente los servicios básicos si es necesario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eliminó correctamente el servicio básico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correctamente los servicios básicos si es necesario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eliminó correctamente el servicio básico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correctamente los servicios básicos si es necesario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eliminó correctamente el servicio básico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correctamente los servicios básicos si es necesario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eliminó correctamente el servicio básico seleccionado</w:t>
                </w:r>
              </w:p>
            </w:tc>
          </w:tr>
        </w:tbl>
      </w:sdtContent>
    </w:sdt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Funcionalidad de Menú</w:t>
      </w:r>
    </w:p>
    <w:sdt>
      <w:sdtPr>
        <w:lock w:val="contentLocked"/>
        <w:tag w:val="goog_rdk_7"/>
      </w:sdtPr>
      <w:sdtContent>
        <w:tbl>
          <w:tblPr>
            <w:tblStyle w:val="Table8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Mostrar la información de las tareas diarias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tareas diarias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tareas diarias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tareas diarias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tareas diarias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tareas diarias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tareas diarias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tareas diarias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tareas diarias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tareas diarias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tareas diarias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tareas diarias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tareas diarias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tareas diarias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tareas diarias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tareas diarias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tareas diarias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tareas diarias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tareas diarias correctamente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tareas diarias</w:t>
                </w:r>
              </w:p>
            </w:tc>
          </w:tr>
          <w:tr>
            <w:trPr>
              <w:cantSplit w:val="0"/>
              <w:trHeight w:val="680.839843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facturas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facturas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facturas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facturas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facturas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facturas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facturas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facturas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facturas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facturas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facturas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facturas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facturas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facturas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facturas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facturas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facturas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facturas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la información de las facturas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Muestra correctamente las facturas</w:t>
                </w:r>
              </w:p>
            </w:tc>
          </w:tr>
        </w:tbl>
      </w:sdtContent>
    </w:sdt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Funcionalidad Registrar Turno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9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turno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turno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turno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turno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turno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turno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2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turno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turno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turno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turno</w:t>
                </w:r>
              </w:p>
            </w:tc>
          </w:tr>
        </w:tbl>
      </w:sdtContent>
    </w:sdt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Funcionalidad Enviar Correo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0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5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envíe correctamente el correo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envía correctamente el correo</w:t>
                </w:r>
              </w:p>
            </w:tc>
          </w:tr>
        </w:tbl>
      </w:sdtContent>
    </w:sdt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Funcionalidad Tareas Diarias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11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la tarea diaria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la tarea diaria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la tarea diaria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la tarea diaria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la tarea diaria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la tarea diaria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la tarea diaria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la tarea diaria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la tarea diaria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la tarea diaria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la tarea diaria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la tarea diaria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la tarea diaria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la tarea diaria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la tarea diaria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la tarea diaria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la tarea diaria</w:t>
                </w:r>
              </w:p>
            </w:tc>
          </w:tr>
        </w:tbl>
      </w:sdtContent>
    </w:sdt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Funcionalidad Trabajadores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12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trabajador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</w:tbl>
      </w:sdtContent>
    </w:sdt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Funcionalidad Agregar Trabajador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2"/>
      </w:sdtPr>
      <w:sdtContent>
        <w:tbl>
          <w:tblPr>
            <w:tblStyle w:val="Table13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Validar que no se registre con los campos vacíos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permite registrar cuando los campos estan vacios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Que se registre correctamente 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registró correctamente el trabajador</w:t>
                </w:r>
              </w:p>
            </w:tc>
          </w:tr>
        </w:tbl>
      </w:sdtContent>
    </w:sdt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Funcionalidad Historial de Facturas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14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910"/>
            <w:gridCol w:w="2850"/>
            <w:gridCol w:w="2880"/>
            <w:tblGridChange w:id="0">
              <w:tblGrid>
                <w:gridCol w:w="2910"/>
                <w:gridCol w:w="285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La Factura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trabajador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trabajador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 la factura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 la factura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 la factura</w:t>
                </w:r>
              </w:p>
            </w:tc>
          </w:tr>
        </w:tbl>
      </w:sdtContent>
    </w:sdt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Funcionalidad Historial de Productos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15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910"/>
            <w:gridCol w:w="2850"/>
            <w:gridCol w:w="2880"/>
            <w:tblGridChange w:id="0">
              <w:tblGrid>
                <w:gridCol w:w="2910"/>
                <w:gridCol w:w="285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Esperado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Resultado Real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elimine correctamente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 producto se eliminó correctamente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producto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producto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producto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producto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producto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producto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producto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producto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Intento 20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actualice correctamente la información del producto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 actualiza correctamente la información del producto</w:t>
                </w:r>
              </w:p>
            </w:tc>
          </w:tr>
        </w:tbl>
      </w:sdtContent>
    </w:sdt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Style w:val="Heading1"/>
        <w:rPr/>
      </w:pPr>
      <w:r w:rsidDel="00000000" w:rsidR="00000000" w:rsidRPr="00000000">
        <w:rPr>
          <w:rtl w:val="0"/>
        </w:rPr>
        <w:t xml:space="preserve">7. Conclusión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Las pruebas manuales confirman que las funcionalidades del software escritorio  del proyecto funcionan según lo esperado.</w:t>
      </w:r>
    </w:p>
    <w:p w:rsidR="00000000" w:rsidDel="00000000" w:rsidP="00000000" w:rsidRDefault="00000000" w:rsidRPr="00000000" w14:paraId="000004BD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Style w:val="Heading1"/>
        <w:rPr/>
      </w:pPr>
      <w:r w:rsidDel="00000000" w:rsidR="00000000" w:rsidRPr="00000000">
        <w:rPr>
          <w:rtl w:val="0"/>
        </w:rPr>
        <w:t xml:space="preserve">8. Anexos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71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210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8575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8829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35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60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718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/>
        <w:drawing>
          <wp:inline distB="114300" distT="114300" distL="114300" distR="114300">
            <wp:extent cx="5492130" cy="3003509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130" cy="3003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718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365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84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337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71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71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517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584835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58197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71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28289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591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718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71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591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591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9464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image" Target="media/image12.png"/><Relationship Id="rId41" Type="http://schemas.openxmlformats.org/officeDocument/2006/relationships/image" Target="media/image13.png"/><Relationship Id="rId44" Type="http://schemas.openxmlformats.org/officeDocument/2006/relationships/image" Target="media/image18.png"/><Relationship Id="rId43" Type="http://schemas.openxmlformats.org/officeDocument/2006/relationships/image" Target="media/image30.png"/><Relationship Id="rId46" Type="http://schemas.openxmlformats.org/officeDocument/2006/relationships/image" Target="media/image8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48" Type="http://schemas.openxmlformats.org/officeDocument/2006/relationships/image" Target="media/image17.png"/><Relationship Id="rId47" Type="http://schemas.openxmlformats.org/officeDocument/2006/relationships/image" Target="media/image4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1.png"/><Relationship Id="rId8" Type="http://schemas.openxmlformats.org/officeDocument/2006/relationships/image" Target="media/image3.png"/><Relationship Id="rId31" Type="http://schemas.openxmlformats.org/officeDocument/2006/relationships/hyperlink" Target="https://drive.google.com/file/d/1zRQ5Yc-nGIzepHiwxffuUk2b2kak9pTi/view?usp=sharing" TargetMode="External"/><Relationship Id="rId30" Type="http://schemas.openxmlformats.org/officeDocument/2006/relationships/hyperlink" Target="https://drive.google.com/file/d/1zRQ5Yc-nGIzepHiwxffuUk2b2kak9pTi/view?usp=sharing" TargetMode="External"/><Relationship Id="rId33" Type="http://schemas.openxmlformats.org/officeDocument/2006/relationships/image" Target="media/image19.png"/><Relationship Id="rId32" Type="http://schemas.openxmlformats.org/officeDocument/2006/relationships/image" Target="media/image2.png"/><Relationship Id="rId35" Type="http://schemas.openxmlformats.org/officeDocument/2006/relationships/image" Target="media/image28.png"/><Relationship Id="rId34" Type="http://schemas.openxmlformats.org/officeDocument/2006/relationships/image" Target="media/image33.png"/><Relationship Id="rId37" Type="http://schemas.openxmlformats.org/officeDocument/2006/relationships/image" Target="media/image14.png"/><Relationship Id="rId36" Type="http://schemas.openxmlformats.org/officeDocument/2006/relationships/image" Target="media/image6.png"/><Relationship Id="rId39" Type="http://schemas.openxmlformats.org/officeDocument/2006/relationships/image" Target="media/image25.png"/><Relationship Id="rId38" Type="http://schemas.openxmlformats.org/officeDocument/2006/relationships/image" Target="media/image22.png"/><Relationship Id="rId20" Type="http://schemas.openxmlformats.org/officeDocument/2006/relationships/hyperlink" Target="https://drive.google.com/file/d/11xZrjnyLqWbjKV9lYP-aLhZGqFcWTFFr/view?usp=sharing" TargetMode="External"/><Relationship Id="rId22" Type="http://schemas.openxmlformats.org/officeDocument/2006/relationships/hyperlink" Target="https://drive.google.com/file/d/1zRQ5Yc-nGIzepHiwxffuUk2b2kak9pTi/view?usp=sharing" TargetMode="External"/><Relationship Id="rId21" Type="http://schemas.openxmlformats.org/officeDocument/2006/relationships/hyperlink" Target="https://drive.google.com/file/d/11xZrjnyLqWbjKV9lYP-aLhZGqFcWTFFr/view?usp=sharing" TargetMode="External"/><Relationship Id="rId24" Type="http://schemas.openxmlformats.org/officeDocument/2006/relationships/hyperlink" Target="https://drive.google.com/file/d/1zRQ5Yc-nGIzepHiwxffuUk2b2kak9pTi/view?usp=sharing" TargetMode="External"/><Relationship Id="rId23" Type="http://schemas.openxmlformats.org/officeDocument/2006/relationships/hyperlink" Target="https://drive.google.com/file/d/1zRQ5Yc-nGIzepHiwxffuUk2b2kak9pTi/view?usp=sharing" TargetMode="External"/><Relationship Id="rId26" Type="http://schemas.openxmlformats.org/officeDocument/2006/relationships/hyperlink" Target="https://drive.google.com/file/d/1zRQ5Yc-nGIzepHiwxffuUk2b2kak9pTi/view?usp=sharing" TargetMode="External"/><Relationship Id="rId25" Type="http://schemas.openxmlformats.org/officeDocument/2006/relationships/hyperlink" Target="https://drive.google.com/file/d/1zRQ5Yc-nGIzepHiwxffuUk2b2kak9pTi/view?usp=sharing" TargetMode="External"/><Relationship Id="rId28" Type="http://schemas.openxmlformats.org/officeDocument/2006/relationships/hyperlink" Target="https://drive.google.com/file/d/1zRQ5Yc-nGIzepHiwxffuUk2b2kak9pTi/view?usp=sharing" TargetMode="External"/><Relationship Id="rId27" Type="http://schemas.openxmlformats.org/officeDocument/2006/relationships/hyperlink" Target="https://drive.google.com/file/d/1zRQ5Yc-nGIzepHiwxffuUk2b2kak9pTi/view?usp=sharing" TargetMode="External"/><Relationship Id="rId29" Type="http://schemas.openxmlformats.org/officeDocument/2006/relationships/hyperlink" Target="https://drive.google.com/file/d/1zRQ5Yc-nGIzepHiwxffuUk2b2kak9pTi/view?usp=sharing" TargetMode="External"/><Relationship Id="rId51" Type="http://schemas.openxmlformats.org/officeDocument/2006/relationships/image" Target="media/image23.png"/><Relationship Id="rId50" Type="http://schemas.openxmlformats.org/officeDocument/2006/relationships/image" Target="media/image11.png"/><Relationship Id="rId53" Type="http://schemas.openxmlformats.org/officeDocument/2006/relationships/image" Target="media/image32.png"/><Relationship Id="rId52" Type="http://schemas.openxmlformats.org/officeDocument/2006/relationships/image" Target="media/image34.png"/><Relationship Id="rId11" Type="http://schemas.openxmlformats.org/officeDocument/2006/relationships/image" Target="media/image10.png"/><Relationship Id="rId55" Type="http://schemas.openxmlformats.org/officeDocument/2006/relationships/image" Target="media/image1.png"/><Relationship Id="rId10" Type="http://schemas.openxmlformats.org/officeDocument/2006/relationships/image" Target="media/image15.png"/><Relationship Id="rId54" Type="http://schemas.openxmlformats.org/officeDocument/2006/relationships/image" Target="media/image29.png"/><Relationship Id="rId13" Type="http://schemas.openxmlformats.org/officeDocument/2006/relationships/hyperlink" Target="https://drive.google.com/file/d/11xZrjnyLqWbjKV9lYP-aLhZGqFcWTFFr/view?usp=sharing" TargetMode="External"/><Relationship Id="rId57" Type="http://schemas.openxmlformats.org/officeDocument/2006/relationships/image" Target="media/image20.png"/><Relationship Id="rId12" Type="http://schemas.openxmlformats.org/officeDocument/2006/relationships/hyperlink" Target="https://drive.google.com/file/d/11xZrjnyLqWbjKV9lYP-aLhZGqFcWTFFr/view?usp=sharing" TargetMode="External"/><Relationship Id="rId56" Type="http://schemas.openxmlformats.org/officeDocument/2006/relationships/image" Target="media/image5.png"/><Relationship Id="rId15" Type="http://schemas.openxmlformats.org/officeDocument/2006/relationships/hyperlink" Target="https://drive.google.com/file/d/11xZrjnyLqWbjKV9lYP-aLhZGqFcWTFFr/view?usp=sharing" TargetMode="External"/><Relationship Id="rId59" Type="http://schemas.openxmlformats.org/officeDocument/2006/relationships/image" Target="media/image35.png"/><Relationship Id="rId14" Type="http://schemas.openxmlformats.org/officeDocument/2006/relationships/hyperlink" Target="https://drive.google.com/file/d/11xZrjnyLqWbjKV9lYP-aLhZGqFcWTFFr/view?usp=sharing" TargetMode="External"/><Relationship Id="rId58" Type="http://schemas.openxmlformats.org/officeDocument/2006/relationships/image" Target="media/image27.png"/><Relationship Id="rId17" Type="http://schemas.openxmlformats.org/officeDocument/2006/relationships/hyperlink" Target="https://drive.google.com/file/d/11xZrjnyLqWbjKV9lYP-aLhZGqFcWTFFr/view?usp=sharing" TargetMode="External"/><Relationship Id="rId16" Type="http://schemas.openxmlformats.org/officeDocument/2006/relationships/hyperlink" Target="https://drive.google.com/file/d/11xZrjnyLqWbjKV9lYP-aLhZGqFcWTFFr/view?usp=sharing" TargetMode="External"/><Relationship Id="rId19" Type="http://schemas.openxmlformats.org/officeDocument/2006/relationships/hyperlink" Target="https://drive.google.com/file/d/11xZrjnyLqWbjKV9lYP-aLhZGqFcWTFFr/view?usp=sharing" TargetMode="External"/><Relationship Id="rId18" Type="http://schemas.openxmlformats.org/officeDocument/2006/relationships/hyperlink" Target="https://drive.google.com/file/d/11xZrjnyLqWbjKV9lYP-aLhZGqFcWTFFr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BkanBPOCWpMsg7lPA2WlMEgovw==">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