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F6FDA" w14:textId="77777777" w:rsidR="00443EFB" w:rsidRPr="00443EFB" w:rsidRDefault="00443EFB" w:rsidP="00443EFB">
      <w:pPr>
        <w:rPr>
          <w:b/>
          <w:bCs/>
        </w:rPr>
      </w:pPr>
      <w:r w:rsidRPr="00443EFB">
        <w:rPr>
          <w:b/>
          <w:bCs/>
        </w:rPr>
        <w:t>Documento de Plan de Soporte</w:t>
      </w:r>
    </w:p>
    <w:p w14:paraId="7AB3073C" w14:textId="60141126" w:rsidR="00443EFB" w:rsidRPr="00443EFB" w:rsidRDefault="00443EFB" w:rsidP="00443EFB">
      <w:r w:rsidRPr="00443EFB">
        <w:rPr>
          <w:b/>
          <w:bCs/>
        </w:rPr>
        <w:t>Nombre del Proyecto:</w:t>
      </w:r>
      <w:r w:rsidRPr="00443EFB">
        <w:t xml:space="preserve"> </w:t>
      </w:r>
      <w:r w:rsidR="008A1426">
        <w:t xml:space="preserve">Sociedad Comercial Correa </w:t>
      </w:r>
      <w:proofErr w:type="spellStart"/>
      <w:r w:rsidR="008A1426">
        <w:t>Correa</w:t>
      </w:r>
      <w:proofErr w:type="spellEnd"/>
      <w:r w:rsidRPr="00443EFB">
        <w:br/>
      </w:r>
      <w:r w:rsidRPr="00443EFB">
        <w:rPr>
          <w:b/>
          <w:bCs/>
        </w:rPr>
        <w:t>Cliente:</w:t>
      </w:r>
      <w:r w:rsidRPr="00443EFB">
        <w:t xml:space="preserve"> </w:t>
      </w:r>
      <w:r w:rsidR="0061431F">
        <w:t>José Vicente Correa</w:t>
      </w:r>
      <w:r w:rsidRPr="00443EFB">
        <w:br/>
      </w:r>
      <w:r w:rsidRPr="00443EFB">
        <w:rPr>
          <w:b/>
          <w:bCs/>
        </w:rPr>
        <w:t>Fecha:</w:t>
      </w:r>
      <w:r w:rsidRPr="00443EFB">
        <w:t xml:space="preserve"> </w:t>
      </w:r>
      <w:r w:rsidR="008A1426">
        <w:t>14/12/2024</w:t>
      </w:r>
    </w:p>
    <w:p w14:paraId="4129918B" w14:textId="77777777" w:rsidR="00443EFB" w:rsidRPr="00443EFB" w:rsidRDefault="00443EFB" w:rsidP="00443EFB">
      <w:pPr>
        <w:rPr>
          <w:b/>
          <w:bCs/>
        </w:rPr>
      </w:pPr>
      <w:r w:rsidRPr="00443EFB">
        <w:rPr>
          <w:b/>
          <w:bCs/>
        </w:rPr>
        <w:t>Objetivo del Documento</w:t>
      </w:r>
    </w:p>
    <w:p w14:paraId="72C14800" w14:textId="77777777" w:rsidR="00443EFB" w:rsidRPr="00443EFB" w:rsidRDefault="00443EFB" w:rsidP="00443EFB">
      <w:r w:rsidRPr="00443EFB">
        <w:t>Definir el plan de soporte para garantizar la continuidad y el correcto funcionamiento de los entregables del proyecto una vez que este ha sido cerrado. Este plan establece los niveles de servicio, los procedimientos de soporte y las responsabilidades de cada parte involucrada.</w:t>
      </w:r>
    </w:p>
    <w:p w14:paraId="7BF42547" w14:textId="77777777" w:rsidR="00443EFB" w:rsidRPr="00443EFB" w:rsidRDefault="00443EFB" w:rsidP="00443EFB">
      <w:pPr>
        <w:rPr>
          <w:b/>
          <w:bCs/>
        </w:rPr>
      </w:pPr>
      <w:r w:rsidRPr="00443EFB">
        <w:rPr>
          <w:b/>
          <w:bCs/>
        </w:rPr>
        <w:t>Alcance del Soporte</w:t>
      </w:r>
    </w:p>
    <w:p w14:paraId="6047099B" w14:textId="77777777" w:rsidR="00443EFB" w:rsidRPr="00443EFB" w:rsidRDefault="00443EFB" w:rsidP="00443EFB">
      <w:pPr>
        <w:numPr>
          <w:ilvl w:val="0"/>
          <w:numId w:val="1"/>
        </w:numPr>
      </w:pPr>
      <w:r w:rsidRPr="00443EFB">
        <w:rPr>
          <w:b/>
          <w:bCs/>
        </w:rPr>
        <w:t>Cobertura del Soporte:</w:t>
      </w:r>
    </w:p>
    <w:p w14:paraId="637CEDD2" w14:textId="434D0519" w:rsidR="004F0CF6" w:rsidRPr="004F0CF6" w:rsidRDefault="004F0CF6" w:rsidP="004F0CF6">
      <w:pPr>
        <w:numPr>
          <w:ilvl w:val="1"/>
          <w:numId w:val="1"/>
        </w:numPr>
      </w:pPr>
      <w:r>
        <w:t xml:space="preserve"> </w:t>
      </w:r>
      <w:r w:rsidRPr="004F0CF6">
        <w:t>Software implementado.</w:t>
      </w:r>
    </w:p>
    <w:p w14:paraId="4ABC88F3" w14:textId="4858EB71" w:rsidR="004F0CF6" w:rsidRPr="004F0CF6" w:rsidRDefault="004F0CF6" w:rsidP="004F0CF6">
      <w:pPr>
        <w:numPr>
          <w:ilvl w:val="1"/>
          <w:numId w:val="1"/>
        </w:numPr>
      </w:pPr>
      <w:r w:rsidRPr="004F0CF6">
        <w:t xml:space="preserve"> Infraestructura asociada al proyecto.</w:t>
      </w:r>
    </w:p>
    <w:p w14:paraId="2048600B" w14:textId="360A8B70" w:rsidR="00443EFB" w:rsidRPr="00443EFB" w:rsidRDefault="004F0CF6" w:rsidP="004F0CF6">
      <w:pPr>
        <w:numPr>
          <w:ilvl w:val="1"/>
          <w:numId w:val="1"/>
        </w:numPr>
      </w:pPr>
      <w:r w:rsidRPr="004F0CF6">
        <w:t xml:space="preserve"> Capacitación básica post</w:t>
      </w:r>
      <w:r>
        <w:t xml:space="preserve">erior a la </w:t>
      </w:r>
      <w:r w:rsidRPr="004F0CF6">
        <w:t>implementación.</w:t>
      </w:r>
    </w:p>
    <w:p w14:paraId="13994C95" w14:textId="75841E0A" w:rsidR="00443EFB" w:rsidRPr="00443EFB" w:rsidRDefault="00443EFB" w:rsidP="00443EFB">
      <w:pPr>
        <w:numPr>
          <w:ilvl w:val="0"/>
          <w:numId w:val="1"/>
        </w:numPr>
      </w:pPr>
      <w:r w:rsidRPr="00443EFB">
        <w:rPr>
          <w:b/>
          <w:bCs/>
        </w:rPr>
        <w:t>Duración del Soporte:</w:t>
      </w:r>
      <w:r w:rsidRPr="00443EFB">
        <w:br/>
        <w:t xml:space="preserve">El soporte será proporcionado por un período de </w:t>
      </w:r>
      <w:r w:rsidR="008A1426">
        <w:t xml:space="preserve">1 mes </w:t>
      </w:r>
      <w:r w:rsidRPr="00443EFB">
        <w:t>a partir de la fecha de cierre del proyecto</w:t>
      </w:r>
      <w:r w:rsidR="008A1426">
        <w:t xml:space="preserve"> el día 16/12/2024</w:t>
      </w:r>
    </w:p>
    <w:p w14:paraId="7B1BA7A6" w14:textId="77777777" w:rsidR="00443EFB" w:rsidRPr="00443EFB" w:rsidRDefault="00443EFB" w:rsidP="00443EFB">
      <w:pPr>
        <w:numPr>
          <w:ilvl w:val="0"/>
          <w:numId w:val="1"/>
        </w:numPr>
      </w:pPr>
      <w:r w:rsidRPr="00443EFB">
        <w:rPr>
          <w:b/>
          <w:bCs/>
        </w:rPr>
        <w:t>Niveles de Servicio (SLA):</w:t>
      </w:r>
    </w:p>
    <w:p w14:paraId="7B28473D" w14:textId="77777777" w:rsidR="00D06D4A" w:rsidRDefault="00443EFB" w:rsidP="00443EFB">
      <w:pPr>
        <w:numPr>
          <w:ilvl w:val="1"/>
          <w:numId w:val="1"/>
        </w:numPr>
      </w:pPr>
      <w:r w:rsidRPr="00443EFB">
        <w:t>Tiempo de respuesta:</w:t>
      </w:r>
    </w:p>
    <w:p w14:paraId="6EFB7BFF" w14:textId="0BA2AF35" w:rsidR="00443EFB" w:rsidRPr="00443EFB" w:rsidRDefault="00443EFB" w:rsidP="00443EFB">
      <w:pPr>
        <w:numPr>
          <w:ilvl w:val="1"/>
          <w:numId w:val="1"/>
        </w:numPr>
      </w:pPr>
      <w:r w:rsidRPr="00443EFB">
        <w:t xml:space="preserve"> </w:t>
      </w:r>
      <w:r w:rsidR="00D06D4A">
        <w:t>4 horas</w:t>
      </w:r>
      <w:r w:rsidRPr="00443EFB">
        <w:t>.</w:t>
      </w:r>
    </w:p>
    <w:p w14:paraId="2E18E1FF" w14:textId="77777777" w:rsidR="00D06D4A" w:rsidRDefault="00443EFB" w:rsidP="00D06D4A">
      <w:pPr>
        <w:numPr>
          <w:ilvl w:val="1"/>
          <w:numId w:val="1"/>
        </w:numPr>
      </w:pPr>
      <w:r w:rsidRPr="00443EFB">
        <w:t xml:space="preserve">Tiempo de resolución: </w:t>
      </w:r>
    </w:p>
    <w:p w14:paraId="393D90BA" w14:textId="750DD107" w:rsidR="00D06D4A" w:rsidRPr="00D06D4A" w:rsidRDefault="00D06D4A" w:rsidP="00D06D4A">
      <w:pPr>
        <w:numPr>
          <w:ilvl w:val="1"/>
          <w:numId w:val="1"/>
        </w:numPr>
      </w:pPr>
      <w:r w:rsidRPr="00D06D4A">
        <w:t>Alta prioridad: 1 día.</w:t>
      </w:r>
    </w:p>
    <w:p w14:paraId="09E60584" w14:textId="07592419" w:rsidR="00D06D4A" w:rsidRPr="00D06D4A" w:rsidRDefault="00D06D4A" w:rsidP="00D06D4A">
      <w:pPr>
        <w:numPr>
          <w:ilvl w:val="1"/>
          <w:numId w:val="1"/>
        </w:numPr>
      </w:pPr>
      <w:r w:rsidRPr="00D06D4A">
        <w:t>Media prioridad: 3 días.</w:t>
      </w:r>
    </w:p>
    <w:p w14:paraId="40D0C6AB" w14:textId="2802A1BD" w:rsidR="00443EFB" w:rsidRPr="00443EFB" w:rsidRDefault="00D06D4A" w:rsidP="00D06D4A">
      <w:pPr>
        <w:numPr>
          <w:ilvl w:val="1"/>
          <w:numId w:val="1"/>
        </w:numPr>
      </w:pPr>
      <w:r w:rsidRPr="00D06D4A">
        <w:t>Baja prioridad: 5 días.</w:t>
      </w:r>
    </w:p>
    <w:p w14:paraId="246270A7" w14:textId="77777777" w:rsidR="00443EFB" w:rsidRPr="00443EFB" w:rsidRDefault="00443EFB" w:rsidP="00443EFB">
      <w:pPr>
        <w:rPr>
          <w:b/>
          <w:bCs/>
        </w:rPr>
      </w:pPr>
      <w:r w:rsidRPr="00443EFB">
        <w:rPr>
          <w:b/>
          <w:bCs/>
        </w:rPr>
        <w:t>Procedimientos de Soporte</w:t>
      </w:r>
    </w:p>
    <w:p w14:paraId="6F888B09" w14:textId="77777777" w:rsidR="00443EFB" w:rsidRPr="00443EFB" w:rsidRDefault="00443EFB" w:rsidP="00443EFB">
      <w:pPr>
        <w:numPr>
          <w:ilvl w:val="0"/>
          <w:numId w:val="2"/>
        </w:numPr>
      </w:pPr>
      <w:r w:rsidRPr="00443EFB">
        <w:rPr>
          <w:b/>
          <w:bCs/>
        </w:rPr>
        <w:t>Reporte de Incidencias:</w:t>
      </w:r>
    </w:p>
    <w:p w14:paraId="644AC656" w14:textId="77777777" w:rsidR="00443EFB" w:rsidRPr="00443EFB" w:rsidRDefault="00443EFB" w:rsidP="00443EFB">
      <w:pPr>
        <w:numPr>
          <w:ilvl w:val="1"/>
          <w:numId w:val="2"/>
        </w:numPr>
      </w:pPr>
      <w:r w:rsidRPr="00443EFB">
        <w:t>Las incidencias se deberán reportar a través de:</w:t>
      </w:r>
    </w:p>
    <w:p w14:paraId="23A7CB01" w14:textId="0DFC82AE" w:rsidR="00443EFB" w:rsidRPr="00443EFB" w:rsidRDefault="00443EFB" w:rsidP="00443EFB">
      <w:pPr>
        <w:numPr>
          <w:ilvl w:val="2"/>
          <w:numId w:val="2"/>
        </w:numPr>
      </w:pPr>
      <w:r w:rsidRPr="00443EFB">
        <w:t>Correo electrónico:</w:t>
      </w:r>
      <w:r w:rsidR="00D06D4A" w:rsidRPr="00D06D4A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="00D06D4A" w:rsidRPr="00D06D4A">
        <w:t>dev.maximilianogalleguillos@gmail.com</w:t>
      </w:r>
      <w:r w:rsidRPr="00443EFB">
        <w:t>.</w:t>
      </w:r>
    </w:p>
    <w:p w14:paraId="77239F34" w14:textId="1B6CC56E" w:rsidR="00443EFB" w:rsidRPr="00443EFB" w:rsidRDefault="00443EFB" w:rsidP="00D06D4A">
      <w:pPr>
        <w:ind w:left="2160"/>
      </w:pPr>
    </w:p>
    <w:p w14:paraId="01687178" w14:textId="77777777" w:rsidR="00443EFB" w:rsidRPr="00443EFB" w:rsidRDefault="00443EFB" w:rsidP="00443EFB">
      <w:pPr>
        <w:numPr>
          <w:ilvl w:val="0"/>
          <w:numId w:val="2"/>
        </w:numPr>
      </w:pPr>
      <w:r w:rsidRPr="00443EFB">
        <w:rPr>
          <w:b/>
          <w:bCs/>
        </w:rPr>
        <w:t>Escalamiento:</w:t>
      </w:r>
    </w:p>
    <w:p w14:paraId="1ED5B0E8" w14:textId="7CC6DEEE" w:rsidR="00443EFB" w:rsidRPr="00443EFB" w:rsidRDefault="00443EFB" w:rsidP="00443EFB">
      <w:pPr>
        <w:numPr>
          <w:ilvl w:val="1"/>
          <w:numId w:val="2"/>
        </w:numPr>
      </w:pPr>
      <w:r w:rsidRPr="00443EFB">
        <w:t xml:space="preserve">Nivel 1: </w:t>
      </w:r>
      <w:r w:rsidR="00F154DF">
        <w:t xml:space="preserve">Soporte técnico remoto </w:t>
      </w:r>
      <w:r w:rsidR="00AA65C1">
        <w:t>básico</w:t>
      </w:r>
    </w:p>
    <w:p w14:paraId="06F0837C" w14:textId="494EA446" w:rsidR="00443EFB" w:rsidRPr="00443EFB" w:rsidRDefault="00443EFB" w:rsidP="00443EFB">
      <w:pPr>
        <w:numPr>
          <w:ilvl w:val="1"/>
          <w:numId w:val="2"/>
        </w:numPr>
      </w:pPr>
      <w:r w:rsidRPr="00443EFB">
        <w:t xml:space="preserve">Nivel 2: </w:t>
      </w:r>
      <w:r w:rsidR="00F154DF">
        <w:t>Soporte técnico presencial medio</w:t>
      </w:r>
    </w:p>
    <w:p w14:paraId="5C6C85E3" w14:textId="77777777" w:rsidR="00443EFB" w:rsidRPr="00443EFB" w:rsidRDefault="00443EFB" w:rsidP="00443EFB">
      <w:pPr>
        <w:numPr>
          <w:ilvl w:val="0"/>
          <w:numId w:val="2"/>
        </w:numPr>
      </w:pPr>
      <w:r w:rsidRPr="00443EFB">
        <w:rPr>
          <w:b/>
          <w:bCs/>
        </w:rPr>
        <w:t>Registro y Seguimiento:</w:t>
      </w:r>
    </w:p>
    <w:p w14:paraId="4A593BAB" w14:textId="71448C65" w:rsidR="00443EFB" w:rsidRPr="00443EFB" w:rsidRDefault="00443EFB" w:rsidP="00443EFB">
      <w:pPr>
        <w:numPr>
          <w:ilvl w:val="1"/>
          <w:numId w:val="2"/>
        </w:numPr>
      </w:pPr>
      <w:r w:rsidRPr="00443EFB">
        <w:t>Cada incidencia será registrada en un sistema de seguimiento</w:t>
      </w:r>
      <w:r w:rsidR="00AA65C1">
        <w:t>.</w:t>
      </w:r>
    </w:p>
    <w:p w14:paraId="5C52DFAB" w14:textId="77777777" w:rsidR="00443EFB" w:rsidRPr="00443EFB" w:rsidRDefault="00443EFB" w:rsidP="00443EFB">
      <w:pPr>
        <w:numPr>
          <w:ilvl w:val="1"/>
          <w:numId w:val="2"/>
        </w:numPr>
      </w:pPr>
      <w:r w:rsidRPr="00443EFB">
        <w:t>El cliente recibirá actualizaciones periódicas sobre el estado de su incidencia.</w:t>
      </w:r>
    </w:p>
    <w:p w14:paraId="725B8713" w14:textId="77777777" w:rsidR="00443EFB" w:rsidRPr="00443EFB" w:rsidRDefault="00443EFB" w:rsidP="00443EFB">
      <w:pPr>
        <w:rPr>
          <w:b/>
          <w:bCs/>
        </w:rPr>
      </w:pPr>
      <w:r w:rsidRPr="00443EFB">
        <w:rPr>
          <w:b/>
          <w:bCs/>
        </w:rPr>
        <w:t>Responsabilidades</w:t>
      </w:r>
    </w:p>
    <w:p w14:paraId="3C59C995" w14:textId="77777777" w:rsidR="00443EFB" w:rsidRPr="00443EFB" w:rsidRDefault="00443EFB" w:rsidP="00443EFB">
      <w:pPr>
        <w:numPr>
          <w:ilvl w:val="0"/>
          <w:numId w:val="3"/>
        </w:numPr>
      </w:pPr>
      <w:r w:rsidRPr="00443EFB">
        <w:rPr>
          <w:b/>
          <w:bCs/>
        </w:rPr>
        <w:t>Responsabilidades del Cliente:</w:t>
      </w:r>
    </w:p>
    <w:p w14:paraId="5B971F56" w14:textId="77777777" w:rsidR="00443EFB" w:rsidRPr="00443EFB" w:rsidRDefault="00443EFB" w:rsidP="00443EFB">
      <w:pPr>
        <w:numPr>
          <w:ilvl w:val="1"/>
          <w:numId w:val="3"/>
        </w:numPr>
      </w:pPr>
      <w:r w:rsidRPr="00443EFB">
        <w:t>Reportar incidencias de manera precisa y oportuna.</w:t>
      </w:r>
    </w:p>
    <w:p w14:paraId="4F9A07A6" w14:textId="77777777" w:rsidR="00443EFB" w:rsidRPr="00443EFB" w:rsidRDefault="00443EFB" w:rsidP="00443EFB">
      <w:pPr>
        <w:numPr>
          <w:ilvl w:val="1"/>
          <w:numId w:val="3"/>
        </w:numPr>
      </w:pPr>
      <w:r w:rsidRPr="00443EFB">
        <w:t>Proveer acceso y recursos necesarios para la solución de problemas.</w:t>
      </w:r>
    </w:p>
    <w:p w14:paraId="63244A3D" w14:textId="77777777" w:rsidR="00443EFB" w:rsidRPr="00443EFB" w:rsidRDefault="00443EFB" w:rsidP="00443EFB">
      <w:pPr>
        <w:numPr>
          <w:ilvl w:val="0"/>
          <w:numId w:val="3"/>
        </w:numPr>
      </w:pPr>
      <w:r w:rsidRPr="00443EFB">
        <w:rPr>
          <w:b/>
          <w:bCs/>
        </w:rPr>
        <w:t>Responsabilidades del Proveedor:</w:t>
      </w:r>
    </w:p>
    <w:p w14:paraId="0240E553" w14:textId="77777777" w:rsidR="00443EFB" w:rsidRPr="00443EFB" w:rsidRDefault="00443EFB" w:rsidP="00443EFB">
      <w:pPr>
        <w:numPr>
          <w:ilvl w:val="1"/>
          <w:numId w:val="3"/>
        </w:numPr>
      </w:pPr>
      <w:r w:rsidRPr="00443EFB">
        <w:t>Proveer asistencia técnica dentro de los tiempos acordados.</w:t>
      </w:r>
    </w:p>
    <w:p w14:paraId="0EAA487E" w14:textId="77777777" w:rsidR="00443EFB" w:rsidRPr="00443EFB" w:rsidRDefault="00443EFB" w:rsidP="00443EFB">
      <w:pPr>
        <w:numPr>
          <w:ilvl w:val="1"/>
          <w:numId w:val="3"/>
        </w:numPr>
      </w:pPr>
      <w:r w:rsidRPr="00443EFB">
        <w:t>Mantener informada a la parte interesada sobre el progreso de cada incidencia.</w:t>
      </w:r>
    </w:p>
    <w:p w14:paraId="35ABCB1D" w14:textId="77777777" w:rsidR="00443EFB" w:rsidRPr="00443EFB" w:rsidRDefault="00443EFB" w:rsidP="00443EFB">
      <w:pPr>
        <w:rPr>
          <w:b/>
          <w:bCs/>
        </w:rPr>
      </w:pPr>
      <w:r w:rsidRPr="00443EFB">
        <w:rPr>
          <w:b/>
          <w:bCs/>
        </w:rPr>
        <w:t>Exclusiones del Soporte</w:t>
      </w:r>
    </w:p>
    <w:p w14:paraId="1A9BF101" w14:textId="77777777" w:rsidR="00443EFB" w:rsidRPr="00443EFB" w:rsidRDefault="00443EFB" w:rsidP="00443EFB">
      <w:pPr>
        <w:numPr>
          <w:ilvl w:val="0"/>
          <w:numId w:val="4"/>
        </w:numPr>
      </w:pPr>
      <w:r w:rsidRPr="00443EFB">
        <w:t>Cambios fuera del alcance del proyecto inicial.</w:t>
      </w:r>
    </w:p>
    <w:p w14:paraId="6B796231" w14:textId="77777777" w:rsidR="00443EFB" w:rsidRPr="00443EFB" w:rsidRDefault="00443EFB" w:rsidP="00443EFB">
      <w:pPr>
        <w:numPr>
          <w:ilvl w:val="0"/>
          <w:numId w:val="4"/>
        </w:numPr>
      </w:pPr>
      <w:r w:rsidRPr="00443EFB">
        <w:t>Problemas causados por mal uso o configuraciones no aprobadas.</w:t>
      </w:r>
    </w:p>
    <w:p w14:paraId="2AB8DFCC" w14:textId="77777777" w:rsidR="00443EFB" w:rsidRPr="00443EFB" w:rsidRDefault="00443EFB" w:rsidP="00443EFB">
      <w:pPr>
        <w:numPr>
          <w:ilvl w:val="0"/>
          <w:numId w:val="4"/>
        </w:numPr>
      </w:pPr>
      <w:r w:rsidRPr="00443EFB">
        <w:t>Daños causados por terceros no relacionados con el proyecto.</w:t>
      </w:r>
    </w:p>
    <w:p w14:paraId="38465613" w14:textId="6DCAED95" w:rsidR="00443EFB" w:rsidRDefault="00000000">
      <w:r>
        <w:pict w14:anchorId="469FA9BC">
          <v:rect id="_x0000_i1025" style="width:0;height:1.5pt" o:hralign="center" o:hrstd="t" o:hr="t" fillcolor="#a0a0a0" stroked="f"/>
        </w:pict>
      </w:r>
    </w:p>
    <w:sectPr w:rsidR="00443E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7A61"/>
    <w:multiLevelType w:val="multilevel"/>
    <w:tmpl w:val="3918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E217B"/>
    <w:multiLevelType w:val="multilevel"/>
    <w:tmpl w:val="48C6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969EB"/>
    <w:multiLevelType w:val="multilevel"/>
    <w:tmpl w:val="5CE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A4013"/>
    <w:multiLevelType w:val="multilevel"/>
    <w:tmpl w:val="9D64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B1240"/>
    <w:multiLevelType w:val="multilevel"/>
    <w:tmpl w:val="AEF4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626622">
    <w:abstractNumId w:val="0"/>
  </w:num>
  <w:num w:numId="2" w16cid:durableId="164248769">
    <w:abstractNumId w:val="4"/>
  </w:num>
  <w:num w:numId="3" w16cid:durableId="1106383154">
    <w:abstractNumId w:val="3"/>
  </w:num>
  <w:num w:numId="4" w16cid:durableId="1106659043">
    <w:abstractNumId w:val="2"/>
  </w:num>
  <w:num w:numId="5" w16cid:durableId="10951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FB"/>
    <w:rsid w:val="002234B2"/>
    <w:rsid w:val="00443EFB"/>
    <w:rsid w:val="004F0CF6"/>
    <w:rsid w:val="0061431F"/>
    <w:rsid w:val="008A1426"/>
    <w:rsid w:val="00A32C85"/>
    <w:rsid w:val="00AA65C1"/>
    <w:rsid w:val="00AD65BA"/>
    <w:rsid w:val="00D06D4A"/>
    <w:rsid w:val="00D25F34"/>
    <w:rsid w:val="00D4720C"/>
    <w:rsid w:val="00D73FC3"/>
    <w:rsid w:val="00D960FB"/>
    <w:rsid w:val="00F1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366B"/>
  <w15:chartTrackingRefBased/>
  <w15:docId w15:val="{C1F0E79D-EF69-4AB2-B6AB-FD30BB4C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E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E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E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E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E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E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58B2231A0A17459EE22AFDED662896" ma:contentTypeVersion="5" ma:contentTypeDescription="Crear nuevo documento." ma:contentTypeScope="" ma:versionID="d06146713215cafcb13ae8a258bb667e">
  <xsd:schema xmlns:xsd="http://www.w3.org/2001/XMLSchema" xmlns:xs="http://www.w3.org/2001/XMLSchema" xmlns:p="http://schemas.microsoft.com/office/2006/metadata/properties" xmlns:ns3="b8169bc8-1a92-4806-adf6-557785c7cad7" targetNamespace="http://schemas.microsoft.com/office/2006/metadata/properties" ma:root="true" ma:fieldsID="e89069ebe3f9a1b3e43383e876237341" ns3:_="">
    <xsd:import namespace="b8169bc8-1a92-4806-adf6-557785c7c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69bc8-1a92-4806-adf6-557785c7c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EDE29-40D1-4FFA-9606-A9D5BBFDE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69bc8-1a92-4806-adf6-557785c7c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5267B8-545A-4A42-BDD4-204ECA088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35E65-4F0A-433F-8C59-63D872C11A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. GALLEGUILLOS SILVA</dc:creator>
  <cp:keywords/>
  <dc:description/>
  <cp:lastModifiedBy>MAXIMILIANO . GALLEGUILLOS SILVA</cp:lastModifiedBy>
  <cp:revision>5</cp:revision>
  <dcterms:created xsi:type="dcterms:W3CDTF">2024-12-13T22:29:00Z</dcterms:created>
  <dcterms:modified xsi:type="dcterms:W3CDTF">2024-12-16T03:29:00Z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0x010100A558B2231A0A17459EE22AFDED662896</vt:lpwstr>
  </property>
</Properties>
</file>