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rFonts w:ascii="JetBrains Mono" w:cs="JetBrains Mono" w:eastAsia="JetBrains Mono" w:hAnsi="JetBrains Mono"/>
        </w:rPr>
      </w:pPr>
      <w:bookmarkStart w:colFirst="0" w:colLast="0" w:name="_e4y649gmk7ny" w:id="0"/>
      <w:bookmarkEnd w:id="0"/>
      <w:r w:rsidDel="00000000" w:rsidR="00000000" w:rsidRPr="00000000">
        <w:rPr>
          <w:rtl w:val="0"/>
        </w:rPr>
        <w:t xml:space="preserve">UNITAT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rPr/>
      </w:pPr>
      <w:bookmarkStart w:colFirst="0" w:colLast="0" w:name="_iayk76cwlzny" w:id="1"/>
      <w:bookmarkEnd w:id="1"/>
      <w:r w:rsidDel="00000000" w:rsidR="00000000" w:rsidRPr="00000000">
        <w:rPr>
          <w:rtl w:val="0"/>
        </w:rPr>
        <w:t xml:space="preserve">LLISTES &amp; MENÚS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leader="none" w:pos="15703.937007874014"/>
            </w:tabs>
            <w:spacing w:before="8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s60fba6q8kx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Introducció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_7s60fba6q8kx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15703.937007874014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3avfnv72pa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ListView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_ih3avfnv72pa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15703.937007874014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flr9jp0ygr6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GridView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_iflr9jp0ygr6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5703.937007874014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wkz1ysjb8wr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Spinner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_hwkz1ysjb8wr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15703.937007874014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l2zaak1i0pt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5) Adapters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_tl2zaak1i0pt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15703.937007874014"/>
            </w:tabs>
            <w:spacing w:before="60" w:line="240" w:lineRule="auto"/>
            <w:ind w:left="360" w:firstLine="0"/>
            <w:rPr/>
          </w:pPr>
          <w:hyperlink w:anchor="_a3wjdd88xveh">
            <w:r w:rsidDel="00000000" w:rsidR="00000000" w:rsidRPr="00000000">
              <w:rPr>
                <w:rtl w:val="0"/>
              </w:rPr>
              <w:t xml:space="preserve">5.1) BaseAdapter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_a3wjdd88xveh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5703.937007874014"/>
            </w:tabs>
            <w:spacing w:before="60" w:line="240" w:lineRule="auto"/>
            <w:ind w:left="360" w:firstLine="0"/>
            <w:rPr/>
          </w:pPr>
          <w:hyperlink w:anchor="_66tbvhvqv3le">
            <w:r w:rsidDel="00000000" w:rsidR="00000000" w:rsidRPr="00000000">
              <w:rPr>
                <w:rtl w:val="0"/>
              </w:rPr>
              <w:t xml:space="preserve">5.2) ArrayAdapter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_66tbvhvqv3le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5703.937007874014"/>
            </w:tabs>
            <w:spacing w:after="80" w:before="200" w:line="240" w:lineRule="auto"/>
            <w:ind w:left="0" w:firstLine="0"/>
            <w:rPr/>
          </w:pPr>
          <w:hyperlink w:anchor="_iun9m6kugpvl">
            <w:r w:rsidDel="00000000" w:rsidR="00000000" w:rsidRPr="00000000">
              <w:rPr>
                <w:b w:val="1"/>
                <w:rtl w:val="0"/>
              </w:rPr>
              <w:t xml:space="preserve">6) OptionsMenu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_iun9m6kugpvl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7s60fba6q8kx" w:id="2"/>
      <w:bookmarkEnd w:id="2"/>
      <w:r w:rsidDel="00000000" w:rsidR="00000000" w:rsidRPr="00000000">
        <w:rPr>
          <w:rtl w:val="0"/>
        </w:rPr>
        <w:t xml:space="preserve">1) Introducció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classe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ViewGroup</w:t>
        </w:r>
      </w:hyperlink>
      <w:r w:rsidDel="00000000" w:rsidR="00000000" w:rsidRPr="00000000">
        <w:rPr>
          <w:rtl w:val="0"/>
        </w:rPr>
        <w:t xml:space="preserve">, es un tipus de vista especial (</w:t>
      </w:r>
      <w:r w:rsidDel="00000000" w:rsidR="00000000" w:rsidRPr="00000000">
        <w:rPr>
          <w:b w:val="1"/>
          <w:rtl w:val="0"/>
        </w:rPr>
        <w:t xml:space="preserve">pare</w:t>
      </w:r>
      <w:r w:rsidDel="00000000" w:rsidR="00000000" w:rsidRPr="00000000">
        <w:rPr>
          <w:rtl w:val="0"/>
        </w:rPr>
        <w:t xml:space="preserve">) que pot </w:t>
      </w:r>
      <w:r w:rsidDel="00000000" w:rsidR="00000000" w:rsidRPr="00000000">
        <w:rPr>
          <w:b w:val="1"/>
          <w:rtl w:val="0"/>
        </w:rPr>
        <w:t xml:space="preserve">contenir</w:t>
      </w:r>
      <w:r w:rsidDel="00000000" w:rsidR="00000000" w:rsidRPr="00000000">
        <w:rPr>
          <w:rtl w:val="0"/>
        </w:rPr>
        <w:t xml:space="preserve"> altres Views (</w:t>
      </w:r>
      <w:r w:rsidDel="00000000" w:rsidR="00000000" w:rsidRPr="00000000">
        <w:rPr>
          <w:b w:val="1"/>
          <w:rtl w:val="0"/>
        </w:rPr>
        <w:t xml:space="preserve">fills</w:t>
      </w:r>
      <w:r w:rsidDel="00000000" w:rsidR="00000000" w:rsidRPr="00000000">
        <w:rPr>
          <w:rtl w:val="0"/>
        </w:rPr>
        <w:t xml:space="preserve">). Permeten generar una </w:t>
      </w:r>
      <w:r w:rsidDel="00000000" w:rsidR="00000000" w:rsidRPr="00000000">
        <w:rPr>
          <w:b w:val="1"/>
          <w:rtl w:val="0"/>
        </w:rPr>
        <w:t xml:space="preserve">jerarquía</w:t>
      </w:r>
      <w:r w:rsidDel="00000000" w:rsidR="00000000" w:rsidRPr="00000000">
        <w:rPr>
          <w:rtl w:val="0"/>
        </w:rPr>
        <w:t xml:space="preserve"> d’objectes View.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aquesta unitat veurem els que tenen forma de llista: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Representen un conjunt ordenat que es pot </w:t>
      </w:r>
      <w:r w:rsidDel="00000000" w:rsidR="00000000" w:rsidRPr="00000000">
        <w:rPr>
          <w:b w:val="1"/>
          <w:rtl w:val="0"/>
        </w:rPr>
        <w:t xml:space="preserve">navegar</w:t>
      </w:r>
      <w:r w:rsidDel="00000000" w:rsidR="00000000" w:rsidRPr="00000000">
        <w:rPr>
          <w:rtl w:val="0"/>
        </w:rPr>
        <w:t xml:space="preserve"> amb un </w:t>
      </w:r>
      <w:r w:rsidDel="00000000" w:rsidR="00000000" w:rsidRPr="00000000">
        <w:rPr>
          <w:b w:val="1"/>
          <w:rtl w:val="0"/>
        </w:rPr>
        <w:t xml:space="preserve">Scroll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 fer </w:t>
      </w:r>
      <w:r w:rsidDel="00000000" w:rsidR="00000000" w:rsidRPr="00000000">
        <w:rPr>
          <w:b w:val="1"/>
          <w:rtl w:val="0"/>
        </w:rPr>
        <w:t xml:space="preserve">clic</w:t>
      </w:r>
      <w:r w:rsidDel="00000000" w:rsidR="00000000" w:rsidRPr="00000000">
        <w:rPr>
          <w:rtl w:val="0"/>
        </w:rPr>
        <w:t xml:space="preserve"> en algun dels elements es desencadena un 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amb el que es pot treballar.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poden </w:t>
      </w:r>
      <w:r w:rsidDel="00000000" w:rsidR="00000000" w:rsidRPr="00000000">
        <w:rPr>
          <w:b w:val="1"/>
          <w:rtl w:val="0"/>
        </w:rPr>
        <w:t xml:space="preserve">personalitzar</w:t>
      </w:r>
      <w:r w:rsidDel="00000000" w:rsidR="00000000" w:rsidRPr="00000000">
        <w:rPr>
          <w:rtl w:val="0"/>
        </w:rPr>
        <w:t xml:space="preserve"> utilitzant </w:t>
      </w:r>
      <w:r w:rsidDel="00000000" w:rsidR="00000000" w:rsidRPr="00000000">
        <w:rPr>
          <w:b w:val="1"/>
          <w:rtl w:val="0"/>
        </w:rPr>
        <w:t xml:space="preserve">Adapters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svlij19ubp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-30672</wp:posOffset>
            </wp:positionH>
            <wp:positionV relativeFrom="paragraph">
              <wp:posOffset>114300</wp:posOffset>
            </wp:positionV>
            <wp:extent cx="1800000" cy="343411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34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Style w:val="Heading1"/>
        <w:ind w:firstLine="720"/>
        <w:rPr/>
      </w:pPr>
      <w:bookmarkStart w:colFirst="0" w:colLast="0" w:name="_ih3avfnv72pa" w:id="4"/>
      <w:bookmarkEnd w:id="4"/>
      <w:r w:rsidDel="00000000" w:rsidR="00000000" w:rsidRPr="00000000">
        <w:rPr>
          <w:rtl w:val="0"/>
        </w:rPr>
        <w:t xml:space="preserve">2) ListView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Mostra els elements </w:t>
      </w:r>
      <w:r w:rsidDel="00000000" w:rsidR="00000000" w:rsidRPr="00000000">
        <w:rPr>
          <w:b w:val="1"/>
          <w:rtl w:val="0"/>
        </w:rPr>
        <w:t xml:space="preserve">verticalment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8253980</wp:posOffset>
            </wp:positionH>
            <wp:positionV relativeFrom="paragraph">
              <wp:posOffset>175553</wp:posOffset>
            </wp:positionV>
            <wp:extent cx="1800225" cy="337616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76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En el cas de contenir més elements dels que caben a la pantalla, mostrarà la barra de Scroll.</w:t>
      </w:r>
    </w:p>
    <w:p w:rsidR="00000000" w:rsidDel="00000000" w:rsidP="00000000" w:rsidRDefault="00000000" w:rsidRPr="00000000" w14:paraId="00000019">
      <w:pPr>
        <w:pStyle w:val="Heading1"/>
        <w:jc w:val="right"/>
        <w:rPr/>
      </w:pPr>
      <w:bookmarkStart w:colFirst="0" w:colLast="0" w:name="_iflr9jp0ygr6" w:id="5"/>
      <w:bookmarkEnd w:id="5"/>
      <w:r w:rsidDel="00000000" w:rsidR="00000000" w:rsidRPr="00000000">
        <w:rPr>
          <w:rtl w:val="0"/>
        </w:rPr>
        <w:t xml:space="preserve">3) GridView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Mostra els elements </w:t>
      </w:r>
      <w:r w:rsidDel="00000000" w:rsidR="00000000" w:rsidRPr="00000000">
        <w:rPr>
          <w:b w:val="1"/>
          <w:rtl w:val="0"/>
        </w:rPr>
        <w:t xml:space="preserve">verticalment i horitzontalment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En el cas de contenir més elements dels que caben a la pantalla, mostrarà la barra de Scroll.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Amb la </w:t>
      </w:r>
      <w:r w:rsidDel="00000000" w:rsidR="00000000" w:rsidRPr="00000000">
        <w:rPr>
          <w:b w:val="1"/>
          <w:rtl w:val="0"/>
        </w:rPr>
        <w:t xml:space="preserve">propietat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200be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:numColumns, es pot configurar el nombre de columnes.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ibgogq20n6p" w:id="6"/>
      <w:bookmarkEnd w:id="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-18879</wp:posOffset>
            </wp:positionH>
            <wp:positionV relativeFrom="paragraph">
              <wp:posOffset>123825</wp:posOffset>
            </wp:positionV>
            <wp:extent cx="1800000" cy="3429197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29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wkz1ysjb8wr" w:id="7"/>
      <w:bookmarkEnd w:id="7"/>
      <w:r w:rsidDel="00000000" w:rsidR="00000000" w:rsidRPr="00000000">
        <w:rPr>
          <w:rtl w:val="0"/>
        </w:rPr>
        <w:t xml:space="preserve">4) Spinner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b w:val="1"/>
          <w:rtl w:val="0"/>
        </w:rPr>
        <w:t xml:space="preserve">desplegable</w:t>
      </w:r>
      <w:r w:rsidDel="00000000" w:rsidR="00000000" w:rsidRPr="00000000">
        <w:rPr>
          <w:rtl w:val="0"/>
        </w:rPr>
        <w:t xml:space="preserve">, permet seleccionar un dels seus valors de forma ràpida.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l2zaak1i0pt" w:id="8"/>
      <w:bookmarkEnd w:id="8"/>
      <w:r w:rsidDel="00000000" w:rsidR="00000000" w:rsidRPr="00000000">
        <w:rPr>
          <w:rtl w:val="0"/>
        </w:rPr>
        <w:t xml:space="preserve">5) Adapters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Adapters</w:t>
        </w:r>
      </w:hyperlink>
      <w:r w:rsidDel="00000000" w:rsidR="00000000" w:rsidRPr="00000000">
        <w:rPr>
          <w:rtl w:val="0"/>
        </w:rPr>
        <w:t xml:space="preserve"> s’encarreguen </w:t>
      </w:r>
      <w:r w:rsidDel="00000000" w:rsidR="00000000" w:rsidRPr="00000000">
        <w:rPr>
          <w:b w:val="1"/>
          <w:rtl w:val="0"/>
        </w:rPr>
        <w:t xml:space="preserve">d’introduir</w:t>
      </w:r>
      <w:r w:rsidDel="00000000" w:rsidR="00000000" w:rsidRPr="00000000">
        <w:rPr>
          <w:rtl w:val="0"/>
        </w:rPr>
        <w:t xml:space="preserve"> dades als </w:t>
      </w:r>
      <w:r w:rsidDel="00000000" w:rsidR="00000000" w:rsidRPr="00000000">
        <w:rPr>
          <w:b w:val="1"/>
          <w:rtl w:val="0"/>
        </w:rPr>
        <w:t xml:space="preserve">AdapterView</w:t>
      </w:r>
      <w:r w:rsidDel="00000000" w:rsidR="00000000" w:rsidRPr="00000000">
        <w:rPr>
          <w:rtl w:val="0"/>
        </w:rPr>
        <w:t xml:space="preserve"> i de </w:t>
      </w:r>
      <w:r w:rsidDel="00000000" w:rsidR="00000000" w:rsidRPr="00000000">
        <w:rPr>
          <w:b w:val="1"/>
          <w:rtl w:val="0"/>
        </w:rPr>
        <w:t xml:space="preserve">crear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per a cada un dels elements.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AdapterView</w:t>
        </w:r>
      </w:hyperlink>
      <w:r w:rsidDel="00000000" w:rsidR="00000000" w:rsidRPr="00000000">
        <w:rPr>
          <w:rtl w:val="0"/>
        </w:rPr>
        <w:t xml:space="preserve"> es un tipus de View que </w:t>
      </w:r>
      <w:r w:rsidDel="00000000" w:rsidR="00000000" w:rsidRPr="00000000">
        <w:rPr>
          <w:b w:val="1"/>
          <w:rtl w:val="0"/>
        </w:rPr>
        <w:t xml:space="preserve">conté</w:t>
      </w:r>
      <w:r w:rsidDel="00000000" w:rsidR="00000000" w:rsidRPr="00000000">
        <w:rPr>
          <w:rtl w:val="0"/>
        </w:rPr>
        <w:t xml:space="preserve"> els elements introduïts mitjançant un Adapter.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Conté els mètodes: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7200be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getCount</w:t>
      </w:r>
      <w:r w:rsidDel="00000000" w:rsidR="00000000" w:rsidRPr="00000000">
        <w:rPr>
          <w:rtl w:val="0"/>
        </w:rPr>
        <w:t xml:space="preserve">() -&gt; Torna quants elements hi han en la col·lecció de dades.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8761d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getItem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200be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position) -&gt; Torna el ítem en un posició.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 </w:t>
      </w:r>
      <w:r w:rsidDel="00000000" w:rsidR="00000000" w:rsidRPr="00000000">
        <w:rPr>
          <w:color w:val="b45f06"/>
          <w:rtl w:val="0"/>
        </w:rPr>
        <w:t xml:space="preserve">getItemId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200be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position) -&gt; Torna el id del ítem en un posició.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getView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200be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position, </w:t>
      </w:r>
      <w:r w:rsidDel="00000000" w:rsidR="00000000" w:rsidRPr="00000000">
        <w:rPr>
          <w:color w:val="38761d"/>
          <w:rtl w:val="0"/>
        </w:rPr>
        <w:t xml:space="preserve">View</w:t>
      </w:r>
      <w:r w:rsidDel="00000000" w:rsidR="00000000" w:rsidRPr="00000000">
        <w:rPr>
          <w:rtl w:val="0"/>
        </w:rPr>
        <w:t xml:space="preserve"> contentView, </w:t>
      </w:r>
      <w:r w:rsidDel="00000000" w:rsidR="00000000" w:rsidRPr="00000000">
        <w:rPr>
          <w:color w:val="38761d"/>
          <w:rtl w:val="0"/>
        </w:rPr>
        <w:t xml:space="preserve">ViewGroup</w:t>
      </w:r>
      <w:r w:rsidDel="00000000" w:rsidR="00000000" w:rsidRPr="00000000">
        <w:rPr>
          <w:rtl w:val="0"/>
        </w:rPr>
        <w:t xml:space="preserve"> parent) -&gt; Torna un View que mostra les dades en una posició.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3wjdd88xveh" w:id="9"/>
      <w:bookmarkEnd w:id="9"/>
      <w:r w:rsidDel="00000000" w:rsidR="00000000" w:rsidRPr="00000000">
        <w:rPr>
          <w:rtl w:val="0"/>
        </w:rPr>
        <w:t xml:space="preserve">5.1) BaseAdapter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BaseAdapter</w:t>
        </w:r>
      </w:hyperlink>
      <w:r w:rsidDel="00000000" w:rsidR="00000000" w:rsidRPr="00000000">
        <w:rPr>
          <w:rtl w:val="0"/>
        </w:rPr>
        <w:t xml:space="preserve">, es la implementació més básica de la interface Adapter.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66tbvhvqv3le" w:id="10"/>
      <w:bookmarkEnd w:id="10"/>
      <w:r w:rsidDel="00000000" w:rsidR="00000000" w:rsidRPr="00000000">
        <w:rPr>
          <w:rtl w:val="0"/>
        </w:rPr>
        <w:t xml:space="preserve">5.2) ArrayAdapter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ArrayAdapter</w:t>
        </w:r>
      </w:hyperlink>
      <w:r w:rsidDel="00000000" w:rsidR="00000000" w:rsidRPr="00000000">
        <w:rPr>
          <w:rtl w:val="0"/>
        </w:rPr>
        <w:t xml:space="preserve">, s’utilitzen per introduir </w:t>
      </w:r>
      <w:r w:rsidDel="00000000" w:rsidR="00000000" w:rsidRPr="00000000">
        <w:rPr>
          <w:b w:val="1"/>
          <w:rtl w:val="0"/>
        </w:rPr>
        <w:t xml:space="preserve">col·leccions</w:t>
      </w:r>
      <w:r w:rsidDel="00000000" w:rsidR="00000000" w:rsidRPr="00000000">
        <w:rPr>
          <w:rtl w:val="0"/>
        </w:rPr>
        <w:t xml:space="preserve"> de dades.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Les dades es poden </w:t>
      </w:r>
      <w:r w:rsidDel="00000000" w:rsidR="00000000" w:rsidRPr="00000000">
        <w:rPr>
          <w:b w:val="1"/>
          <w:rtl w:val="0"/>
        </w:rPr>
        <w:t xml:space="preserve">carregar</w:t>
      </w:r>
      <w:r w:rsidDel="00000000" w:rsidR="00000000" w:rsidRPr="00000000">
        <w:rPr>
          <w:rtl w:val="0"/>
        </w:rPr>
        <w:t xml:space="preserve"> desde el codi o desde un fitxer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iun9m6kugpvl" w:id="11"/>
      <w:bookmarkEnd w:id="11"/>
      <w:r w:rsidDel="00000000" w:rsidR="00000000" w:rsidRPr="00000000">
        <w:rPr>
          <w:rtl w:val="0"/>
        </w:rPr>
        <w:t xml:space="preserve">6) OptionsMenu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OptionsMenu</w:t>
        </w:r>
      </w:hyperlink>
      <w:r w:rsidDel="00000000" w:rsidR="00000000" w:rsidRPr="00000000">
        <w:rPr>
          <w:rtl w:val="0"/>
        </w:rPr>
        <w:t xml:space="preserve">, són conjunts </w:t>
      </w:r>
      <w:r w:rsidDel="00000000" w:rsidR="00000000" w:rsidRPr="00000000">
        <w:rPr>
          <w:b w:val="1"/>
          <w:rtl w:val="0"/>
        </w:rPr>
        <w:t xml:space="preserve">d’opcions</w:t>
      </w:r>
      <w:r w:rsidDel="00000000" w:rsidR="00000000" w:rsidRPr="00000000">
        <w:rPr>
          <w:rtl w:val="0"/>
        </w:rPr>
        <w:t xml:space="preserve"> que es </w:t>
      </w:r>
      <w:r w:rsidDel="00000000" w:rsidR="00000000" w:rsidRPr="00000000">
        <w:rPr>
          <w:b w:val="1"/>
          <w:rtl w:val="0"/>
        </w:rPr>
        <w:t xml:space="preserve">despleguen</w:t>
      </w:r>
      <w:r w:rsidDel="00000000" w:rsidR="00000000" w:rsidRPr="00000000">
        <w:rPr>
          <w:rtl w:val="0"/>
        </w:rPr>
        <w:t xml:space="preserve"> al interactuar amb algun View.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Les opcions es poden </w:t>
      </w:r>
      <w:r w:rsidDel="00000000" w:rsidR="00000000" w:rsidRPr="00000000">
        <w:rPr>
          <w:b w:val="1"/>
          <w:rtl w:val="0"/>
        </w:rPr>
        <w:t xml:space="preserve">carregar</w:t>
      </w:r>
      <w:r w:rsidDel="00000000" w:rsidR="00000000" w:rsidRPr="00000000">
        <w:rPr>
          <w:rtl w:val="0"/>
        </w:rPr>
        <w:t xml:space="preserve"> desde el codi o desde un fitxer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 menús poden contenir </w:t>
      </w:r>
      <w:r w:rsidDel="00000000" w:rsidR="00000000" w:rsidRPr="00000000">
        <w:rPr>
          <w:b w:val="1"/>
          <w:rtl w:val="0"/>
        </w:rPr>
        <w:t xml:space="preserve">submenús</w:t>
      </w:r>
      <w:r w:rsidDel="00000000" w:rsidR="00000000" w:rsidRPr="00000000">
        <w:rPr>
          <w:rtl w:val="0"/>
        </w:rPr>
        <w:t xml:space="preserve">, que funcionen de forma similar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menús contextuals</w:t>
      </w:r>
      <w:r w:rsidDel="00000000" w:rsidR="00000000" w:rsidRPr="00000000">
        <w:rPr>
          <w:rtl w:val="0"/>
        </w:rPr>
        <w:t xml:space="preserve"> són un tipus de menú que apareix al fer una </w:t>
      </w:r>
      <w:r w:rsidDel="00000000" w:rsidR="00000000" w:rsidRPr="00000000">
        <w:rPr>
          <w:b w:val="1"/>
          <w:rtl w:val="0"/>
        </w:rPr>
        <w:t xml:space="preserve">pulsació llarga</w:t>
      </w:r>
      <w:r w:rsidDel="00000000" w:rsidR="00000000" w:rsidRPr="00000000">
        <w:rPr>
          <w:rtl w:val="0"/>
        </w:rPr>
        <w:t xml:space="preserve"> en algun View.</w:t>
      </w:r>
    </w:p>
    <w:sectPr>
      <w:footerReference r:id="rId15" w:type="default"/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JetBrains Mono" w:cs="JetBrains Mono" w:eastAsia="JetBrains Mono" w:hAnsi="JetBrains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rFonts w:ascii="JetBrains Mono" w:cs="JetBrains Mono" w:eastAsia="JetBrains Mono" w:hAnsi="JetBrains Mono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JetBrains Mono" w:cs="JetBrains Mono" w:eastAsia="JetBrains Mono" w:hAnsi="JetBrains Mon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reference/android/widget/AdapterView" TargetMode="External"/><Relationship Id="rId10" Type="http://schemas.openxmlformats.org/officeDocument/2006/relationships/hyperlink" Target="https://developer.android.com/reference/android/widget/Adapter" TargetMode="External"/><Relationship Id="rId13" Type="http://schemas.openxmlformats.org/officeDocument/2006/relationships/hyperlink" Target="https://developer.android.com/reference/android/widget/ArrayAdapter" TargetMode="External"/><Relationship Id="rId12" Type="http://schemas.openxmlformats.org/officeDocument/2006/relationships/hyperlink" Target="https://developer.android.com/reference/android/widget/BaseAdap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https://developer.android.com/develop/ui/views/components/menus#options-menu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view/ViewGroup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