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Grid Layout</w:t>
      </w:r>
    </w:p>
    <w:p w:rsidR="00000000" w:rsidDel="00000000" w:rsidP="00000000" w:rsidRDefault="00000000" w:rsidRPr="00000000" w14:paraId="00000002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GridLayout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="#000000"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:columnCount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="horizontal"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:rowCount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:useDefaultMargins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&lt;!-- ========== PRIMERA FILA ========== --&gt;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="0"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="fill"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="3"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&lt;!-- ========== SEGUNDA FILA ========== --&gt;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="fill"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="fill"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&lt;!-- ========== TERCERA FILA ========== --&gt;</w:t>
      </w:r>
    </w:p>
    <w:p w:rsidR="00000000" w:rsidDel="00000000" w:rsidP="00000000" w:rsidRDefault="00000000" w:rsidRPr="00000000" w14:paraId="00000041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="1"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8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A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&lt;!-- ========== CUARTA FILA ========== --&gt;</w:t>
      </w:r>
    </w:p>
    <w:p w:rsidR="00000000" w:rsidDel="00000000" w:rsidP="00000000" w:rsidRDefault="00000000" w:rsidRPr="00000000" w14:paraId="0000004E">
      <w:pPr>
        <w:jc w:val="both"/>
        <w:rPr>
          <w:rFonts w:ascii="JetBrains Mono" w:cs="JetBrains Mono" w:eastAsia="JetBrains Mono" w:hAnsi="JetBrains Mono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F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:layout_row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052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3">
      <w:pPr>
        <w:jc w:val="both"/>
        <w:rPr>
          <w:rFonts w:ascii="JetBrains Mono" w:cs="JetBrains Mono" w:eastAsia="JetBrains Mono" w:hAnsi="JetBrains Mono"/>
          <w:b w:val="1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:layout_columnSpan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ff"/>
          <w:highlight w:val="white"/>
          <w:rtl w:val="0"/>
        </w:rPr>
        <w:t xml:space="preserve">:layout_gravity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8000"/>
          <w:highlight w:val="white"/>
          <w:rtl w:val="0"/>
        </w:rPr>
        <w:t xml:space="preserve">="fill"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000080"/>
          <w:highlight w:val="white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highlight w:val="white"/>
        </w:rPr>
        <w:drawing>
          <wp:inline distB="114300" distT="114300" distL="114300" distR="114300">
            <wp:extent cx="6191250" cy="3552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