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A6CD" w14:textId="77777777" w:rsidR="0041137C" w:rsidRPr="004C3936" w:rsidRDefault="00000000">
      <w:pPr>
        <w:pStyle w:val="Ttulo"/>
        <w:jc w:val="center"/>
        <w:rPr>
          <w:rFonts w:ascii="Arial" w:hAnsi="Arial" w:cs="Arial"/>
          <w:color w:val="auto"/>
          <w:lang w:val="es-MX"/>
        </w:rPr>
      </w:pPr>
      <w:r w:rsidRPr="004C3936">
        <w:rPr>
          <w:rFonts w:ascii="Arial" w:hAnsi="Arial" w:cs="Arial"/>
          <w:color w:val="auto"/>
          <w:lang w:val="es-MX"/>
        </w:rPr>
        <w:t>Universidad Cuauhtémoc</w:t>
      </w:r>
    </w:p>
    <w:p w14:paraId="1FC4E435" w14:textId="2C5E49E7" w:rsidR="0041137C" w:rsidRPr="004C3936" w:rsidRDefault="00000000">
      <w:pPr>
        <w:jc w:val="center"/>
        <w:rPr>
          <w:rFonts w:ascii="Arial" w:hAnsi="Arial" w:cs="Arial"/>
          <w:lang w:val="es-MX"/>
        </w:rPr>
      </w:pPr>
      <w:r w:rsidRPr="004C3936">
        <w:rPr>
          <w:rFonts w:ascii="Arial" w:hAnsi="Arial" w:cs="Arial"/>
          <w:lang w:val="es-MX"/>
        </w:rPr>
        <w:t xml:space="preserve">Proyecto: </w:t>
      </w:r>
      <w:r w:rsidR="004C3936" w:rsidRPr="004C3936">
        <w:rPr>
          <w:rFonts w:ascii="Arial" w:hAnsi="Arial" w:cs="Arial"/>
          <w:lang w:val="es-MX"/>
        </w:rPr>
        <w:t>Maquina de masajes 1(intento de máquina de toques)</w:t>
      </w:r>
    </w:p>
    <w:p w14:paraId="5F738697" w14:textId="77777777" w:rsidR="0041137C" w:rsidRPr="004C3936" w:rsidRDefault="00000000">
      <w:pPr>
        <w:pStyle w:val="Ttulo1"/>
        <w:rPr>
          <w:rFonts w:ascii="Arial" w:hAnsi="Arial" w:cs="Arial"/>
          <w:color w:val="auto"/>
          <w:lang w:val="es-MX"/>
        </w:rPr>
      </w:pPr>
      <w:r w:rsidRPr="004C3936">
        <w:rPr>
          <w:rFonts w:ascii="Arial" w:hAnsi="Arial" w:cs="Arial"/>
          <w:color w:val="auto"/>
          <w:lang w:val="es-MX"/>
        </w:rPr>
        <w:t>Lista de Materiales (BOM) - Actualizada</w:t>
      </w:r>
    </w:p>
    <w:p w14:paraId="6DFF37AD" w14:textId="77777777" w:rsidR="0041137C" w:rsidRPr="004C3936" w:rsidRDefault="00000000">
      <w:pPr>
        <w:rPr>
          <w:rFonts w:ascii="Arial" w:hAnsi="Arial" w:cs="Arial"/>
          <w:sz w:val="24"/>
          <w:szCs w:val="24"/>
          <w:lang w:val="es-MX"/>
        </w:rPr>
      </w:pPr>
      <w:r w:rsidRPr="004C3936">
        <w:rPr>
          <w:rFonts w:ascii="Arial" w:hAnsi="Arial" w:cs="Arial"/>
          <w:sz w:val="24"/>
          <w:szCs w:val="24"/>
          <w:lang w:val="es-MX"/>
        </w:rPr>
        <w:t>La siguiente tabla detalla los componentes electrónicos finales del esquemático, incluyendo las últimas modificaciones de protección (Diodo D4) y estabilización (Capacitor C3).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1057"/>
        <w:gridCol w:w="2528"/>
        <w:gridCol w:w="4195"/>
      </w:tblGrid>
      <w:tr w:rsidR="0041137C" w:rsidRPr="004C3936" w14:paraId="7436A960" w14:textId="77777777">
        <w:tc>
          <w:tcPr>
            <w:tcW w:w="864" w:type="dxa"/>
          </w:tcPr>
          <w:p w14:paraId="7307EC7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b/>
                <w:sz w:val="24"/>
                <w:szCs w:val="24"/>
              </w:rPr>
              <w:t>Cant.</w:t>
            </w:r>
          </w:p>
        </w:tc>
        <w:tc>
          <w:tcPr>
            <w:tcW w:w="1152" w:type="dxa"/>
          </w:tcPr>
          <w:p w14:paraId="1207A4E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b/>
                <w:sz w:val="24"/>
                <w:szCs w:val="24"/>
              </w:rPr>
              <w:t>Ref.</w:t>
            </w:r>
          </w:p>
        </w:tc>
        <w:tc>
          <w:tcPr>
            <w:tcW w:w="2880" w:type="dxa"/>
          </w:tcPr>
          <w:p w14:paraId="4A4E7F72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b/>
                <w:sz w:val="24"/>
                <w:szCs w:val="24"/>
              </w:rPr>
              <w:t>Componente</w:t>
            </w:r>
          </w:p>
        </w:tc>
        <w:tc>
          <w:tcPr>
            <w:tcW w:w="5040" w:type="dxa"/>
          </w:tcPr>
          <w:p w14:paraId="407C1B7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b/>
                <w:sz w:val="24"/>
                <w:szCs w:val="24"/>
              </w:rPr>
              <w:t>Especificaciones / Función</w:t>
            </w:r>
          </w:p>
        </w:tc>
      </w:tr>
      <w:tr w:rsidR="0041137C" w:rsidRPr="004C3936" w14:paraId="1FC95D7C" w14:textId="77777777">
        <w:tc>
          <w:tcPr>
            <w:tcW w:w="864" w:type="dxa"/>
          </w:tcPr>
          <w:p w14:paraId="700CBF7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3419E7D0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U1</w:t>
            </w:r>
          </w:p>
        </w:tc>
        <w:tc>
          <w:tcPr>
            <w:tcW w:w="2880" w:type="dxa"/>
          </w:tcPr>
          <w:p w14:paraId="60DED73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Circuito Integrado NE555</w:t>
            </w:r>
          </w:p>
        </w:tc>
        <w:tc>
          <w:tcPr>
            <w:tcW w:w="5040" w:type="dxa"/>
          </w:tcPr>
          <w:p w14:paraId="5FF39C8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Temporizador (Modo astable). Rango de voltaje 4.5V a 15V.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Empaque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 xml:space="preserve"> DIP-8.</w:t>
            </w:r>
          </w:p>
        </w:tc>
      </w:tr>
      <w:tr w:rsidR="0041137C" w:rsidRPr="004C3936" w14:paraId="4656B8B1" w14:textId="77777777">
        <w:tc>
          <w:tcPr>
            <w:tcW w:w="864" w:type="dxa"/>
          </w:tcPr>
          <w:p w14:paraId="0B14217C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1E5557CF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Q2</w:t>
            </w:r>
          </w:p>
        </w:tc>
        <w:tc>
          <w:tcPr>
            <w:tcW w:w="2880" w:type="dxa"/>
          </w:tcPr>
          <w:p w14:paraId="4B1657CC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Transistor NPN TIP31</w:t>
            </w:r>
          </w:p>
        </w:tc>
        <w:tc>
          <w:tcPr>
            <w:tcW w:w="5040" w:type="dxa"/>
          </w:tcPr>
          <w:p w14:paraId="3332FE6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Transistor de potencia para conmutación. Corriente de colector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max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: 3A.</w:t>
            </w:r>
          </w:p>
        </w:tc>
      </w:tr>
      <w:tr w:rsidR="0041137C" w:rsidRPr="004C3936" w14:paraId="1275945F" w14:textId="77777777">
        <w:tc>
          <w:tcPr>
            <w:tcW w:w="864" w:type="dxa"/>
          </w:tcPr>
          <w:p w14:paraId="07F84123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2" w:type="dxa"/>
          </w:tcPr>
          <w:p w14:paraId="59E77F3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D2, D4</w:t>
            </w:r>
          </w:p>
        </w:tc>
        <w:tc>
          <w:tcPr>
            <w:tcW w:w="2880" w:type="dxa"/>
          </w:tcPr>
          <w:p w14:paraId="2108D80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Diodo Rectificador 1N4004</w:t>
            </w:r>
          </w:p>
        </w:tc>
        <w:tc>
          <w:tcPr>
            <w:tcW w:w="5040" w:type="dxa"/>
          </w:tcPr>
          <w:p w14:paraId="6B540CA2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D2: Protección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Flyback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 en antiparalelo. </w:t>
            </w: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br/>
              <w:t>D4: Protección contra polaridad inversa (1A, 400V).</w:t>
            </w:r>
          </w:p>
        </w:tc>
      </w:tr>
      <w:tr w:rsidR="0041137C" w:rsidRPr="004C3936" w14:paraId="51DBCEAC" w14:textId="77777777">
        <w:tc>
          <w:tcPr>
            <w:tcW w:w="864" w:type="dxa"/>
          </w:tcPr>
          <w:p w14:paraId="43C9BB2E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2D1EB62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D3</w:t>
            </w:r>
          </w:p>
        </w:tc>
        <w:tc>
          <w:tcPr>
            <w:tcW w:w="2880" w:type="dxa"/>
          </w:tcPr>
          <w:p w14:paraId="0E3F5D06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Diodo LED (5mm)</w:t>
            </w:r>
          </w:p>
        </w:tc>
        <w:tc>
          <w:tcPr>
            <w:tcW w:w="5040" w:type="dxa"/>
          </w:tcPr>
          <w:p w14:paraId="2FE07B02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Indicador visual. Consumo aprox. 20mA.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Caída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voltaje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 xml:space="preserve"> ~2V.</w:t>
            </w:r>
          </w:p>
        </w:tc>
      </w:tr>
      <w:tr w:rsidR="0041137C" w:rsidRPr="004C3936" w14:paraId="79CE669C" w14:textId="77777777">
        <w:tc>
          <w:tcPr>
            <w:tcW w:w="864" w:type="dxa"/>
          </w:tcPr>
          <w:p w14:paraId="7894793E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72FC3AC7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R2</w:t>
            </w:r>
          </w:p>
        </w:tc>
        <w:tc>
          <w:tcPr>
            <w:tcW w:w="2880" w:type="dxa"/>
          </w:tcPr>
          <w:p w14:paraId="5167DCDA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Resistencia 10 kΩ</w:t>
            </w:r>
          </w:p>
        </w:tc>
        <w:tc>
          <w:tcPr>
            <w:tcW w:w="5040" w:type="dxa"/>
          </w:tcPr>
          <w:p w14:paraId="18907B14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1/4 W, Tolerancia 5%. (Marrón, Negro, Naranja, Dorado). </w:t>
            </w:r>
            <w:r w:rsidRPr="004C3936">
              <w:rPr>
                <w:rFonts w:ascii="Arial" w:hAnsi="Arial" w:cs="Arial"/>
                <w:sz w:val="24"/>
                <w:szCs w:val="24"/>
              </w:rPr>
              <w:t xml:space="preserve">Red de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1137C" w:rsidRPr="004C3936" w14:paraId="31E490C9" w14:textId="77777777">
        <w:tc>
          <w:tcPr>
            <w:tcW w:w="864" w:type="dxa"/>
          </w:tcPr>
          <w:p w14:paraId="7E435F4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79AB740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R3</w:t>
            </w:r>
          </w:p>
        </w:tc>
        <w:tc>
          <w:tcPr>
            <w:tcW w:w="2880" w:type="dxa"/>
          </w:tcPr>
          <w:p w14:paraId="418ED170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Resistencia 47 kΩ</w:t>
            </w:r>
          </w:p>
        </w:tc>
        <w:tc>
          <w:tcPr>
            <w:tcW w:w="5040" w:type="dxa"/>
          </w:tcPr>
          <w:p w14:paraId="1F0585A3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1/4 W, Tolerancia 5%. (Amarillo, Violeta, Naranja, Dorado). </w:t>
            </w:r>
            <w:r w:rsidRPr="004C3936">
              <w:rPr>
                <w:rFonts w:ascii="Arial" w:hAnsi="Arial" w:cs="Arial"/>
                <w:sz w:val="24"/>
                <w:szCs w:val="24"/>
              </w:rPr>
              <w:t xml:space="preserve">Red de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1137C" w:rsidRPr="004C3936" w14:paraId="666BA80A" w14:textId="77777777">
        <w:tc>
          <w:tcPr>
            <w:tcW w:w="864" w:type="dxa"/>
          </w:tcPr>
          <w:p w14:paraId="28934F4E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3656267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R4</w:t>
            </w:r>
          </w:p>
        </w:tc>
        <w:tc>
          <w:tcPr>
            <w:tcW w:w="2880" w:type="dxa"/>
          </w:tcPr>
          <w:p w14:paraId="220EC03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Resistencia 1 kΩ</w:t>
            </w:r>
          </w:p>
        </w:tc>
        <w:tc>
          <w:tcPr>
            <w:tcW w:w="5040" w:type="dxa"/>
          </w:tcPr>
          <w:p w14:paraId="2AF07956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1/4 W, Tolerancia 5%. (Marrón, Negro, Rojo, Dorado). Limita corriente a la base de Q2.</w:t>
            </w:r>
          </w:p>
        </w:tc>
      </w:tr>
      <w:tr w:rsidR="0041137C" w:rsidRPr="004C3936" w14:paraId="3F9638FC" w14:textId="77777777">
        <w:tc>
          <w:tcPr>
            <w:tcW w:w="864" w:type="dxa"/>
          </w:tcPr>
          <w:p w14:paraId="4B1A72A1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50AC7303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R5</w:t>
            </w:r>
          </w:p>
        </w:tc>
        <w:tc>
          <w:tcPr>
            <w:tcW w:w="2880" w:type="dxa"/>
          </w:tcPr>
          <w:p w14:paraId="02C522D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Resistencia 330 Ω</w:t>
            </w:r>
          </w:p>
        </w:tc>
        <w:tc>
          <w:tcPr>
            <w:tcW w:w="5040" w:type="dxa"/>
          </w:tcPr>
          <w:p w14:paraId="5FD6696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1/4 W, Tolerancia 5%. (Naranja, Naranja, Marrón, Dorado).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Limita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</w:rPr>
              <w:t>corriente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</w:rPr>
              <w:t xml:space="preserve"> del LED.</w:t>
            </w:r>
          </w:p>
        </w:tc>
      </w:tr>
      <w:tr w:rsidR="0041137C" w:rsidRPr="004C3936" w14:paraId="480C300F" w14:textId="77777777">
        <w:tc>
          <w:tcPr>
            <w:tcW w:w="864" w:type="dxa"/>
          </w:tcPr>
          <w:p w14:paraId="0114FE9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1D7838B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C1</w:t>
            </w:r>
          </w:p>
        </w:tc>
        <w:tc>
          <w:tcPr>
            <w:tcW w:w="2880" w:type="dxa"/>
          </w:tcPr>
          <w:p w14:paraId="28252F2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Capacitor Cerámico 100 nF</w:t>
            </w:r>
          </w:p>
        </w:tc>
        <w:tc>
          <w:tcPr>
            <w:tcW w:w="5040" w:type="dxa"/>
          </w:tcPr>
          <w:p w14:paraId="358EF2FA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Código 104. Filtro de ruido para el pin 5 (CV) del temporizador 555.</w:t>
            </w:r>
          </w:p>
        </w:tc>
      </w:tr>
      <w:tr w:rsidR="0041137C" w:rsidRPr="004C3936" w14:paraId="4BC9F884" w14:textId="77777777">
        <w:tc>
          <w:tcPr>
            <w:tcW w:w="864" w:type="dxa"/>
          </w:tcPr>
          <w:p w14:paraId="169C795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0BE7691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C2</w:t>
            </w:r>
          </w:p>
        </w:tc>
        <w:tc>
          <w:tcPr>
            <w:tcW w:w="2880" w:type="dxa"/>
          </w:tcPr>
          <w:p w14:paraId="47B7DF44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Capacitor Electrolítico 10 µF</w:t>
            </w:r>
          </w:p>
        </w:tc>
        <w:tc>
          <w:tcPr>
            <w:tcW w:w="5040" w:type="dxa"/>
          </w:tcPr>
          <w:p w14:paraId="73FCFEDA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Mínimo 16V. Capacitor de la red de temporización (define la frecuencia de oscilación).</w:t>
            </w:r>
          </w:p>
        </w:tc>
      </w:tr>
      <w:tr w:rsidR="0041137C" w:rsidRPr="004C3936" w14:paraId="3922BB28" w14:textId="77777777">
        <w:tc>
          <w:tcPr>
            <w:tcW w:w="864" w:type="dxa"/>
          </w:tcPr>
          <w:p w14:paraId="1E4FBB9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73DC6F50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C3</w:t>
            </w:r>
          </w:p>
        </w:tc>
        <w:tc>
          <w:tcPr>
            <w:tcW w:w="2880" w:type="dxa"/>
          </w:tcPr>
          <w:p w14:paraId="6AA739A2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Capacitor Electrolítico 100 µF</w:t>
            </w:r>
          </w:p>
        </w:tc>
        <w:tc>
          <w:tcPr>
            <w:tcW w:w="5040" w:type="dxa"/>
          </w:tcPr>
          <w:p w14:paraId="2C5AF982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Mínimo 16V. Filtro de desacople para absorber el pico inicial de voltaje al cerrar el circuito.</w:t>
            </w:r>
          </w:p>
        </w:tc>
      </w:tr>
      <w:tr w:rsidR="0041137C" w:rsidRPr="004C3936" w14:paraId="3005805D" w14:textId="77777777">
        <w:tc>
          <w:tcPr>
            <w:tcW w:w="864" w:type="dxa"/>
          </w:tcPr>
          <w:p w14:paraId="0472B996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404670F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Motor</w:t>
            </w:r>
          </w:p>
        </w:tc>
        <w:tc>
          <w:tcPr>
            <w:tcW w:w="2880" w:type="dxa"/>
          </w:tcPr>
          <w:p w14:paraId="69691D94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Motor de Corriente Continua</w:t>
            </w:r>
          </w:p>
        </w:tc>
        <w:tc>
          <w:tcPr>
            <w:tcW w:w="5040" w:type="dxa"/>
          </w:tcPr>
          <w:p w14:paraId="00A0B327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Actuador (carga principal). Voltaje de operación recomendado: 5V - 9V.</w:t>
            </w:r>
          </w:p>
        </w:tc>
      </w:tr>
      <w:tr w:rsidR="0041137C" w:rsidRPr="004C3936" w14:paraId="6B496AA8" w14:textId="77777777">
        <w:tc>
          <w:tcPr>
            <w:tcW w:w="864" w:type="dxa"/>
          </w:tcPr>
          <w:p w14:paraId="5E1A352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152" w:type="dxa"/>
          </w:tcPr>
          <w:p w14:paraId="2E769F9B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SW1</w:t>
            </w:r>
          </w:p>
        </w:tc>
        <w:tc>
          <w:tcPr>
            <w:tcW w:w="2880" w:type="dxa"/>
          </w:tcPr>
          <w:p w14:paraId="17D5CB8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Interruptor</w:t>
            </w:r>
          </w:p>
        </w:tc>
        <w:tc>
          <w:tcPr>
            <w:tcW w:w="5040" w:type="dxa"/>
          </w:tcPr>
          <w:p w14:paraId="7FEE1285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Push-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button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 o interruptor de palanca (SPST) para control de encendido general.</w:t>
            </w:r>
          </w:p>
        </w:tc>
      </w:tr>
      <w:tr w:rsidR="0041137C" w:rsidRPr="004C3936" w14:paraId="01364347" w14:textId="77777777">
        <w:tc>
          <w:tcPr>
            <w:tcW w:w="864" w:type="dxa"/>
          </w:tcPr>
          <w:p w14:paraId="7A8D900F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23DC9858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B2</w:t>
            </w:r>
          </w:p>
        </w:tc>
        <w:tc>
          <w:tcPr>
            <w:tcW w:w="2880" w:type="dxa"/>
          </w:tcPr>
          <w:p w14:paraId="60CD3C69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C3936">
              <w:rPr>
                <w:rFonts w:ascii="Arial" w:hAnsi="Arial" w:cs="Arial"/>
                <w:sz w:val="24"/>
                <w:szCs w:val="24"/>
              </w:rPr>
              <w:t>Batería 9V</w:t>
            </w:r>
          </w:p>
        </w:tc>
        <w:tc>
          <w:tcPr>
            <w:tcW w:w="5040" w:type="dxa"/>
          </w:tcPr>
          <w:p w14:paraId="3C937D2F" w14:textId="77777777" w:rsidR="0041137C" w:rsidRPr="004C393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 xml:space="preserve">Fuente de alimentación general de DC. (Se recomienda con broche </w:t>
            </w:r>
            <w:proofErr w:type="spellStart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portapilas</w:t>
            </w:r>
            <w:proofErr w:type="spellEnd"/>
            <w:r w:rsidRPr="004C3936">
              <w:rPr>
                <w:rFonts w:ascii="Arial" w:hAnsi="Arial" w:cs="Arial"/>
                <w:sz w:val="24"/>
                <w:szCs w:val="24"/>
                <w:lang w:val="es-MX"/>
              </w:rPr>
              <w:t>).</w:t>
            </w:r>
          </w:p>
        </w:tc>
      </w:tr>
    </w:tbl>
    <w:p w14:paraId="19BFAE0C" w14:textId="77777777" w:rsidR="0060018A" w:rsidRPr="004C3936" w:rsidRDefault="0060018A">
      <w:pPr>
        <w:rPr>
          <w:sz w:val="24"/>
          <w:szCs w:val="24"/>
          <w:lang w:val="es-MX"/>
        </w:rPr>
      </w:pPr>
    </w:p>
    <w:sectPr w:rsidR="0060018A" w:rsidRPr="004C3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462752">
    <w:abstractNumId w:val="8"/>
  </w:num>
  <w:num w:numId="2" w16cid:durableId="1505242412">
    <w:abstractNumId w:val="6"/>
  </w:num>
  <w:num w:numId="3" w16cid:durableId="1524981431">
    <w:abstractNumId w:val="5"/>
  </w:num>
  <w:num w:numId="4" w16cid:durableId="1032347137">
    <w:abstractNumId w:val="4"/>
  </w:num>
  <w:num w:numId="5" w16cid:durableId="452482572">
    <w:abstractNumId w:val="7"/>
  </w:num>
  <w:num w:numId="6" w16cid:durableId="708728307">
    <w:abstractNumId w:val="3"/>
  </w:num>
  <w:num w:numId="7" w16cid:durableId="151411244">
    <w:abstractNumId w:val="2"/>
  </w:num>
  <w:num w:numId="8" w16cid:durableId="726298251">
    <w:abstractNumId w:val="1"/>
  </w:num>
  <w:num w:numId="9" w16cid:durableId="88128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491"/>
    <w:rsid w:val="0015074B"/>
    <w:rsid w:val="0029639D"/>
    <w:rsid w:val="00326F90"/>
    <w:rsid w:val="0041137C"/>
    <w:rsid w:val="004C3936"/>
    <w:rsid w:val="006001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3E035"/>
  <w14:defaultImageDpi w14:val="300"/>
  <w15:docId w15:val="{6C31CD6E-4F72-4F89-95C9-A1318BDF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rangel</cp:lastModifiedBy>
  <cp:revision>2</cp:revision>
  <dcterms:created xsi:type="dcterms:W3CDTF">2026-08-07T02:19:00Z</dcterms:created>
  <dcterms:modified xsi:type="dcterms:W3CDTF">2026-08-07T02:19:00Z</dcterms:modified>
  <cp:category/>
</cp:coreProperties>
</file>