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BA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Business Analysis Report</w:t>
            </w:r>
          </w:p>
        </w:tc>
      </w:tr>
    </w:tbl>
    <w:p>
      <w:pPr>
        <w:spacing w:before="720" w:after="80" w:line="259" w:lineRule="auto"/>
        <w:jc w:val="left"/>
      </w:pPr>
      <w:r>
        <w:rPr>
          <w:rFonts w:ascii="Aptos" w:hAnsi="Aptos" w:eastAsia="Aptos"/>
          <w:b/>
          <w:color w:val="1E66D0"/>
          <w:sz w:val="18"/>
        </w:rPr>
        <w:t>BUSINESS ANALYSIS</w:t>
      </w:r>
    </w:p>
    <w:p>
      <w:pPr>
        <w:spacing w:before="0" w:after="240" w:line="259" w:lineRule="auto"/>
        <w:jc w:val="left"/>
      </w:pPr>
      <w:r>
        <w:rPr>
          <w:rFonts w:ascii="Aptos Display" w:hAnsi="Aptos Display" w:eastAsia="Aptos Display"/>
          <w:b/>
          <w:color w:val="071A2F"/>
          <w:sz w:val="108"/>
        </w:rPr>
        <w:t>Business Analysis</w:t>
        <w:br/>
        <w:t>Report</w:t>
      </w:r>
    </w:p>
    <w:p>
      <w:pPr>
        <w:spacing w:before="0" w:after="680" w:line="259" w:lineRule="auto"/>
        <w:jc w:val="left"/>
      </w:pPr>
      <w:r>
        <w:rPr>
          <w:rFonts w:ascii="Aptos" w:hAnsi="Aptos" w:eastAsia="Aptos"/>
          <w:b/>
          <w:color w:val="262626"/>
          <w:sz w:val="29"/>
        </w:rPr>
        <w:t>[Template for market, operational, financial, process, capability, and strategy analysis reports.]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EAF2FF"/>
            <w:tcBorders>
              <w:top w:val="single" w:sz="8" w:space="0" w:color="DDE3EA"/>
              <w:left w:val="single" w:sz="8" w:space="0" w:color="DDE3EA"/>
              <w:bottom w:val="single" w:sz="8" w:space="0" w:color="DDE3EA"/>
              <w:right w:val="single" w:sz="8" w:space="0" w:color="DDE3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1E66D0"/>
                <w:sz w:val="15"/>
              </w:rPr>
              <w:t>BUSINESS QUESTION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6"/>
              </w:rPr>
              <w:t>[What must be answered?]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Define the decision first.</w:t>
            </w:r>
          </w:p>
        </w:tc>
        <w:tc>
          <w:tcPr>
            <w:tcW w:type="dxa" w:w="3374"/>
            <w:shd w:fill="F3F7FC"/>
            <w:tcBorders>
              <w:top w:val="single" w:sz="8" w:space="0" w:color="DDE3EA"/>
              <w:left w:val="single" w:sz="8" w:space="0" w:color="DDE3EA"/>
              <w:bottom w:val="single" w:sz="8" w:space="0" w:color="DDE3EA"/>
              <w:right w:val="single" w:sz="8" w:space="0" w:color="DDE3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1E66D0"/>
                <w:sz w:val="15"/>
              </w:rPr>
              <w:t>AUDIENCE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6"/>
              </w:rPr>
              <w:t>[Board / leadership / operations]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Adapt depth and tone.</w:t>
            </w:r>
          </w:p>
        </w:tc>
        <w:tc>
          <w:tcPr>
            <w:tcW w:type="dxa" w:w="3374"/>
            <w:shd w:fill="EAF2FF"/>
            <w:tcBorders>
              <w:top w:val="single" w:sz="8" w:space="0" w:color="DDE3EA"/>
              <w:left w:val="single" w:sz="8" w:space="0" w:color="DDE3EA"/>
              <w:bottom w:val="single" w:sz="8" w:space="0" w:color="DDE3EA"/>
              <w:right w:val="single" w:sz="8" w:space="0" w:color="DDE3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1E66D0"/>
                <w:sz w:val="15"/>
              </w:rPr>
              <w:t>EVIDENCE STANDARD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6"/>
              </w:rPr>
              <w:t>[Sources / data / assumptions]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Mark unknowns explicitly.</w:t>
            </w:r>
          </w:p>
        </w:tc>
      </w:tr>
    </w:tbl>
    <w:p>
      <w:pPr>
        <w:spacing w:before="0" w:after="680" w:line="259" w:lineRule="auto"/>
        <w:jc w:val="left"/>
      </w:pPr>
      <w:r>
        <w:rPr>
          <w:rFonts w:ascii="Aptos" w:hAnsi="Aptos" w:eastAsia="Aptos"/>
          <w:b w:val="0"/>
          <w:color w:val="262626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DCEB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Core rule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This is not a generic summary. Every finding should connect facts to implications, recommendations, owners, metrics, and next validation.</w:t>
            </w:r>
          </w:p>
        </w:tc>
      </w:tr>
    </w:tbl>
    <w:p>
      <w:pPr>
        <w:sectPr>
          <w:headerReference w:type="default" r:id="rId9"/>
          <w:footerReference w:type="default" r:id="rId10"/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01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Executive Summary</w:t>
            </w:r>
          </w:p>
        </w:tc>
      </w:tr>
    </w:tbl>
    <w:p>
      <w:pPr>
        <w:pStyle w:val="Heading1"/>
      </w:pPr>
      <w:r>
        <w:t>01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Summarize the business question, key finding, recommendation, and decision implication.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Summarize the business question, key finding, recommendation, and decision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What is the answer in one page?]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should the audience do next?]</w:t>
      </w:r>
    </w:p>
    <w:p>
      <w:pPr>
        <w:pStyle w:val="Heading2"/>
      </w:pPr>
      <w:r>
        <w:t>Executive Decision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EAF2FF"/>
            <w:tcBorders>
              <w:top w:val="single" w:sz="8" w:space="0" w:color="DDE3EA"/>
              <w:left w:val="single" w:sz="8" w:space="0" w:color="DDE3EA"/>
              <w:bottom w:val="single" w:sz="8" w:space="0" w:color="DDE3EA"/>
              <w:right w:val="single" w:sz="8" w:space="0" w:color="DDE3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1E66D0"/>
                <w:sz w:val="15"/>
              </w:rPr>
              <w:t>KEY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6"/>
              </w:rPr>
              <w:t>[Finding]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What matters most.</w:t>
            </w:r>
          </w:p>
        </w:tc>
        <w:tc>
          <w:tcPr>
            <w:tcW w:type="dxa" w:w="3374"/>
            <w:shd w:fill="F3F7FC"/>
            <w:tcBorders>
              <w:top w:val="single" w:sz="8" w:space="0" w:color="DDE3EA"/>
              <w:left w:val="single" w:sz="8" w:space="0" w:color="DDE3EA"/>
              <w:bottom w:val="single" w:sz="8" w:space="0" w:color="DDE3EA"/>
              <w:right w:val="single" w:sz="8" w:space="0" w:color="DDE3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1E66D0"/>
                <w:sz w:val="15"/>
              </w:rPr>
              <w:t>DECISION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6"/>
              </w:rPr>
              <w:t>[Action]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What to do.</w:t>
            </w:r>
          </w:p>
        </w:tc>
        <w:tc>
          <w:tcPr>
            <w:tcW w:type="dxa" w:w="3374"/>
            <w:shd w:fill="EAF2FF"/>
            <w:tcBorders>
              <w:top w:val="single" w:sz="8" w:space="0" w:color="DDE3EA"/>
              <w:left w:val="single" w:sz="8" w:space="0" w:color="DDE3EA"/>
              <w:bottom w:val="single" w:sz="8" w:space="0" w:color="DDE3EA"/>
              <w:right w:val="single" w:sz="8" w:space="0" w:color="DDE3E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1E66D0"/>
                <w:sz w:val="15"/>
              </w:rPr>
              <w:t>RISK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6"/>
              </w:rPr>
              <w:t>[Risk]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What could fail.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Executive Content</w:t>
            </w:r>
          </w:p>
        </w:tc>
      </w:tr>
      <w:tr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Business question</w:t>
            </w:r>
          </w:p>
        </w:tc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[Question]</w:t>
            </w:r>
          </w:p>
        </w:tc>
      </w:tr>
      <w:tr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Key finding</w:t>
            </w:r>
          </w:p>
        </w:tc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[Finding]</w:t>
            </w:r>
          </w:p>
        </w:tc>
      </w:tr>
      <w:tr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Recommendation</w:t>
            </w:r>
          </w:p>
        </w:tc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[Action]</w:t>
            </w:r>
          </w:p>
        </w:tc>
      </w:tr>
      <w:tr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Confidence / caveat</w:t>
            </w:r>
          </w:p>
        </w:tc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[Confidence and limitation]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02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Decision Goal And Audience</w:t>
            </w:r>
          </w:p>
        </w:tc>
      </w:tr>
    </w:tbl>
    <w:p>
      <w:pPr>
        <w:pStyle w:val="Heading1"/>
      </w:pPr>
      <w:r>
        <w:t>02 Decision Goal And Audience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The analysis must define who will use it and what decision they need to make.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The analysis must define who will use it and what decision they need to make.]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Who is the audience?]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action should they take after reading?]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Working Definition</w:t>
            </w:r>
          </w:p>
        </w:tc>
      </w:tr>
      <w:tr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Decision goal</w:t>
            </w:r>
          </w:p>
        </w:tc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[Decision / approval / diagnosis / prioritization]</w:t>
            </w:r>
          </w:p>
        </w:tc>
      </w:tr>
      <w:tr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Audience</w:t>
            </w:r>
          </w:p>
        </w:tc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[Board / leadership / investor / operations / product]</w:t>
            </w:r>
          </w:p>
        </w:tc>
      </w:tr>
      <w:tr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Scope boundary</w:t>
            </w:r>
          </w:p>
        </w:tc>
        <w:tc>
          <w:tcPr>
            <w:tcW w:type="dxa" w:w="506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[Included / excluded]</w:t>
            </w:r>
          </w:p>
        </w:tc>
      </w:tr>
      <w:tr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Time period</w:t>
            </w:r>
          </w:p>
        </w:tc>
        <w:tc>
          <w:tcPr>
            <w:tcW w:type="dxa" w:w="506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[Period / date cut-off]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03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Business Context And Scope</w:t>
            </w:r>
          </w:p>
        </w:tc>
      </w:tr>
    </w:tbl>
    <w:p>
      <w:pPr>
        <w:pStyle w:val="Heading1"/>
      </w:pPr>
      <w:r>
        <w:t>03 Business Context And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Context establishes the company, unit, geography, process, market, and constraints under analysis.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Context establishes the company, unit, geography, process, market, and constraints under analysis.]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What is the business setting?]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is inside and outside scope?]</w:t>
      </w:r>
    </w:p>
    <w:p>
      <w:pPr>
        <w:pStyle w:val="Heading2"/>
      </w:pPr>
      <w:r>
        <w:t>Context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31"/>
            <w:shd w:fill="071A2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External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[Driver]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Customer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[Need]</w:t>
            </w:r>
          </w:p>
        </w:tc>
        <w:tc>
          <w:tcPr>
            <w:tcW w:type="dxa" w:w="2531"/>
            <w:shd w:fill="DCEBF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1E66D0"/>
                <w:sz w:val="20"/>
              </w:rPr>
              <w:t>Business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071A2F"/>
                <w:sz w:val="16"/>
              </w:rPr>
              <w:t>[Constraint]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Impact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[Implication]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Context Area</w:t>
            </w:r>
          </w:p>
        </w:tc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Company / unit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[Name / business unit]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[Why relevant]</w:t>
            </w:r>
          </w:p>
        </w:tc>
      </w:tr>
      <w:tr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Geography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[Market / region]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[Localization implication]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Business problem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[Problem statement]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[Decision implication]</w:t>
            </w:r>
          </w:p>
        </w:tc>
      </w:tr>
      <w:tr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Constraint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[Budget / time / regulation]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[Risk]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04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Methodology And Source Register</w:t>
            </w:r>
          </w:p>
        </w:tc>
      </w:tr>
    </w:tbl>
    <w:p>
      <w:pPr>
        <w:pStyle w:val="Heading1"/>
      </w:pPr>
      <w:r>
        <w:t>04 Methodology And Source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The report should show how the analysis was conducted and where the evidence came from.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The report should show how the analysis was conducted and where the evidence came from.]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Which method was used?]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Which sources are verified or missing?]</w:t>
      </w:r>
    </w:p>
    <w:p>
      <w:pPr>
        <w:pStyle w:val="Heading2"/>
      </w:pPr>
      <w:r>
        <w:t>Analysis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31"/>
            <w:shd w:fill="071A2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Question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[Decision]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Evidence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[Sources]</w:t>
            </w:r>
          </w:p>
        </w:tc>
        <w:tc>
          <w:tcPr>
            <w:tcW w:type="dxa" w:w="2531"/>
            <w:shd w:fill="DCEBF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1E66D0"/>
                <w:sz w:val="20"/>
              </w:rPr>
              <w:t>Analysis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071A2F"/>
                <w:sz w:val="16"/>
              </w:rPr>
              <w:t>[Method]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Action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[Recommendation]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Method / Source</w:t>
            </w:r>
          </w:p>
        </w:tc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Use</w:t>
            </w:r>
          </w:p>
        </w:tc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Output / Treatment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Problem statement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[Define need and boundary]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[Scope clarity]</w:t>
            </w:r>
          </w:p>
        </w:tc>
      </w:tr>
      <w:tr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Process map / SIPOC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[Operational diagnosis]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[Bottleneck view]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KPI tree / ROI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[Financial logic]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[Metric impact]</w:t>
            </w:r>
          </w:p>
        </w:tc>
      </w:tr>
      <w:tr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Source register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[Evidence chain]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[Confidence and gaps]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05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Current-State Findings</w:t>
            </w:r>
          </w:p>
        </w:tc>
      </w:tr>
    </w:tbl>
    <w:p>
      <w:pPr>
        <w:pStyle w:val="Heading1"/>
      </w:pPr>
      <w:r>
        <w:t>05 Current-State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Current-state findings describe what is happening now, supported by facts and evidence.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Current-state findings describe what is happening now, supported by facts and evidence.]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What is the current state?]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Which facts support the finding?]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Implication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[Finding 1]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 / data]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[Implication]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[Verified / TBD]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[Finding 2]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 / data]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[Implication]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[Verified / TBD]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[Finding 3]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 / data]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[Implication]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[Verified / TBD]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06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Market / Customer / Industry Context</w:t>
            </w:r>
          </w:p>
        </w:tc>
      </w:tr>
    </w:tbl>
    <w:p>
      <w:pPr>
        <w:pStyle w:val="Heading1"/>
      </w:pPr>
      <w:r>
        <w:t>06 Market / Customer / Industry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Use this section when external market, customer, or industry conditions affect the decision.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Use this section when external market, customer, or industry conditions affect the decision.]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Which external forces matter?]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How do they change the recommendation?]</w:t>
      </w:r>
    </w:p>
    <w:p>
      <w:pPr>
        <w:pStyle w:val="Heading2"/>
      </w:pPr>
      <w:r>
        <w:t>Context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31"/>
            <w:shd w:fill="071A2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External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[Driver]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Customer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[Need]</w:t>
            </w:r>
          </w:p>
        </w:tc>
        <w:tc>
          <w:tcPr>
            <w:tcW w:type="dxa" w:w="2531"/>
            <w:shd w:fill="DCEBF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1E66D0"/>
                <w:sz w:val="20"/>
              </w:rPr>
              <w:t>Business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071A2F"/>
                <w:sz w:val="16"/>
              </w:rPr>
              <w:t>[Constraint]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Impact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[Implication]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External Factor</w:t>
            </w:r>
          </w:p>
        </w:tc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374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Business Impact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[Customer need]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</w:tr>
      <w:tr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[Market trend]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  <w:tc>
          <w:tcPr>
            <w:tcW w:type="dxa" w:w="3374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</w:tr>
      <w:tr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[Industry pressure]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  <w:tc>
          <w:tcPr>
            <w:tcW w:type="dxa" w:w="3374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07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Process / Operating Model / Capability Analysis</w:t>
            </w:r>
          </w:p>
        </w:tc>
      </w:tr>
    </w:tbl>
    <w:p>
      <w:pPr>
        <w:pStyle w:val="Heading1"/>
      </w:pPr>
      <w:r>
        <w:t>07 Process / Operating Model / Capability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Analyze how work gets done and where process, capability, or operating model gaps sit.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Analyze how work gets done and where process, capability, or operating model gaps sit.]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Where are bottlenecks?]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Which capabilities are missing or weak?]</w:t>
      </w:r>
    </w:p>
    <w:p>
      <w:pPr>
        <w:pStyle w:val="Heading2"/>
      </w:pPr>
      <w:r>
        <w:t>Operating Model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31"/>
            <w:shd w:fill="071A2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Input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[Resource]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Process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[Activity]</w:t>
            </w:r>
          </w:p>
        </w:tc>
        <w:tc>
          <w:tcPr>
            <w:tcW w:type="dxa" w:w="2531"/>
            <w:shd w:fill="DCEBF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1E66D0"/>
                <w:sz w:val="20"/>
              </w:rPr>
              <w:t>Output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071A2F"/>
                <w:sz w:val="16"/>
              </w:rPr>
              <w:t>[Deliverable]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Metric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[KPI]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Current State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Required Capability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[Process step]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[Current]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[Gap]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[Need]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[Operating model]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[Current]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[Gap]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[Need]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[Capability]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[Current]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[Gap]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[Need]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08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Financial / KPI / Scenario Analysis</w:t>
            </w:r>
          </w:p>
        </w:tc>
      </w:tr>
    </w:tbl>
    <w:p>
      <w:pPr>
        <w:pStyle w:val="Heading1"/>
      </w:pPr>
      <w:r>
        <w:t>08 Financial / KPI / Scenario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Define the numeric logic, assumptions, scenarios, and KPI implications.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Define the numeric logic, assumptions, scenarios, and KPI implications.]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Which metrics drive the decision?]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assumptions change the outcome?]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Unit / Currency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Formula / Assumption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[KPI]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[Definition]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[Unit]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[Formula]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</w:tr>
      <w:tr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[Cost driver]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[Definition]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[Currency]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[Formula]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</w:tr>
      <w:tr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[Scenario]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[Definition]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[Period]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[Assumption]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09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Gap Analysis And Root Causes</w:t>
            </w:r>
          </w:p>
        </w:tc>
      </w:tr>
    </w:tbl>
    <w:p>
      <w:pPr>
        <w:pStyle w:val="Heading1"/>
      </w:pPr>
      <w:r>
        <w:t>09 Gap Analysis And Root Causes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Translate findings into gaps and root causes rather than surface symptoms.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Translate findings into gaps and root causes rather than surface symptoms.]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What is the real gap?]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is the underlying cause?]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Business Impact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[Gap 1]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[Evidence]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[Root cause]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[Gap 2]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[Evidence]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[Root cause]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[Gap 3]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[Evidence]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[Root cause]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10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Options Or Recommendations</w:t>
            </w:r>
          </w:p>
        </w:tc>
      </w:tr>
    </w:tbl>
    <w:p>
      <w:pPr>
        <w:pStyle w:val="Heading1"/>
      </w:pPr>
      <w:r>
        <w:t>10 Options Or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Compare feasible options and recommend a clear path forward.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Compare feasible options and recommend a clear path forward.]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Which options were considered?]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Why is the recommended option best?]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Benefit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Tradeoff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[Option A]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[Benefit]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[Tradeoff]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[Recommended / not]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[Option B]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[Benefit]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[Tradeoff]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[Recommended / not]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[Option C]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[Benefit]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[Tradeoff]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[Recommended / not]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11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Implementation Roadmap</w:t>
            </w:r>
          </w:p>
        </w:tc>
      </w:tr>
    </w:tbl>
    <w:p>
      <w:pPr>
        <w:pStyle w:val="Heading1"/>
      </w:pPr>
      <w:r>
        <w:t>11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Turn the recommendation into phases, owners, milestones, and success metrics.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Turn the recommendation into phases, owners, milestones, and success metrics.]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What happens first?]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Who owns each action and how is success measured?]</w:t>
      </w:r>
    </w:p>
    <w:p>
      <w:pPr>
        <w:pStyle w:val="Heading2"/>
      </w:pPr>
      <w:r>
        <w:t>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31"/>
            <w:shd w:fill="071A2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0-30D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[Stabilize]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31-90D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[Improve]</w:t>
            </w:r>
          </w:p>
        </w:tc>
        <w:tc>
          <w:tcPr>
            <w:tcW w:type="dxa" w:w="2531"/>
            <w:shd w:fill="DCEBFF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1E66D0"/>
                <w:sz w:val="20"/>
              </w:rPr>
              <w:t>3-6M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071A2F"/>
                <w:sz w:val="16"/>
              </w:rPr>
              <w:t>[Scale]</w:t>
            </w:r>
          </w:p>
        </w:tc>
        <w:tc>
          <w:tcPr>
            <w:tcW w:type="dxa" w:w="2531"/>
            <w:shd w:fill="102B46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130" w:type="dxa"/>
              <w:start w:w="100" w:type="dxa"/>
              <w:bottom w:w="120" w:type="dxa"/>
              <w:end w:w="10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7FB6FF"/>
                <w:sz w:val="20"/>
              </w:rPr>
              <w:t>6M+</w:t>
            </w:r>
          </w:p>
          <w:p>
            <w:pPr>
              <w:spacing w:after="2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[Embed]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Owner / Function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0-30D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[Action]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[Owner]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[Metric]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[Dependency]</w:t>
            </w:r>
          </w:p>
        </w:tc>
      </w:tr>
      <w:tr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31-90D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[Action]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[Owner]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[Metric]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[Dependency]</w:t>
            </w:r>
          </w:p>
        </w:tc>
      </w:tr>
      <w:tr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3-6M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[Action]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[Owner]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[Metric]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[Dependency]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12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Risks, Assumptions, And Limitations</w:t>
            </w:r>
          </w:p>
        </w:tc>
      </w:tr>
    </w:tbl>
    <w:p>
      <w:pPr>
        <w:pStyle w:val="Heading1"/>
      </w:pPr>
      <w:r>
        <w:t>12 Risks, Assumptions, And Limitations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Make uncertainty visible and define the next validation steps.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Make uncertainty visible and define the next validation steps.]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Which assumptions could change the recommendation?]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needs validation?]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Risk / Assumption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Current Treatment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Next Validation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[Risk]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[Mitigation / caveat]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[Validation]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[Assumption]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[Scenario]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[Validation]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[Limitation]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[Impact]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[TBD]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[Validation]</w:t>
            </w:r>
          </w:p>
        </w:tc>
      </w:tr>
    </w:tbl>
    <w:p>
      <w:pPr>
        <w:sectPr>
          <w:pgSz w:w="11909" w:h="16834"/>
          <w:pgMar w:top="893" w:right="893" w:bottom="835" w:left="893" w:header="720" w:footer="720" w:gutter="0"/>
          <w:cols w:space="720"/>
          <w:titlePg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640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center"/>
            </w:pPr>
            <w:r>
              <w:rPr>
                <w:rFonts w:ascii="Aptos Display" w:hAnsi="Aptos Display" w:eastAsia="Aptos Display"/>
                <w:b/>
                <w:color w:val="FFFFFF"/>
                <w:sz w:val="32"/>
              </w:rPr>
              <w:t>13</w:t>
            </w:r>
          </w:p>
        </w:tc>
        <w:tc>
          <w:tcPr>
            <w:tcW w:type="dxa" w:w="506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FFFFFF"/>
                <w:sz w:val="26"/>
              </w:rPr>
              <w:t>Appendices / Source List</w:t>
            </w:r>
          </w:p>
        </w:tc>
      </w:tr>
    </w:tbl>
    <w:p>
      <w:pPr>
        <w:pStyle w:val="Heading1"/>
      </w:pPr>
      <w:r>
        <w:t>13 Appendices / Source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"/>
        <w:gridCol w:w="9936"/>
      </w:tblGrid>
      <w:tr>
        <w:tc>
          <w:tcPr>
            <w:tcW w:type="dxa" w:w="5061"/>
            <w:shd w:fill="1E66D0"/>
            <w:tcBorders>
              <w:top w:val="single" w:sz="8" w:space="0" w:color="1E66D0"/>
              <w:left w:val="single" w:sz="8" w:space="0" w:color="1E66D0"/>
              <w:bottom w:val="single" w:sz="8" w:space="0" w:color="1E66D0"/>
              <w:right w:val="single" w:sz="8" w:space="0" w:color="1E66D0"/>
            </w:tcBorders>
            <w:tcMar>
              <w:top w:w="30" w:type="dxa"/>
              <w:start w:w="20" w:type="dxa"/>
              <w:bottom w:w="30" w:type="dxa"/>
              <w:end w:w="20" w:type="dxa"/>
            </w:tcMar>
            <w:vAlign w:val="center"/>
          </w:tcPr>
          <w:p>
            <w:r/>
          </w:p>
        </w:tc>
        <w:tc>
          <w:tcPr>
            <w:tcW w:type="dxa" w:w="5061"/>
            <w:shd w:fill="EAF2FF"/>
            <w:tcBorders>
              <w:top w:val="single" w:sz="8" w:space="0" w:color="C9D7EA"/>
              <w:left w:val="single" w:sz="8" w:space="0" w:color="C9D7EA"/>
              <w:bottom w:val="single" w:sz="8" w:space="0" w:color="C9D7EA"/>
              <w:right w:val="single" w:sz="8" w:space="0" w:color="C9D7EA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 Display" w:hAnsi="Aptos Display" w:eastAsia="Aptos Display"/>
                <w:b/>
                <w:color w:val="071A2F"/>
                <w:sz w:val="22"/>
              </w:rPr>
              <w:t>Lead finding</w:t>
            </w:r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8"/>
              </w:rPr>
              <w:t>Provide the source list, variable register, metric dictionary, and supporting exhibits.</w:t>
            </w:r>
          </w:p>
        </w:tc>
      </w:tr>
    </w:tbl>
    <w:p>
      <w:pPr>
        <w:pStyle w:val="Heading2"/>
      </w:pPr>
      <w:r>
        <w:t>Narrative Draft Space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Opening finding: </w:t>
      </w:r>
      <w:r>
        <w:rPr>
          <w:rFonts w:ascii="Aptos" w:hAnsi="Aptos" w:eastAsia="Aptos"/>
          <w:color w:val="262626"/>
          <w:sz w:val="19"/>
        </w:rPr>
        <w:t>[Write 4-6 polished sentences that make the section's main finding: Provide the source list, variable register, metric dictionary, and supporting exhibits.]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Evidence base: </w:t>
      </w:r>
      <w:r>
        <w:rPr>
          <w:rFonts w:ascii="Aptos" w:hAnsi="Aptos" w:eastAsia="Aptos"/>
          <w:color w:val="262626"/>
          <w:sz w:val="19"/>
        </w:rPr>
        <w:t>[State verified facts, source status, and assumptions. Address: Where did each key claim come from?]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Analysis logic: </w:t>
      </w:r>
      <w:r>
        <w:rPr>
          <w:rFonts w:ascii="Aptos" w:hAnsi="Aptos" w:eastAsia="Aptos"/>
          <w:color w:val="262626"/>
          <w:sz w:val="19"/>
        </w:rPr>
        <w:t>[Explain the business logic, tradeoff, root cause, financial driver, process constraint, or stakeholder implication.]</w:t>
      </w:r>
    </w:p>
    <w:p>
      <w:pPr>
        <w:spacing w:before="40" w:after="120" w:line="269" w:lineRule="auto"/>
      </w:pPr>
      <w:r>
        <w:rPr>
          <w:rFonts w:ascii="Aptos Display" w:hAnsi="Aptos Display" w:eastAsia="Aptos Display"/>
          <w:b/>
          <w:color w:val="071A2F"/>
          <w:sz w:val="20"/>
        </w:rPr>
        <w:t xml:space="preserve">Implication: </w:t>
      </w:r>
      <w:r>
        <w:rPr>
          <w:rFonts w:ascii="Aptos" w:hAnsi="Aptos" w:eastAsia="Aptos"/>
          <w:color w:val="262626"/>
          <w:sz w:val="19"/>
        </w:rPr>
        <w:t>[Explain what this means for the decision, roadmap, risk, or next validation. Address: What source gaps remain?]</w:t>
      </w:r>
    </w:p>
    <w:p>
      <w:pPr>
        <w:pStyle w:val="Heading2"/>
      </w:pPr>
      <w:r>
        <w:t>Quality Gate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OK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531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Fix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Facts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Sources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</w:tr>
      <w:tr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Metrics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</w:tr>
      <w:tr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Actions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  <w:tc>
          <w:tcPr>
            <w:tcW w:type="dxa" w:w="2531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 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Claim / Data Point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025"/>
            <w:shd w:fill="071A2F"/>
            <w:tcBorders>
              <w:top w:val="single" w:sz="8" w:space="0" w:color="071A2F"/>
              <w:left w:val="single" w:sz="8" w:space="0" w:color="071A2F"/>
              <w:bottom w:val="single" w:sz="8" w:space="0" w:color="071A2F"/>
              <w:right w:val="single" w:sz="8" w:space="0" w:color="071A2F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[Claim]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[URL / file]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[Official / user / third-party]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[Date]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[High / medium / low]</w:t>
            </w:r>
          </w:p>
        </w:tc>
      </w:tr>
      <w:tr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[Metric]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[Dashboard / spreadsheet]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[Date]</w:t>
            </w:r>
          </w:p>
        </w:tc>
        <w:tc>
          <w:tcPr>
            <w:tcW w:type="dxa" w:w="2025"/>
            <w:shd w:fill="F3F7FC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[Confidence]</w:t>
            </w:r>
          </w:p>
        </w:tc>
      </w:tr>
      <w:tr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[Assumption]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[Source]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[User / inference]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[Date]</w:t>
            </w:r>
          </w:p>
        </w:tc>
        <w:tc>
          <w:tcPr>
            <w:tcW w:type="dxa" w:w="2025"/>
            <w:shd w:fill="FFFFFF"/>
            <w:tcBorders>
              <w:top w:val="single" w:sz="8" w:space="0" w:color="D9DEE4"/>
              <w:left w:val="single" w:sz="8" w:space="0" w:color="D9DEE4"/>
              <w:bottom w:val="single" w:sz="8" w:space="0" w:color="D9DEE4"/>
              <w:right w:val="single" w:sz="8" w:space="0" w:color="D9DEE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</w:p>
          <w:p>
            <w:pPr>
              <w:spacing w:after="20" w:line="240" w:lineRule="auto"/>
              <w:jc w:val="left"/>
            </w:pPr>
            <w:r>
              <w:rPr>
                <w:rFonts w:ascii="Aptos" w:hAnsi="Aptos" w:eastAsia="Aptos"/>
                <w:b w:val="0"/>
                <w:color w:val="262626"/>
                <w:sz w:val="16"/>
              </w:rPr>
              <w:t>[Needs verification]</w:t>
            </w:r>
          </w:p>
        </w:tc>
      </w:tr>
    </w:tbl>
    <w:sectPr w:rsidR="00FC693F" w:rsidRPr="0006063C" w:rsidSect="00034616">
      <w:pgSz w:w="11909" w:h="16834"/>
      <w:pgMar w:top="893" w:right="893" w:bottom="835" w:left="89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17082"/>
        <w:sz w:val="16"/>
      </w:rPr>
      <w:t>Facts  |  Findings  |  Implications  |  Actions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17082"/>
        <w:sz w:val="16"/>
      </w:rPr>
      <w:t>[Client / Company]  |  Business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71A2F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66D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Analysis Visual Word Template</dc:title>
  <dc:subject>Business analysis report template aligned to the business-analysis skill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