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B863" w14:textId="02319412" w:rsidR="0094024F" w:rsidRPr="002D5A62" w:rsidRDefault="0094024F" w:rsidP="002D5A62">
      <w:pPr>
        <w:rPr>
          <w:sz w:val="24"/>
          <w:szCs w:val="24"/>
        </w:rPr>
      </w:pPr>
      <w:r w:rsidRPr="002D5A62">
        <w:rPr>
          <w:sz w:val="24"/>
          <w:szCs w:val="24"/>
        </w:rPr>
        <w:t xml:space="preserve">Resolução do exercício </w:t>
      </w:r>
      <w:r w:rsidR="002D5A62" w:rsidRPr="002D5A62">
        <w:rPr>
          <w:sz w:val="24"/>
          <w:szCs w:val="24"/>
        </w:rPr>
        <w:t>8</w:t>
      </w:r>
      <w:r w:rsidRPr="002D5A62">
        <w:rPr>
          <w:sz w:val="24"/>
          <w:szCs w:val="24"/>
        </w:rPr>
        <w:t xml:space="preserve"> da semana 4</w:t>
      </w:r>
    </w:p>
    <w:p w14:paraId="430A260B" w14:textId="77777777" w:rsidR="002D5A62" w:rsidRPr="002D5A62" w:rsidRDefault="002D5A62" w:rsidP="002D5A62">
      <w:pPr>
        <w:rPr>
          <w:sz w:val="24"/>
          <w:szCs w:val="24"/>
        </w:rPr>
      </w:pPr>
    </w:p>
    <w:p w14:paraId="5E816CC9" w14:textId="7DEA0D66" w:rsidR="002D5A62" w:rsidRPr="002D5A62" w:rsidRDefault="002D5A62" w:rsidP="002D5A62">
      <w:pPr>
        <w:rPr>
          <w:sz w:val="24"/>
          <w:szCs w:val="24"/>
        </w:rPr>
      </w:pPr>
      <w:r w:rsidRPr="002D5A62">
        <w:rPr>
          <w:sz w:val="24"/>
          <w:szCs w:val="24"/>
        </w:rPr>
        <w:t>Durante a aula sobre Construtor de instância de classe, foi abordado sobre situações onde não precisamos inserir o construtor em uma classe, mesmo assim, é possível criar um objeto de instância dessa classe.</w:t>
      </w:r>
    </w:p>
    <w:p w14:paraId="49DB7AE1" w14:textId="51818961" w:rsidR="0094024F" w:rsidRPr="002D5A62" w:rsidRDefault="002D5A62" w:rsidP="002D5A62">
      <w:pPr>
        <w:rPr>
          <w:sz w:val="24"/>
          <w:szCs w:val="24"/>
        </w:rPr>
      </w:pPr>
      <w:r w:rsidRPr="002D5A62">
        <w:rPr>
          <w:sz w:val="24"/>
          <w:szCs w:val="24"/>
        </w:rPr>
        <w:t>Para que isso aconteça, os atributos e/ou métodos da classe precisam ser de qual tipo?</w:t>
      </w:r>
    </w:p>
    <w:p w14:paraId="6F96E658" w14:textId="05392FC3" w:rsidR="0094024F" w:rsidRPr="002D5A62" w:rsidRDefault="0094024F" w:rsidP="002D5A62">
      <w:pPr>
        <w:rPr>
          <w:sz w:val="24"/>
          <w:szCs w:val="24"/>
        </w:rPr>
      </w:pPr>
      <w:r w:rsidRPr="002D5A62">
        <w:rPr>
          <w:sz w:val="24"/>
          <w:szCs w:val="24"/>
        </w:rPr>
        <w:t xml:space="preserve">R: </w:t>
      </w:r>
      <w:r w:rsidR="002D5A62" w:rsidRPr="002D5A62">
        <w:rPr>
          <w:sz w:val="24"/>
          <w:szCs w:val="24"/>
        </w:rPr>
        <w:t>Precisam ser do tipo PUBLIC, para que assim seja visível em todas as classes da aplicação.</w:t>
      </w:r>
    </w:p>
    <w:sectPr w:rsidR="0094024F" w:rsidRPr="002D5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4F"/>
    <w:rsid w:val="002D5A62"/>
    <w:rsid w:val="004156D8"/>
    <w:rsid w:val="00722802"/>
    <w:rsid w:val="00730A7B"/>
    <w:rsid w:val="009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D5E3"/>
  <w15:chartTrackingRefBased/>
  <w15:docId w15:val="{63B3D470-643C-447C-BD5F-78634D83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9402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361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2022-03-12T00:10:00Z</dcterms:created>
  <dcterms:modified xsi:type="dcterms:W3CDTF">2022-03-12T00:10:00Z</dcterms:modified>
</cp:coreProperties>
</file>