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0"/>
        <w:gridCol w:w="7648"/>
      </w:tblGrid>
      <w:tr w:rsidR="008F5FB4" w14:paraId="6795330E" w14:textId="77777777" w:rsidTr="008F5FB4">
        <w:tc>
          <w:tcPr>
            <w:tcW w:w="1980" w:type="dxa"/>
            <w:vAlign w:val="center"/>
          </w:tcPr>
          <w:p w14:paraId="5FA4CDEE" w14:textId="3F5F5BEE" w:rsidR="008F5FB4" w:rsidRDefault="008F5FB4" w:rsidP="008F5FB4">
            <w:pPr>
              <w:rPr>
                <w:lang w:val="pt-BR" w:eastAsia="pt-BR"/>
              </w:rPr>
            </w:pPr>
            <w:r>
              <w:rPr>
                <w:noProof/>
              </w:rPr>
              <w:drawing>
                <wp:inline distT="0" distB="0" distL="0" distR="0" wp14:anchorId="48568F41" wp14:editId="3BC289A1">
                  <wp:extent cx="1076793" cy="457200"/>
                  <wp:effectExtent l="0" t="0" r="9525" b="0"/>
                  <wp:docPr id="24672459" name="Imagem 1" descr="Unifor | Universidade de Fortalez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Unifor | Universidade de Fortalez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2212" cy="45950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48" w:type="dxa"/>
            <w:vAlign w:val="center"/>
          </w:tcPr>
          <w:p w14:paraId="3DF1782A" w14:textId="77777777" w:rsidR="008F5FB4" w:rsidRDefault="008F5FB4" w:rsidP="008F5FB4">
            <w:pPr>
              <w:rPr>
                <w:lang w:val="pt-BR" w:eastAsia="pt-BR"/>
              </w:rPr>
            </w:pPr>
            <w:r>
              <w:rPr>
                <w:lang w:val="pt-BR" w:eastAsia="pt-BR"/>
              </w:rPr>
              <w:t>UNIVERSIDADE DE FORTALEZA</w:t>
            </w:r>
          </w:p>
          <w:p w14:paraId="507D077D" w14:textId="6D9B7686" w:rsidR="008F5FB4" w:rsidRDefault="008F5FB4" w:rsidP="008F5FB4">
            <w:pPr>
              <w:rPr>
                <w:lang w:val="pt-BR" w:eastAsia="pt-BR"/>
              </w:rPr>
            </w:pPr>
            <w:r>
              <w:rPr>
                <w:lang w:val="pt-BR" w:eastAsia="pt-BR"/>
              </w:rPr>
              <w:t>CENTRO DE CIÊNCIAS TECNOLÓGICAS</w:t>
            </w:r>
            <w:r>
              <w:rPr>
                <w:lang w:val="pt-BR" w:eastAsia="pt-BR"/>
              </w:rPr>
              <w:br/>
              <w:t>CURSO: CIÊNCIA DA COMPUTAÇÃO</w:t>
            </w:r>
            <w:r>
              <w:rPr>
                <w:lang w:val="pt-BR" w:eastAsia="pt-BR"/>
              </w:rPr>
              <w:br/>
            </w:r>
          </w:p>
        </w:tc>
      </w:tr>
    </w:tbl>
    <w:p>
      <w:pPr>
        <w:pStyle w:val="TAMainText"/>
        <w:spacing w:before="360" w:after="240" w:line="360" w:lineRule="auto"/>
        <w:ind w:firstLine="0"/>
        <w:jc w:val="center"/>
      </w:pPr>
      <w:r>
        <w:rPr>
          <w:rFonts w:ascii="Arial" w:hAnsi="Arial" w:cs="Arial" w:eastAsia="Arial"/>
          <w:b/>
          <w:bCs/>
          <w:sz w:val="28"/>
          <w:szCs w:val="28"/>
          <w:lang w:val="pt-BR"/>
        </w:rPr>
        <w:t xml:space="preserve">ANÁLISE DE DESEMPENHO DE ALGORITMOS DE BUSCA EM AMBIENTES CONCORRENTES E PARALELOS: UM ESTUDO COMPARATIVO EM JAVA</w:t>
      </w:r>
    </w:p>
    <w:p>
      <w:pPr>
        <w:pStyle w:val="TAMainText"/>
        <w:spacing w:line="360" w:lineRule="auto"/>
        <w:ind w:firstLine="0"/>
        <w:jc w:val="left"/>
      </w:pPr>
      <w:r>
        <w:rPr>
          <w:rFonts w:ascii="Arial" w:hAnsi="Arial" w:cs="Arial" w:eastAsia="Arial"/>
          <w:i/>
          <w:iCs/>
          <w:sz w:val="22"/>
          <w:szCs w:val="22"/>
          <w:lang w:val="pt-BR"/>
        </w:rPr>
        <w:t xml:space="preserve">Autor 1: Victor Lins.</w:t>
      </w:r>
    </w:p>
    <w:p>
      <w:pPr>
        <w:pStyle w:val="TAMainText"/>
        <w:spacing w:line="360" w:lineRule="auto"/>
        <w:ind w:firstLine="0"/>
        <w:jc w:val="left"/>
      </w:pPr>
      <w:r>
        <w:rPr>
          <w:rFonts w:ascii="Arial" w:hAnsi="Arial" w:cs="Arial" w:eastAsia="Arial"/>
          <w:i/>
          <w:iCs/>
          <w:sz w:val="22"/>
          <w:szCs w:val="22"/>
          <w:lang w:val="pt-BR"/>
        </w:rPr>
        <w:t xml:space="preserve">Autor 2: Diogo Guimarães Gifoni.</w:t>
      </w:r>
    </w:p>
    <w:p>
      <w:pPr>
        <w:pStyle w:val="NormalWeb"/>
        <w:spacing w:before="280" w:after="240"/>
      </w:pPr>
      <w:r>
        <w:rPr>
          <w:rFonts w:ascii="Arial" w:hAnsi="Arial" w:cs="Arial" w:eastAsia="Arial"/>
          <w:b/>
          <w:bCs/>
          <w:sz w:val="18"/>
          <w:szCs w:val="18"/>
          <w:lang w:val="pt-BR"/>
        </w:rPr>
        <w:t xml:space="preserve">Palavras-chave:</w:t>
      </w:r>
      <w:r>
        <w:rPr>
          <w:rFonts w:ascii="Arial" w:hAnsi="Arial" w:cs="Arial" w:eastAsia="Arial"/>
          <w:sz w:val="18"/>
          <w:szCs w:val="18"/>
          <w:lang w:val="pt-BR"/>
        </w:rPr>
        <w:t xml:space="preserve"> Computação Paralela. Algoritmos de Ordenação. Java Fork/Join. Speedup. Análise Estatística.</w:t>
      </w:r>
    </w:p>
    <w:p>
      <w:pPr>
        <w:pStyle w:val="Absbox"/>
        <w:keepNext/>
        <w:pBdr>
          <w:top w:val="single" w:sz="4" w:space="0" w:color="000000"/>
          <w:left w:val="single" w:sz="4" w:space="4" w:color="000000"/>
          <w:bottom w:val="single" w:sz="4" w:space="0" w:color="000000"/>
          <w:right w:val="single" w:sz="4" w:space="4" w:color="000000"/>
        </w:pBdr>
        <w:shd w:val="clear" w:color="auto" w:fill="D9D9D9"/>
        <w:spacing w:before="240" w:after="120"/>
        <w:ind w:left="85"/>
        <w:jc w:val="left"/>
      </w:pPr>
      <w:r>
        <w:rPr>
          <w:rFonts w:ascii="Arial" w:hAnsi="Arial" w:cs="Arial" w:eastAsia="Arial"/>
          <w:color w:val="000000"/>
          <w:sz w:val="24"/>
          <w:szCs w:val="24"/>
          <w:lang w:val="pt-BR"/>
        </w:rPr>
        <w:t xml:space="preserve">Resumo</w:t>
      </w:r>
    </w:p>
    <w:p>
      <w:pPr>
        <w:pStyle w:val="TAMainText"/>
        <w:spacing w:after="120" w:line="360" w:lineRule="auto"/>
        <w:ind w:left="85" w:right="130" w:firstLine="709"/>
        <w:jc w:val="both"/>
      </w:pPr>
      <w:r>
        <w:rPr>
          <w:rFonts w:ascii="Arial" w:hAnsi="Arial" w:cs="Arial" w:eastAsia="Arial"/>
          <w:sz w:val="22"/>
          <w:szCs w:val="22"/>
          <w:lang w:val="pt-BR"/>
        </w:rPr>
        <w:t xml:space="preserve">Este trabalho analisa experimentalmente o desempenho de quatro algoritmos de ordenação, etapa que antecede e viabiliza a busca eficiente de dados, em versões sequenciais e paralelas implementadas em Java: Quick Sort, Merge Sort, Counting Sort e Bubble Sort (na formulação paralela Odd-Even Transposition). Foi desenvolvido um framework de testes que varia o tamanho dos conjuntos de dados (10.000 a 1.000.000 de elementos), a natureza da entrada (aleatória, inversamente ordenada, quase ordenada e com poucas chaves distintas), o intervalo de valores e o número de threads (1, 2, 4, 8 e 16), com cinco amostras por configuração e registro dos resultados em arquivos CSV. Para N = 1.000.000, o Merge Sort e o Quick Sort paralelos atingiram Speedups de 4,18x e 4,28x, respectivamente. O Bubble Sort Odd-Even alcançou 1,22x com 4 threads para N = 50.000, limitado pelo custo das barreiras de sincronização entre fases. O Counting Sort obteve os menores tempos absolutos, mas, por ser limitado pela memória, praticamente não se beneficiou do paralelismo e mostrou forte sensibilidade à amplitude k do intervalo de valores. Os resultados foram visualizados em uma aplicação de gráficos dinâmicos em Java Swing e em Jupyter Notebook.</w:t>
      </w:r>
    </w:p>
    <w:p>
      <w:pPr>
        <w:pStyle w:val="Absbox"/>
        <w:keepNext/>
        <w:pBdr>
          <w:top w:val="single" w:sz="4" w:space="0" w:color="000000"/>
          <w:left w:val="single" w:sz="4" w:space="4" w:color="000000"/>
          <w:bottom w:val="single" w:sz="4" w:space="0" w:color="000000"/>
          <w:right w:val="single" w:sz="4" w:space="4" w:color="000000"/>
        </w:pBdr>
        <w:shd w:val="clear" w:color="auto" w:fill="D9D9D9"/>
        <w:spacing w:before="240" w:after="120"/>
        <w:ind w:left="85"/>
        <w:jc w:val="left"/>
      </w:pPr>
      <w:r>
        <w:rPr>
          <w:rFonts w:ascii="Arial" w:hAnsi="Arial" w:cs="Arial" w:eastAsia="Arial"/>
          <w:color w:val="000000"/>
          <w:sz w:val="24"/>
          <w:szCs w:val="24"/>
          <w:lang w:val="pt-BR"/>
        </w:rPr>
        <w:t xml:space="preserve">Introdução</w:t>
      </w:r>
    </w:p>
    <w:p>
      <w:pPr>
        <w:pStyle w:val="TAMainText"/>
        <w:spacing w:after="120" w:line="360" w:lineRule="auto"/>
        <w:ind w:left="85" w:right="130" w:firstLine="709"/>
        <w:jc w:val="both"/>
      </w:pPr>
      <w:r>
        <w:rPr>
          <w:rFonts w:ascii="Arial" w:hAnsi="Arial" w:cs="Arial" w:eastAsia="Arial"/>
          <w:sz w:val="22"/>
          <w:szCs w:val="22"/>
          <w:lang w:val="pt-BR"/>
        </w:rPr>
        <w:t xml:space="preserve">A ordenação é uma das operações mais estudadas da Ciência da Computação, pois algoritmos de busca eficientes, como a busca binária em O(log n), as consultas por intervalo e a indexação em bancos de dados, pressupõem dados previamente ordenados. Com a consolidação dos processadores multicore, reduzir o tempo dessas operações passou a depender não só da complexidade assintótica, mas também da capacidade de dividir o trabalho entre núcleos e dos custos de sincronização, comunicação e acesso à memória que essa divisão introduz.</w:t>
      </w:r>
    </w:p>
    <w:p>
      <w:pPr>
        <w:pStyle w:val="TAMainText"/>
        <w:spacing w:after="120" w:line="360" w:lineRule="auto"/>
        <w:ind w:left="85" w:right="130" w:firstLine="709"/>
        <w:jc w:val="both"/>
      </w:pPr>
      <w:r>
        <w:rPr>
          <w:rFonts w:ascii="Arial" w:hAnsi="Arial" w:cs="Arial" w:eastAsia="Arial"/>
          <w:sz w:val="22"/>
          <w:szCs w:val="22"/>
          <w:lang w:val="pt-BR"/>
        </w:rPr>
        <w:t xml:space="preserve">Dentre os seis algoritmos propostos no enunciado, foram escolhidos quatro que representam paradigmas e classes de complexidade distintos: (i) Quick Sort, divisão e conquista in-place com complexidade média O(n log n), aqui com pivô por mediana de três e particionamento de Hoare; (ii) Merge Sort, divisão e conquista estável com O(n log n) garantido no pior caso; (iii) Counting Sort, método não comparativo de complexidade O(n + k), em que k é a amplitude do intervalo de valores; e (iv) Bubble Sort, método elementar O(n²) baseado em trocas de elementos adjacentes.</w:t>
      </w:r>
    </w:p>
    <w:p>
      <w:pPr>
        <w:pStyle w:val="TAMainText"/>
        <w:spacing w:after="120" w:line="360" w:lineRule="auto"/>
        <w:ind w:left="85" w:right="130" w:firstLine="709"/>
        <w:jc w:val="both"/>
      </w:pPr>
      <w:r>
        <w:rPr>
          <w:rFonts w:ascii="Arial" w:hAnsi="Arial" w:cs="Arial" w:eastAsia="Arial"/>
          <w:sz w:val="22"/>
          <w:szCs w:val="22"/>
          <w:lang w:val="pt-BR"/>
        </w:rPr>
        <w:t xml:space="preserve">A abordagem de paralelização utilizou as ferramentas do pacote java.util.concurrent. Quick Sort e Merge Sort foram paralelizados com o framework Fork/Join (ForkJoinPool e RecursiveAction), cujo escalonador por roubo de trabalho (work-stealing) distribui as subtarefas recursivas entre as threads, com um limiar de granularidade abaixo do qual a recursão prossegue sequencialmente. O Counting Sort paralelo usa histogramas locais por thread (sem locks), redução paralela por faixas de valores e escrita paralela em regiões disjuntas, limitando o número de histogramas quando k é grande em relação a n. O Bubble Sort foi paralelizado pelo Odd-Even Transposition Sort, sua formulação paralela clássica: as comparações de cada fase envolvem pares disjuntos e podem ser feitas simultaneamente, e as fases são separadas por uma barreira (Phaser). Para que o Speedup meça apenas o ganho do paralelismo, a versão serial de cada algoritmo executa exatamente o mesmo procedimento da versão paralela em uma única thread.</w:t>
      </w:r>
    </w:p>
    <w:p>
      <w:pPr>
        <w:pStyle w:val="Absbox"/>
        <w:keepNext/>
        <w:pBdr>
          <w:top w:val="single" w:sz="4" w:space="0" w:color="000000"/>
          <w:left w:val="single" w:sz="4" w:space="4" w:color="000000"/>
          <w:bottom w:val="single" w:sz="4" w:space="0" w:color="000000"/>
          <w:right w:val="single" w:sz="4" w:space="4" w:color="000000"/>
        </w:pBdr>
        <w:shd w:val="clear" w:color="auto" w:fill="D9D9D9"/>
        <w:spacing w:before="240" w:after="120"/>
        <w:ind w:left="85"/>
        <w:jc w:val="left"/>
      </w:pPr>
      <w:r>
        <w:rPr>
          <w:rFonts w:ascii="Arial" w:hAnsi="Arial" w:cs="Arial" w:eastAsia="Arial"/>
          <w:color w:val="000000"/>
          <w:sz w:val="24"/>
          <w:szCs w:val="24"/>
          <w:lang w:val="pt-BR"/>
        </w:rPr>
        <w:t xml:space="preserve">Metodologia</w:t>
      </w:r>
    </w:p>
    <w:p>
      <w:pPr>
        <w:pStyle w:val="TAMainText"/>
        <w:spacing w:after="120" w:line="360" w:lineRule="auto"/>
        <w:ind w:left="85" w:right="130" w:firstLine="709"/>
        <w:jc w:val="both"/>
      </w:pPr>
      <w:r>
        <w:rPr>
          <w:rFonts w:ascii="Arial" w:hAnsi="Arial" w:cs="Arial" w:eastAsia="Arial"/>
          <w:sz w:val="22"/>
          <w:szCs w:val="22"/>
          <w:lang w:val="pt-BR"/>
        </w:rPr>
        <w:t xml:space="preserve">Foi desenvolvido em Java um framework de testes composto pelas classes ExecutorBenchmark (orquestração dos experimentos), GeradorDados (geração determinística das entradas) e ExportadorCSV (gravação dos resultados), além da interface comum AlgoritmoOrdenacao, que obriga cada algoritmo a oferecer um método serial e um paralelo parametrizado pelo número de threads. Os experimentos foram executados em um notebook Acer Nitro V com processador AMD Ryzen 7 7735HS, com 8 núcleos físicos e 16 threads via SMT (24 processadores lógicos visíveis à JVM), sistema operacional Windows 11 10.0 e OpenJDK 64-Bit Server VM (Java 25.0.5). Antes das medições, o framework executa ciclos de aquecimento da JVM para que o compilador Just-In-Time otimize os métodos medidos.</w:t>
      </w:r>
    </w:p>
    <w:p>
      <w:pPr>
        <w:pStyle w:val="TAMainText"/>
        <w:spacing w:after="120" w:line="360" w:lineRule="auto"/>
        <w:ind w:left="85" w:right="130" w:firstLine="709"/>
        <w:jc w:val="both"/>
      </w:pPr>
      <w:r>
        <w:rPr>
          <w:rFonts w:ascii="Arial" w:hAnsi="Arial" w:cs="Arial" w:eastAsia="Arial"/>
          <w:sz w:val="22"/>
          <w:szCs w:val="22"/>
          <w:lang w:val="pt-BR"/>
        </w:rPr>
        <w:t xml:space="preserve">O protocolo seguiu um projeto fatorial com quatro fatores: (1) número de threads: execução serial (1 thread) e paralela com 2, 4, 8 e 16 threads, sendo que o paralelismo do pool limita a quantidade de núcleos usados simultaneamente, o que permite investigar o efeito de disponibilizar mais ou menos núcleos ao algoritmo; (2) tamanho N: 10.000, 25.000, 50.000, 100.000, 500.000 e 1.000.000 de inteiros, com o Bubble Sort limitado a N = 50.000 por ser quadrático; (3) natureza dos dados: aleatório uniforme, inversamente ordenado, quase ordenado (10% dos elementos fora de posição) e poucos valores únicos (até 32 chaves); e (4) intervalo de valores [0..k], com k em {1.000; 100.000; 1.000.000; 10.000.000} para N = 500.000, comparando-se a execução serial com a paralela de 8 threads.</w:t>
      </w:r>
    </w:p>
    <w:p>
      <w:pPr>
        <w:pStyle w:val="TAMainText"/>
        <w:spacing w:after="120" w:line="360" w:lineRule="auto"/>
        <w:ind w:left="85" w:right="130" w:firstLine="709"/>
        <w:jc w:val="both"/>
      </w:pPr>
      <w:r>
        <w:rPr>
          <w:rFonts w:ascii="Arial" w:hAnsi="Arial" w:cs="Arial" w:eastAsia="Arial"/>
          <w:sz w:val="22"/>
          <w:szCs w:val="22"/>
          <w:lang w:val="pt-BR"/>
        </w:rPr>
        <w:t xml:space="preserve">Para cada configuração foram coletadas 5 amostras, com sementes pseudoaleatórias fixas, de modo que todos os algoritmos e quantidades de threads processem exatamente os mesmos vetores. O tempo foi medido com System.nanoTime() e cada resultado foi verificado quanto à ordenação correta. A análise estatística dos resultados obtidos calcula, por configuração, média, desvio padrão amostral (s), mediana, mínimo, máximo e coeficiente de variação (CV = s / média), além das métricas de desempenho paralelo Speedup (Sp = T1 / Tp) e Eficiência (Ep = Sp / p), interpretadas à luz da Lei de Amdahl, para identificar padrões de desempenho e comparar os algoritmos sob diferentes condições. Os dados foram gravados em três arquivos CSV (amostras individuais, resumo estatístico e experimento de intervalo de valores) e visualizados em gráficos gerados em Python, em Jupyter Notebook e em uma aplicação de gráficos dinâmicos em Java Swing.</w:t>
      </w:r>
    </w:p>
    <w:p>
      <w:pPr>
        <w:pStyle w:val="Absbox"/>
        <w:keepNext/>
        <w:pBdr>
          <w:top w:val="single" w:sz="4" w:space="0" w:color="000000"/>
          <w:left w:val="single" w:sz="4" w:space="4" w:color="000000"/>
          <w:bottom w:val="single" w:sz="4" w:space="0" w:color="000000"/>
          <w:right w:val="single" w:sz="4" w:space="4" w:color="000000"/>
        </w:pBdr>
        <w:shd w:val="clear" w:color="auto" w:fill="D9D9D9"/>
        <w:spacing w:before="240" w:after="120"/>
        <w:ind w:left="85"/>
        <w:jc w:val="left"/>
      </w:pPr>
      <w:r>
        <w:rPr>
          <w:rFonts w:ascii="Arial" w:hAnsi="Arial" w:cs="Arial" w:eastAsia="Arial"/>
          <w:color w:val="000000"/>
          <w:sz w:val="24"/>
          <w:szCs w:val="24"/>
          <w:lang w:val="pt-BR"/>
        </w:rPr>
        <w:t xml:space="preserve">Resultados e Discussão</w:t>
      </w:r>
    </w:p>
    <w:p>
      <w:pPr>
        <w:pStyle w:val="TAMainText"/>
        <w:keepNext/>
        <w:spacing w:before="120" w:after="60" w:line="360" w:lineRule="auto"/>
        <w:ind w:left="85" w:right="130" w:firstLine="0"/>
        <w:jc w:val="left"/>
      </w:pPr>
      <w:r>
        <w:rPr>
          <w:rFonts w:ascii="Arial" w:hAnsi="Arial" w:cs="Arial" w:eastAsia="Arial"/>
          <w:b/>
          <w:bCs/>
          <w:sz w:val="22"/>
          <w:szCs w:val="22"/>
          <w:lang w:val="pt-BR"/>
        </w:rPr>
        <w:t xml:space="preserve">Escalabilidade em função do tamanho dos dados</w:t>
      </w:r>
    </w:p>
    <w:p>
      <w:pPr>
        <w:pStyle w:val="TAMainText"/>
        <w:spacing w:after="120" w:line="360" w:lineRule="auto"/>
        <w:ind w:left="85" w:right="130" w:firstLine="709"/>
        <w:jc w:val="both"/>
      </w:pPr>
      <w:r>
        <w:rPr>
          <w:rFonts w:ascii="Arial" w:hAnsi="Arial" w:cs="Arial" w:eastAsia="Arial"/>
          <w:sz w:val="22"/>
          <w:szCs w:val="22"/>
          <w:lang w:val="pt-BR"/>
        </w:rPr>
        <w:t xml:space="preserve">A Figura 1 mostra o crescimento do tempo de execução com N. As três classes de complexidade aparecem separadas por ordens de grandeza: para N = 50.000 elementos aleatórios, a execução serial levou em média 1.646,94 ms no Bubble Sort, 3,72 ms no Merge Sort, 2,54 ms no Quick Sort e 0,51 ms no Counting Sort. A Tabela 1 detalha a estatística das cinco amostras para esse tamanho.</w:t>
      </w:r>
    </w:p>
    <w:p>
      <w:pPr>
        <w:pStyle w:val="TAMainText"/>
        <w:spacing w:before="160" w:after="60"/>
        <w:keepNext/>
        <w:ind w:firstLine="0"/>
        <w:jc w:val="center"/>
      </w:pPr>
      <w:r>
        <w:rPr>
          <w:rFonts w:ascii="Arial" w:hAnsi="Arial" w:cs="Arial" w:eastAsia="Arial"/>
          <w:b/>
          <w:bCs/>
          <w:sz w:val="20"/>
          <w:szCs w:val="20"/>
          <w:lang w:val="pt-BR"/>
        </w:rPr>
        <w:t xml:space="preserve">Figura 1 – Tempo médio de execução em função do tamanho N (serial e paralelo)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2348310"/>
            <wp:docPr id="24672460" name="Picture 246724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escalabilidade_tamanh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3483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AMainText"/>
        <w:spacing w:before="0" w:after="200"/>
        <w:ind w:firstLine="0"/>
        <w:jc w:val="center"/>
      </w:pPr>
      <w:r>
        <w:rPr>
          <w:rFonts w:ascii="Arial" w:hAnsi="Arial" w:cs="Arial" w:eastAsia="Arial"/>
          <w:sz w:val="18"/>
          <w:szCs w:val="18"/>
          <w:lang w:val="pt-BR"/>
        </w:rPr>
        <w:t xml:space="preserve">Fonte: elaborado pelos autores (2026).</w:t>
      </w:r>
    </w:p>
    <w:p>
      <w:pPr>
        <w:pStyle w:val="TAMainText"/>
        <w:spacing w:before="160" w:after="60"/>
        <w:keepNext/>
        <w:ind w:firstLine="0"/>
        <w:jc w:val="center"/>
      </w:pPr>
      <w:r>
        <w:rPr>
          <w:rFonts w:ascii="Arial" w:hAnsi="Arial" w:cs="Arial" w:eastAsia="Arial"/>
          <w:b/>
          <w:bCs/>
          <w:sz w:val="20"/>
          <w:szCs w:val="20"/>
          <w:lang w:val="pt-BR"/>
        </w:rPr>
        <w:t xml:space="preserve">Tabela 1 – Estatísticas para N = 50.000 (dados aleatórios, 5 amostras)</w:t>
      </w:r>
    </w:p>
    <w:tbl>
      <w:tblPr>
        <w:tblStyle w:val="Tabelacomgrade"/>
        <w:tblW w:type="auto" w:w="0"/>
        <w:tblLook w:firstColumn="1" w:firstRow="1" w:lastColumn="0" w:lastRow="0" w:noHBand="0" w:noVBand="1" w:val="04A0"/>
      </w:tblPr>
      <w:tblGrid>
        <w:gridCol w:w="1071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rPr>
          <w:tblHeader/>
        </w:trPr>
        <w:tc>
          <w:tcPr>
            <w:tcW w:type="dxa" w:w="1071"/>
            <w:shd w:val="clear" w:color="auto" w:fill="D9D9D9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/>
                <w:sz w:val="17"/>
              </w:rPr>
              <w:t>Algoritmo</w:t>
            </w:r>
          </w:p>
        </w:tc>
        <w:tc>
          <w:tcPr>
            <w:tcW w:type="dxa" w:w="1071"/>
            <w:shd w:val="clear" w:color="auto" w:fill="D9D9D9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/>
                <w:sz w:val="17"/>
              </w:rPr>
              <w:t>Modo</w:t>
            </w:r>
          </w:p>
        </w:tc>
        <w:tc>
          <w:tcPr>
            <w:tcW w:type="dxa" w:w="1071"/>
            <w:shd w:val="clear" w:color="auto" w:fill="D9D9D9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/>
                <w:sz w:val="17"/>
              </w:rPr>
              <w:t>Threads</w:t>
            </w:r>
          </w:p>
        </w:tc>
        <w:tc>
          <w:tcPr>
            <w:tcW w:type="dxa" w:w="1071"/>
            <w:shd w:val="clear" w:color="auto" w:fill="D9D9D9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/>
                <w:sz w:val="17"/>
              </w:rPr>
              <w:t>Média (ms)</w:t>
            </w:r>
          </w:p>
        </w:tc>
        <w:tc>
          <w:tcPr>
            <w:tcW w:type="dxa" w:w="1071"/>
            <w:shd w:val="clear" w:color="auto" w:fill="D9D9D9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/>
                <w:sz w:val="17"/>
              </w:rPr>
              <w:t>Desvio (ms)</w:t>
            </w:r>
          </w:p>
        </w:tc>
        <w:tc>
          <w:tcPr>
            <w:tcW w:type="dxa" w:w="1071"/>
            <w:shd w:val="clear" w:color="auto" w:fill="D9D9D9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/>
                <w:sz w:val="17"/>
              </w:rPr>
              <w:t>Mediana (ms)</w:t>
            </w:r>
          </w:p>
        </w:tc>
        <w:tc>
          <w:tcPr>
            <w:tcW w:type="dxa" w:w="1071"/>
            <w:shd w:val="clear" w:color="auto" w:fill="D9D9D9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/>
                <w:sz w:val="17"/>
              </w:rPr>
              <w:t>CV</w:t>
            </w:r>
          </w:p>
        </w:tc>
        <w:tc>
          <w:tcPr>
            <w:tcW w:type="dxa" w:w="1071"/>
            <w:shd w:val="clear" w:color="auto" w:fill="D9D9D9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/>
                <w:sz w:val="17"/>
              </w:rPr>
              <w:t>Speedup</w:t>
            </w:r>
          </w:p>
        </w:tc>
        <w:tc>
          <w:tcPr>
            <w:tcW w:type="dxa" w:w="1071"/>
            <w:shd w:val="clear" w:color="auto" w:fill="D9D9D9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/>
                <w:sz w:val="17"/>
              </w:rPr>
              <w:t>Eficiência</w:t>
            </w:r>
          </w:p>
        </w:tc>
      </w:tr>
      <w:tr>
        <w:tc>
          <w:tcPr>
            <w:tcW w:type="dxa" w:w="1071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Quick Sort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Serial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2,539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0,115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2,508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4,5%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1,00x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100,0%</w:t>
            </w:r>
          </w:p>
        </w:tc>
      </w:tr>
      <w:tr>
        <w:tc>
          <w:tcPr>
            <w:tcW w:type="dxa" w:w="1071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Quick Sort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Paralelo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2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1,874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0,423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1,719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22,6%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1,35x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67,7%</w:t>
            </w:r>
          </w:p>
        </w:tc>
      </w:tr>
      <w:tr>
        <w:tc>
          <w:tcPr>
            <w:tcW w:type="dxa" w:w="1071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Quick Sort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Paralelo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4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1,432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0,403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1,279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28,1%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1,77x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44,3%</w:t>
            </w:r>
          </w:p>
        </w:tc>
      </w:tr>
      <w:tr>
        <w:tc>
          <w:tcPr>
            <w:tcW w:type="dxa" w:w="1071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Quick Sort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Paralelo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8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1,236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0,179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1,190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14,5%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2,05x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25,7%</w:t>
            </w:r>
          </w:p>
        </w:tc>
      </w:tr>
      <w:tr>
        <w:tc>
          <w:tcPr>
            <w:tcW w:type="dxa" w:w="1071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Quick Sort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Paralelo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16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1,591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0,621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1,301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39,0%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1,60x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10,0%</w:t>
            </w:r>
          </w:p>
        </w:tc>
      </w:tr>
      <w:tr>
        <w:tc>
          <w:tcPr>
            <w:tcW w:type="dxa" w:w="1071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Merge Sort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Serial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3,718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0,071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3,741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1,9%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1,00x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100,0%</w:t>
            </w:r>
          </w:p>
        </w:tc>
      </w:tr>
      <w:tr>
        <w:tc>
          <w:tcPr>
            <w:tcW w:type="dxa" w:w="1071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Merge Sort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Paralelo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2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2,165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0,077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2,176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3,6%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1,72x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85,9%</w:t>
            </w:r>
          </w:p>
        </w:tc>
      </w:tr>
      <w:tr>
        <w:tc>
          <w:tcPr>
            <w:tcW w:type="dxa" w:w="1071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Merge Sort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Paralelo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4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1,500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0,070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1,530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4,6%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2,48x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62,0%</w:t>
            </w:r>
          </w:p>
        </w:tc>
      </w:tr>
      <w:tr>
        <w:tc>
          <w:tcPr>
            <w:tcW w:type="dxa" w:w="1071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Merge Sort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Paralelo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8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1,314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0,041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1,300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3,1%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2,83x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35,4%</w:t>
            </w:r>
          </w:p>
        </w:tc>
      </w:tr>
      <w:tr>
        <w:tc>
          <w:tcPr>
            <w:tcW w:type="dxa" w:w="1071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Merge Sort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Paralelo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16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1,472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0,163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1,419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11,1%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2,52x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15,8%</w:t>
            </w:r>
          </w:p>
        </w:tc>
      </w:tr>
      <w:tr>
        <w:tc>
          <w:tcPr>
            <w:tcW w:type="dxa" w:w="1071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Counting Sort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Serial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0,505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0,069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0,477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13,7%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1,00x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100,0%</w:t>
            </w:r>
          </w:p>
        </w:tc>
      </w:tr>
      <w:tr>
        <w:tc>
          <w:tcPr>
            <w:tcW w:type="dxa" w:w="1071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Counting Sort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Paralelo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2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0,670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0,030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0,671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4,5%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0,75x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37,7%</w:t>
            </w:r>
          </w:p>
        </w:tc>
      </w:tr>
      <w:tr>
        <w:tc>
          <w:tcPr>
            <w:tcW w:type="dxa" w:w="1071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Counting Sort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Paralelo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4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0,818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0,078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0,837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9,5%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0,62x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15,4%</w:t>
            </w:r>
          </w:p>
        </w:tc>
      </w:tr>
      <w:tr>
        <w:tc>
          <w:tcPr>
            <w:tcW w:type="dxa" w:w="1071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Counting Sort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Paralelo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8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0,872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0,055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0,870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6,4%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0,58x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7,2%</w:t>
            </w:r>
          </w:p>
        </w:tc>
      </w:tr>
      <w:tr>
        <w:tc>
          <w:tcPr>
            <w:tcW w:type="dxa" w:w="1071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Counting Sort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Paralelo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16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1,660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0,319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1,812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19,2%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0,30x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1,9%</w:t>
            </w:r>
          </w:p>
        </w:tc>
      </w:tr>
      <w:tr>
        <w:tc>
          <w:tcPr>
            <w:tcW w:type="dxa" w:w="1071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Bubble Sort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Serial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1.646,944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93,590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1.632,646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5,7%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1,00x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100,0%</w:t>
            </w:r>
          </w:p>
        </w:tc>
      </w:tr>
      <w:tr>
        <w:tc>
          <w:tcPr>
            <w:tcW w:type="dxa" w:w="1071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Bubble Sort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Paralelo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2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1.479,507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773,735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1.304,010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52,3%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1,11x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55,7%</w:t>
            </w:r>
          </w:p>
        </w:tc>
      </w:tr>
      <w:tr>
        <w:tc>
          <w:tcPr>
            <w:tcW w:type="dxa" w:w="1071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Bubble Sort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Paralelo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4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1.352,561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752,208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1.130,273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55,6%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1,22x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30,4%</w:t>
            </w:r>
          </w:p>
        </w:tc>
      </w:tr>
      <w:tr>
        <w:tc>
          <w:tcPr>
            <w:tcW w:type="dxa" w:w="1071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Bubble Sort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Paralelo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8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2.477,039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1.338,744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3.174,406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54,0%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0,66x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8,3%</w:t>
            </w:r>
          </w:p>
        </w:tc>
      </w:tr>
      <w:tr>
        <w:tc>
          <w:tcPr>
            <w:tcW w:type="dxa" w:w="1071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Bubble Sort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Paralelo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16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4.015,689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598,433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3.717,812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14,9%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0,41x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2,6%</w:t>
            </w:r>
          </w:p>
        </w:tc>
      </w:tr>
    </w:tbl>
    <w:p>
      <w:pPr>
        <w:pStyle w:val="TAMainText"/>
        <w:spacing w:before="0" w:after="200"/>
        <w:ind w:firstLine="0"/>
        <w:jc w:val="center"/>
      </w:pPr>
      <w:r>
        <w:rPr>
          <w:rFonts w:ascii="Arial" w:hAnsi="Arial" w:cs="Arial" w:eastAsia="Arial"/>
          <w:sz w:val="18"/>
          <w:szCs w:val="18"/>
          <w:lang w:val="pt-BR"/>
        </w:rPr>
        <w:t xml:space="preserve">Fonte: elaborado pelos autores (2026).</w:t>
      </w:r>
    </w:p>
    <w:p>
      <w:pPr>
        <w:pStyle w:val="TAMainText"/>
        <w:keepNext/>
        <w:spacing w:before="120" w:after="60" w:line="360" w:lineRule="auto"/>
        <w:ind w:left="85" w:right="130" w:firstLine="0"/>
        <w:jc w:val="left"/>
      </w:pPr>
      <w:r>
        <w:rPr>
          <w:rFonts w:ascii="Arial" w:hAnsi="Arial" w:cs="Arial" w:eastAsia="Arial"/>
          <w:b/>
          <w:bCs/>
          <w:sz w:val="22"/>
          <w:szCs w:val="22"/>
          <w:lang w:val="pt-BR"/>
        </w:rPr>
        <w:t xml:space="preserve">Speedup e eficiência por número de threads</w:t>
      </w:r>
    </w:p>
    <w:p>
      <w:pPr>
        <w:pStyle w:val="TAMainText"/>
        <w:spacing w:after="120" w:line="360" w:lineRule="auto"/>
        <w:ind w:left="85" w:right="130" w:firstLine="709"/>
        <w:jc w:val="both"/>
      </w:pPr>
      <w:r>
        <w:rPr>
          <w:rFonts w:ascii="Arial" w:hAnsi="Arial" w:cs="Arial" w:eastAsia="Arial"/>
          <w:sz w:val="22"/>
          <w:szCs w:val="22"/>
          <w:lang w:val="pt-BR"/>
        </w:rPr>
        <w:t xml:space="preserve">Para N = 1.000.000 (Tabela 2 e Figuras 2 e 3), os algoritmos de divisão e conquista foram os que mais se beneficiaram do paralelismo. O Merge Sort caiu de 121,34 ms (serial) para 29,04 ms com 8 threads (Speedup de 4,18x), e o Quick Sort caiu de 96,68 ms para 22,57 ms com 16 threads (Speedup de 4,28x). Ainda assim, a eficiência com 16 threads ficou em 26,0% e 26,8%, respectivamente: como prevê a Lei de Amdahl, as partes sequenciais (o primeiro particionamento do Quick Sort e a última intercalação do Merge Sort percorrem o vetor inteiro em uma única thread) e a disputa pela largura de banda da memória limitam o ganho. Há ainda um limite de hardware: o processador possui 8 núcleos físicos, de modo que acima de 8 threads os núcleos passam a ser compartilhados por duas threads via SMT (Simultaneous Multithreading), que dividem as mesmas unidades de execução e caches. Por isso, de 8 para 16 threads o Speedup passou de 4,18x para 4,16x no Merge Sort e de 4,15x para 4,28x no Quick Sort, chegando a cair: o custo de coordenar mais threads superou o ganho do SMT.</w:t>
      </w:r>
    </w:p>
    <w:p>
      <w:pPr>
        <w:pStyle w:val="TAMainText"/>
        <w:spacing w:after="120" w:line="360" w:lineRule="auto"/>
        <w:ind w:left="85" w:right="130" w:firstLine="709"/>
        <w:jc w:val="both"/>
      </w:pPr>
      <w:r>
        <w:rPr>
          <w:rFonts w:ascii="Arial" w:hAnsi="Arial" w:cs="Arial" w:eastAsia="Arial"/>
          <w:sz w:val="22"/>
          <w:szCs w:val="22"/>
          <w:lang w:val="pt-BR"/>
        </w:rPr>
        <w:t xml:space="preserve">Para cargas pequenas o comportamento se inverte: com N = 10.000 e 16 threads o Speedup foi de 0,74x no Quick Sort e 0,83x no Merge Sort, pois o custo de criar o pool e distribuir as tarefas é comparável ao próprio tempo de ordenação. O Counting Sort, por sua vez, já é muito rápido na versão serial (3,77 ms para N = 1.000.000) e seu melhor Speedup foi de 1,34x (8 threads): por ser limitado pela memória, e não pelo processamento, dividir os acessos entre núcleos não reduz o gargalo, e as fases extras de alocação e redução dos histogramas locais anulam boa parte do ganho.</w:t>
      </w:r>
    </w:p>
    <w:p>
      <w:pPr>
        <w:pStyle w:val="TAMainText"/>
        <w:spacing w:after="120" w:line="360" w:lineRule="auto"/>
        <w:ind w:left="85" w:right="130" w:firstLine="709"/>
        <w:jc w:val="both"/>
      </w:pPr>
      <w:r>
        <w:rPr>
          <w:rFonts w:ascii="Arial" w:hAnsi="Arial" w:cs="Arial" w:eastAsia="Arial"/>
          <w:sz w:val="22"/>
          <w:szCs w:val="22"/>
          <w:lang w:val="pt-BR"/>
        </w:rPr>
        <w:t xml:space="preserve">O Bubble Sort Odd-Even (N = 50.000) reduziu o tempo de 1.646,94 ms para 1.352,56 ms com 4 threads (Speedup de 1,22x), com eficiência de 2,6% em 16 threads. Como as versões serial e paralela executam as mesmas fases e comparações, esse ganho decorre exclusivamente da divisão de cada fase entre as threads. O limite vem da sincronização: o algoritmo executa até N fases, cada uma terminada por uma barreira; com mais threads, o trabalho por fase de cada thread diminui (N / 2p comparações), enquanto o custo de cada barreira aumenta, de modo que a espera passa a dominar o tempo total.</w:t>
      </w:r>
    </w:p>
    <w:p>
      <w:pPr>
        <w:pStyle w:val="TAMainText"/>
        <w:spacing w:before="160" w:after="60"/>
        <w:keepNext/>
        <w:ind w:firstLine="0"/>
        <w:jc w:val="center"/>
      </w:pPr>
      <w:r>
        <w:rPr>
          <w:rFonts w:ascii="Arial" w:hAnsi="Arial" w:cs="Arial" w:eastAsia="Arial"/>
          <w:b/>
          <w:bCs/>
          <w:sz w:val="20"/>
          <w:szCs w:val="20"/>
          <w:lang w:val="pt-BR"/>
        </w:rPr>
        <w:t xml:space="preserve">Figura 2 – Tempo médio e desvio padrão (5 amostras) por número de threads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3881900"/>
            <wp:docPr id="24672461" name="Picture 246724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tempo_por_thread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AMainText"/>
        <w:spacing w:before="0" w:after="200"/>
        <w:ind w:firstLine="0"/>
        <w:jc w:val="center"/>
      </w:pPr>
      <w:r>
        <w:rPr>
          <w:rFonts w:ascii="Arial" w:hAnsi="Arial" w:cs="Arial" w:eastAsia="Arial"/>
          <w:sz w:val="18"/>
          <w:szCs w:val="18"/>
          <w:lang w:val="pt-BR"/>
        </w:rPr>
        <w:t xml:space="preserve">Fonte: elaborado pelos autores (2026).</w:t>
      </w:r>
    </w:p>
    <w:p>
      <w:pPr>
        <w:pStyle w:val="TAMainText"/>
        <w:spacing w:before="160" w:after="60"/>
        <w:keepNext/>
        <w:ind w:firstLine="0"/>
        <w:jc w:val="center"/>
      </w:pPr>
      <w:r>
        <w:rPr>
          <w:rFonts w:ascii="Arial" w:hAnsi="Arial" w:cs="Arial" w:eastAsia="Arial"/>
          <w:b/>
          <w:bCs/>
          <w:sz w:val="20"/>
          <w:szCs w:val="20"/>
          <w:lang w:val="pt-BR"/>
        </w:rPr>
        <w:t xml:space="preserve">Figura 3 – Speedup (Sp) e Eficiência (Ep) em função do número de threads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2348310"/>
            <wp:docPr id="24672462" name="Picture 246724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speedup_eficienci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3483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AMainText"/>
        <w:spacing w:before="0" w:after="200"/>
        <w:ind w:firstLine="0"/>
        <w:jc w:val="center"/>
      </w:pPr>
      <w:r>
        <w:rPr>
          <w:rFonts w:ascii="Arial" w:hAnsi="Arial" w:cs="Arial" w:eastAsia="Arial"/>
          <w:sz w:val="18"/>
          <w:szCs w:val="18"/>
          <w:lang w:val="pt-BR"/>
        </w:rPr>
        <w:t xml:space="preserve">Fonte: elaborado pelos autores (2026).</w:t>
      </w:r>
    </w:p>
    <w:p>
      <w:pPr>
        <w:pStyle w:val="TAMainText"/>
        <w:spacing w:before="160" w:after="60"/>
        <w:keepNext/>
        <w:ind w:firstLine="0"/>
        <w:jc w:val="center"/>
      </w:pPr>
      <w:r>
        <w:rPr>
          <w:rFonts w:ascii="Arial" w:hAnsi="Arial" w:cs="Arial" w:eastAsia="Arial"/>
          <w:b/>
          <w:bCs/>
          <w:sz w:val="20"/>
          <w:szCs w:val="20"/>
          <w:lang w:val="pt-BR"/>
        </w:rPr>
        <w:t xml:space="preserve">Tabela 2 – Estatísticas para N = 1.000.000 (dados aleatórios, 5 amostras)</w:t>
      </w:r>
    </w:p>
    <w:tbl>
      <w:tblPr>
        <w:tblStyle w:val="Tabelacomgrade"/>
        <w:tblW w:type="auto" w:w="0"/>
        <w:tblLook w:firstColumn="1" w:firstRow="1" w:lastColumn="0" w:lastRow="0" w:noHBand="0" w:noVBand="1" w:val="04A0"/>
      </w:tblPr>
      <w:tblGrid>
        <w:gridCol w:w="1071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rPr>
          <w:tblHeader/>
        </w:trPr>
        <w:tc>
          <w:tcPr>
            <w:tcW w:type="dxa" w:w="1071"/>
            <w:shd w:val="clear" w:color="auto" w:fill="D9D9D9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/>
                <w:sz w:val="17"/>
              </w:rPr>
              <w:t>Algoritmo</w:t>
            </w:r>
          </w:p>
        </w:tc>
        <w:tc>
          <w:tcPr>
            <w:tcW w:type="dxa" w:w="1071"/>
            <w:shd w:val="clear" w:color="auto" w:fill="D9D9D9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/>
                <w:sz w:val="17"/>
              </w:rPr>
              <w:t>Modo</w:t>
            </w:r>
          </w:p>
        </w:tc>
        <w:tc>
          <w:tcPr>
            <w:tcW w:type="dxa" w:w="1071"/>
            <w:shd w:val="clear" w:color="auto" w:fill="D9D9D9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/>
                <w:sz w:val="17"/>
              </w:rPr>
              <w:t>Threads</w:t>
            </w:r>
          </w:p>
        </w:tc>
        <w:tc>
          <w:tcPr>
            <w:tcW w:type="dxa" w:w="1071"/>
            <w:shd w:val="clear" w:color="auto" w:fill="D9D9D9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/>
                <w:sz w:val="17"/>
              </w:rPr>
              <w:t>Média (ms)</w:t>
            </w:r>
          </w:p>
        </w:tc>
        <w:tc>
          <w:tcPr>
            <w:tcW w:type="dxa" w:w="1071"/>
            <w:shd w:val="clear" w:color="auto" w:fill="D9D9D9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/>
                <w:sz w:val="17"/>
              </w:rPr>
              <w:t>Desvio (ms)</w:t>
            </w:r>
          </w:p>
        </w:tc>
        <w:tc>
          <w:tcPr>
            <w:tcW w:type="dxa" w:w="1071"/>
            <w:shd w:val="clear" w:color="auto" w:fill="D9D9D9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/>
                <w:sz w:val="17"/>
              </w:rPr>
              <w:t>Mediana (ms)</w:t>
            </w:r>
          </w:p>
        </w:tc>
        <w:tc>
          <w:tcPr>
            <w:tcW w:type="dxa" w:w="1071"/>
            <w:shd w:val="clear" w:color="auto" w:fill="D9D9D9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/>
                <w:sz w:val="17"/>
              </w:rPr>
              <w:t>CV</w:t>
            </w:r>
          </w:p>
        </w:tc>
        <w:tc>
          <w:tcPr>
            <w:tcW w:type="dxa" w:w="1071"/>
            <w:shd w:val="clear" w:color="auto" w:fill="D9D9D9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/>
                <w:sz w:val="17"/>
              </w:rPr>
              <w:t>Speedup</w:t>
            </w:r>
          </w:p>
        </w:tc>
        <w:tc>
          <w:tcPr>
            <w:tcW w:type="dxa" w:w="1071"/>
            <w:shd w:val="clear" w:color="auto" w:fill="D9D9D9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/>
                <w:sz w:val="17"/>
              </w:rPr>
              <w:t>Eficiência</w:t>
            </w:r>
          </w:p>
        </w:tc>
      </w:tr>
      <w:tr>
        <w:tc>
          <w:tcPr>
            <w:tcW w:type="dxa" w:w="1071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Quick Sort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Serial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96,676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14,940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100,213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15,5%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1,00x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100,0%</w:t>
            </w:r>
          </w:p>
        </w:tc>
      </w:tr>
      <w:tr>
        <w:tc>
          <w:tcPr>
            <w:tcW w:type="dxa" w:w="1071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Quick Sort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Paralelo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2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44,995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1,757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45,876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3,9%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2,15x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107,4%</w:t>
            </w:r>
          </w:p>
        </w:tc>
      </w:tr>
      <w:tr>
        <w:tc>
          <w:tcPr>
            <w:tcW w:type="dxa" w:w="1071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Quick Sort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Paralelo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4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27,803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3,050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27,039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11,0%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3,48x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86,9%</w:t>
            </w:r>
          </w:p>
        </w:tc>
      </w:tr>
      <w:tr>
        <w:tc>
          <w:tcPr>
            <w:tcW w:type="dxa" w:w="1071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Quick Sort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Paralelo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8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23,297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3,332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22,852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14,3%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4,15x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51,9%</w:t>
            </w:r>
          </w:p>
        </w:tc>
      </w:tr>
      <w:tr>
        <w:tc>
          <w:tcPr>
            <w:tcW w:type="dxa" w:w="1071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Quick Sort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Paralelo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16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22,572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1,583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22,407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7,0%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4,28x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26,8%</w:t>
            </w:r>
          </w:p>
        </w:tc>
      </w:tr>
      <w:tr>
        <w:tc>
          <w:tcPr>
            <w:tcW w:type="dxa" w:w="1071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Merge Sort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Serial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121,337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5,605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121,216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4,6%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1,00x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100,0%</w:t>
            </w:r>
          </w:p>
        </w:tc>
      </w:tr>
      <w:tr>
        <w:tc>
          <w:tcPr>
            <w:tcW w:type="dxa" w:w="1071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Merge Sort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Paralelo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2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59,603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0,305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59,424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0,5%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2,04x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101,8%</w:t>
            </w:r>
          </w:p>
        </w:tc>
      </w:tr>
      <w:tr>
        <w:tc>
          <w:tcPr>
            <w:tcW w:type="dxa" w:w="1071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Merge Sort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Paralelo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4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37,010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2,080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37,782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5,6%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3,28x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82,0%</w:t>
            </w:r>
          </w:p>
        </w:tc>
      </w:tr>
      <w:tr>
        <w:tc>
          <w:tcPr>
            <w:tcW w:type="dxa" w:w="1071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Merge Sort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Paralelo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8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29,043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1,905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28,050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6,6%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4,18x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52,2%</w:t>
            </w:r>
          </w:p>
        </w:tc>
      </w:tr>
      <w:tr>
        <w:tc>
          <w:tcPr>
            <w:tcW w:type="dxa" w:w="1071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Merge Sort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Paralelo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16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29,162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2,235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27,808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7,7%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4,16x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26,0%</w:t>
            </w:r>
          </w:p>
        </w:tc>
      </w:tr>
      <w:tr>
        <w:tc>
          <w:tcPr>
            <w:tcW w:type="dxa" w:w="1071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Counting Sort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Serial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3,769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0,152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3,770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4,0%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1,00x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100,0%</w:t>
            </w:r>
          </w:p>
        </w:tc>
      </w:tr>
      <w:tr>
        <w:tc>
          <w:tcPr>
            <w:tcW w:type="dxa" w:w="1071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Counting Sort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Paralelo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2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3,448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1,021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2,959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29,6%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1,09x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54,6%</w:t>
            </w:r>
          </w:p>
        </w:tc>
      </w:tr>
      <w:tr>
        <w:tc>
          <w:tcPr>
            <w:tcW w:type="dxa" w:w="1071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Counting Sort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Paralelo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4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3,399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1,125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3,124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33,1%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1,11x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27,7%</w:t>
            </w:r>
          </w:p>
        </w:tc>
      </w:tr>
      <w:tr>
        <w:tc>
          <w:tcPr>
            <w:tcW w:type="dxa" w:w="1071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Counting Sort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Paralelo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8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2,808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0,157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2,845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5,6%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1,34x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16,8%</w:t>
            </w:r>
          </w:p>
        </w:tc>
      </w:tr>
      <w:tr>
        <w:tc>
          <w:tcPr>
            <w:tcW w:type="dxa" w:w="1071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Counting Sort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Paralelo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16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3,274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0,282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3,275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8,6%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1,15x</w:t>
            </w:r>
          </w:p>
        </w:tc>
        <w:tc>
          <w:tcPr>
            <w:tcW w:type="dxa" w:w="1071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7,2%</w:t>
            </w:r>
          </w:p>
        </w:tc>
      </w:tr>
    </w:tbl>
    <w:p>
      <w:pPr>
        <w:pStyle w:val="TAMainText"/>
        <w:spacing w:before="0" w:after="200"/>
        <w:ind w:firstLine="0"/>
        <w:jc w:val="center"/>
      </w:pPr>
      <w:r>
        <w:rPr>
          <w:rFonts w:ascii="Arial" w:hAnsi="Arial" w:cs="Arial" w:eastAsia="Arial"/>
          <w:sz w:val="18"/>
          <w:szCs w:val="18"/>
          <w:lang w:val="pt-BR"/>
        </w:rPr>
        <w:t xml:space="preserve">Fonte: elaborado pelos autores (2026).</w:t>
      </w:r>
    </w:p>
    <w:p>
      <w:pPr>
        <w:pStyle w:val="TAMainText"/>
        <w:keepNext/>
        <w:spacing w:before="120" w:after="60" w:line="360" w:lineRule="auto"/>
        <w:ind w:left="85" w:right="130" w:firstLine="0"/>
        <w:jc w:val="left"/>
      </w:pPr>
      <w:r>
        <w:rPr>
          <w:rFonts w:ascii="Arial" w:hAnsi="Arial" w:cs="Arial" w:eastAsia="Arial"/>
          <w:b/>
          <w:bCs/>
          <w:sz w:val="22"/>
          <w:szCs w:val="22"/>
          <w:lang w:val="pt-BR"/>
        </w:rPr>
        <w:t xml:space="preserve">Impacto da natureza dos dados e do intervalo de valores</w:t>
      </w:r>
    </w:p>
    <w:p>
      <w:pPr>
        <w:pStyle w:val="TAMainText"/>
        <w:spacing w:after="120" w:line="360" w:lineRule="auto"/>
        <w:ind w:left="85" w:right="130" w:firstLine="709"/>
        <w:jc w:val="both"/>
      </w:pPr>
      <w:r>
        <w:rPr>
          <w:rFonts w:ascii="Arial" w:hAnsi="Arial" w:cs="Arial" w:eastAsia="Arial"/>
          <w:sz w:val="22"/>
          <w:szCs w:val="22"/>
          <w:lang w:val="pt-BR"/>
        </w:rPr>
        <w:t xml:space="preserve">A Figura 4 compara as quatro naturezas de entrada para N = 100.000. Com pivô por mediana de três e particionamento de Hoare, o Quick Sort manteve o comportamento O(n log n) mesmo nas entradas inversamente ordenadas e com muitas chaves repetidas, que levariam uma implementação com pivô fixo ao pior caso O(n²). O Merge Sort foi mais rápido nas entradas quase ordenadas e com poucas chaves distintas, pois verifica se dois subvetores adjacentes já estão em ordem antes de intercalá-los.</w:t>
      </w:r>
    </w:p>
    <w:p>
      <w:pPr>
        <w:pStyle w:val="TAMainText"/>
        <w:spacing w:after="120" w:line="360" w:lineRule="auto"/>
        <w:ind w:left="85" w:right="130" w:firstLine="709"/>
        <w:jc w:val="both"/>
      </w:pPr>
      <w:r>
        <w:rPr>
          <w:rFonts w:ascii="Arial" w:hAnsi="Arial" w:cs="Arial" w:eastAsia="Arial"/>
          <w:sz w:val="22"/>
          <w:szCs w:val="22"/>
          <w:lang w:val="pt-BR"/>
        </w:rPr>
        <w:t xml:space="preserve">A Figura 5 e a Tabela 3 mostram o tempo em função do intervalo de valores [0..k] para N = 500.000. Quick Sort e Merge Sort, baseados em comparações, praticamente não variam com k. Já o Counting Sort depende diretamente de k: com k = 100.000 levou 1,26 ms (serial), mas com k = 10.000.000 subiu para 13,94 ms, pois o vetor de contagem passa a ser 20 vezes maior que a entrada (o Quick Sort serial levou 27,67 ms nesse cenário). Na versão paralela, cada thread precisaria de um histograma próprio de tamanho k, multiplicando a memória alocada; por isso a implementação limita o número de histogramas a 2n/k e, quando esse limite é 1, realiza a contagem sequencialmente. Assim, com k = 10.000.000 a versão de 8 threads registrou 14,74 ms, próximo da serial, evitando a degradação causada pela alocação de vários histogramas grandes.</w:t>
      </w:r>
    </w:p>
    <w:p>
      <w:pPr>
        <w:pStyle w:val="TAMainText"/>
        <w:spacing w:before="160" w:after="60"/>
        <w:keepNext/>
        <w:ind w:firstLine="0"/>
        <w:jc w:val="center"/>
      </w:pPr>
      <w:r>
        <w:rPr>
          <w:rFonts w:ascii="Arial" w:hAnsi="Arial" w:cs="Arial" w:eastAsia="Arial"/>
          <w:b/>
          <w:bCs/>
          <w:sz w:val="20"/>
          <w:szCs w:val="20"/>
          <w:lang w:val="pt-BR"/>
        </w:rPr>
        <w:t xml:space="preserve">Figura 4 – Impacto da natureza dos dados no tempo médio de execução (N = 100.000)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2441497"/>
            <wp:docPr id="24672463" name="Picture 246724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impacto_naturez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4414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AMainText"/>
        <w:spacing w:before="0" w:after="200"/>
        <w:ind w:firstLine="0"/>
        <w:jc w:val="center"/>
      </w:pPr>
      <w:r>
        <w:rPr>
          <w:rFonts w:ascii="Arial" w:hAnsi="Arial" w:cs="Arial" w:eastAsia="Arial"/>
          <w:sz w:val="18"/>
          <w:szCs w:val="18"/>
          <w:lang w:val="pt-BR"/>
        </w:rPr>
        <w:t xml:space="preserve">Fonte: elaborado pelos autores (2026).</w:t>
      </w:r>
    </w:p>
    <w:p>
      <w:pPr>
        <w:pStyle w:val="TAMainText"/>
        <w:spacing w:before="160" w:after="60"/>
        <w:keepNext/>
        <w:ind w:firstLine="0"/>
        <w:jc w:val="center"/>
      </w:pPr>
      <w:r>
        <w:rPr>
          <w:rFonts w:ascii="Arial" w:hAnsi="Arial" w:cs="Arial" w:eastAsia="Arial"/>
          <w:b/>
          <w:bCs/>
          <w:sz w:val="20"/>
          <w:szCs w:val="20"/>
          <w:lang w:val="pt-BR"/>
        </w:rPr>
        <w:t xml:space="preserve">Figura 5 – Tempo de execução em função do intervalo de valores [0..k] (N = 500.000)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2971756"/>
            <wp:docPr id="24672464" name="Picture 246724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impacto_intervalo_valor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71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AMainText"/>
        <w:spacing w:before="0" w:after="200"/>
        <w:ind w:firstLine="0"/>
        <w:jc w:val="center"/>
      </w:pPr>
      <w:r>
        <w:rPr>
          <w:rFonts w:ascii="Arial" w:hAnsi="Arial" w:cs="Arial" w:eastAsia="Arial"/>
          <w:sz w:val="18"/>
          <w:szCs w:val="18"/>
          <w:lang w:val="pt-BR"/>
        </w:rPr>
        <w:t xml:space="preserve">Fonte: elaborado pelos autores (2026).</w:t>
      </w:r>
    </w:p>
    <w:p>
      <w:pPr>
        <w:pStyle w:val="TAMainText"/>
        <w:spacing w:before="160" w:after="60"/>
        <w:keepNext/>
        <w:ind w:firstLine="0"/>
        <w:jc w:val="center"/>
      </w:pPr>
      <w:r>
        <w:rPr>
          <w:rFonts w:ascii="Arial" w:hAnsi="Arial" w:cs="Arial" w:eastAsia="Arial"/>
          <w:b/>
          <w:bCs/>
          <w:sz w:val="20"/>
          <w:szCs w:val="20"/>
          <w:lang w:val="pt-BR"/>
        </w:rPr>
        <w:t xml:space="preserve">Tabela 3 – Impacto do intervalo de valores [0..k] (N = 500.000, 5 amostras)</w:t>
      </w:r>
    </w:p>
    <w:tbl>
      <w:tblPr>
        <w:tblStyle w:val="Tabelacomgrade"/>
        <w:tblW w:type="auto" w:w="0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/>
        </w:trPr>
        <w:tc>
          <w:tcPr>
            <w:tcW w:type="dxa" w:w="1377"/>
            <w:shd w:val="clear" w:color="auto" w:fill="D9D9D9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/>
                <w:sz w:val="17"/>
              </w:rPr>
              <w:t>Algoritmo</w:t>
            </w:r>
          </w:p>
        </w:tc>
        <w:tc>
          <w:tcPr>
            <w:tcW w:type="dxa" w:w="1377"/>
            <w:shd w:val="clear" w:color="auto" w:fill="D9D9D9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/>
                <w:sz w:val="17"/>
              </w:rPr>
              <w:t>Modo</w:t>
            </w:r>
          </w:p>
        </w:tc>
        <w:tc>
          <w:tcPr>
            <w:tcW w:type="dxa" w:w="1377"/>
            <w:shd w:val="clear" w:color="auto" w:fill="D9D9D9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/>
                <w:sz w:val="17"/>
              </w:rPr>
              <w:t>Threads</w:t>
            </w:r>
          </w:p>
        </w:tc>
        <w:tc>
          <w:tcPr>
            <w:tcW w:type="dxa" w:w="1377"/>
            <w:shd w:val="clear" w:color="auto" w:fill="D9D9D9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/>
                <w:sz w:val="17"/>
              </w:rPr>
              <w:t>k</w:t>
            </w:r>
          </w:p>
        </w:tc>
        <w:tc>
          <w:tcPr>
            <w:tcW w:type="dxa" w:w="1377"/>
            <w:shd w:val="clear" w:color="auto" w:fill="D9D9D9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/>
                <w:sz w:val="17"/>
              </w:rPr>
              <w:t>Média (ms)</w:t>
            </w:r>
          </w:p>
        </w:tc>
        <w:tc>
          <w:tcPr>
            <w:tcW w:type="dxa" w:w="1377"/>
            <w:shd w:val="clear" w:color="auto" w:fill="D9D9D9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/>
                <w:sz w:val="17"/>
              </w:rPr>
              <w:t>Desvio (ms)</w:t>
            </w:r>
          </w:p>
        </w:tc>
        <w:tc>
          <w:tcPr>
            <w:tcW w:type="dxa" w:w="1377"/>
            <w:shd w:val="clear" w:color="auto" w:fill="D9D9D9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/>
                <w:sz w:val="17"/>
              </w:rPr>
              <w:t>Speedup</w:t>
            </w:r>
          </w:p>
        </w:tc>
      </w:tr>
      <w:tr>
        <w:tc>
          <w:tcPr>
            <w:tcW w:type="dxa" w:w="1377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Counting Sort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Serial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1.000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0,444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0,017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1,00x</w:t>
            </w:r>
          </w:p>
        </w:tc>
      </w:tr>
      <w:tr>
        <w:tc>
          <w:tcPr>
            <w:tcW w:type="dxa" w:w="1377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Counting Sort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Paralelo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8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1.000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0,609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0,124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0,73x</w:t>
            </w:r>
          </w:p>
        </w:tc>
      </w:tr>
      <w:tr>
        <w:tc>
          <w:tcPr>
            <w:tcW w:type="dxa" w:w="1377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Merge Sort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Serial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1.000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29,108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0,470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1,00x</w:t>
            </w:r>
          </w:p>
        </w:tc>
      </w:tr>
      <w:tr>
        <w:tc>
          <w:tcPr>
            <w:tcW w:type="dxa" w:w="1377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Merge Sort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Paralelo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8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1.000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6,480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0,367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4,49x</w:t>
            </w:r>
          </w:p>
        </w:tc>
      </w:tr>
      <w:tr>
        <w:tc>
          <w:tcPr>
            <w:tcW w:type="dxa" w:w="1377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Quick Sort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Serial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1.000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18,696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0,323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1,00x</w:t>
            </w:r>
          </w:p>
        </w:tc>
      </w:tr>
      <w:tr>
        <w:tc>
          <w:tcPr>
            <w:tcW w:type="dxa" w:w="1377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Quick Sort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Paralelo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8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1.000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5,534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0,262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3,38x</w:t>
            </w:r>
          </w:p>
        </w:tc>
      </w:tr>
      <w:tr>
        <w:tc>
          <w:tcPr>
            <w:tcW w:type="dxa" w:w="1377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Counting Sort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Serial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100.000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1,264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0,056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1,00x</w:t>
            </w:r>
          </w:p>
        </w:tc>
      </w:tr>
      <w:tr>
        <w:tc>
          <w:tcPr>
            <w:tcW w:type="dxa" w:w="1377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Counting Sort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Paralelo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8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100.000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1,022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0,153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1,24x</w:t>
            </w:r>
          </w:p>
        </w:tc>
      </w:tr>
      <w:tr>
        <w:tc>
          <w:tcPr>
            <w:tcW w:type="dxa" w:w="1377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Merge Sort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Serial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100.000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40,330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3,197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1,00x</w:t>
            </w:r>
          </w:p>
        </w:tc>
      </w:tr>
      <w:tr>
        <w:tc>
          <w:tcPr>
            <w:tcW w:type="dxa" w:w="1377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Merge Sort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Paralelo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8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100.000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10,519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0,642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3,83x</w:t>
            </w:r>
          </w:p>
        </w:tc>
      </w:tr>
      <w:tr>
        <w:tc>
          <w:tcPr>
            <w:tcW w:type="dxa" w:w="1377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Quick Sort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Serial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100.000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27,838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1,081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1,00x</w:t>
            </w:r>
          </w:p>
        </w:tc>
      </w:tr>
      <w:tr>
        <w:tc>
          <w:tcPr>
            <w:tcW w:type="dxa" w:w="1377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Quick Sort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Paralelo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8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100.000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10,800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1,201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2,58x</w:t>
            </w:r>
          </w:p>
        </w:tc>
      </w:tr>
      <w:tr>
        <w:tc>
          <w:tcPr>
            <w:tcW w:type="dxa" w:w="1377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Counting Sort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Serial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1.000.000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4,591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0,475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1,00x</w:t>
            </w:r>
          </w:p>
        </w:tc>
      </w:tr>
      <w:tr>
        <w:tc>
          <w:tcPr>
            <w:tcW w:type="dxa" w:w="1377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Counting Sort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Paralelo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8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1.000.000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8,110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3,010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0,57x</w:t>
            </w:r>
          </w:p>
        </w:tc>
      </w:tr>
      <w:tr>
        <w:tc>
          <w:tcPr>
            <w:tcW w:type="dxa" w:w="1377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Merge Sort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Serial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1.000.000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37,192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1,121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1,00x</w:t>
            </w:r>
          </w:p>
        </w:tc>
      </w:tr>
      <w:tr>
        <w:tc>
          <w:tcPr>
            <w:tcW w:type="dxa" w:w="1377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Merge Sort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Paralelo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8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1.000.000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9,847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0,508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3,78x</w:t>
            </w:r>
          </w:p>
        </w:tc>
      </w:tr>
      <w:tr>
        <w:tc>
          <w:tcPr>
            <w:tcW w:type="dxa" w:w="1377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Quick Sort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Serial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1.000.000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27,856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0,716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1,00x</w:t>
            </w:r>
          </w:p>
        </w:tc>
      </w:tr>
      <w:tr>
        <w:tc>
          <w:tcPr>
            <w:tcW w:type="dxa" w:w="1377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Quick Sort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Paralelo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8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1.000.000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7,321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0,366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3,80x</w:t>
            </w:r>
          </w:p>
        </w:tc>
      </w:tr>
      <w:tr>
        <w:tc>
          <w:tcPr>
            <w:tcW w:type="dxa" w:w="1377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Counting Sort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Serial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10.000.000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13,944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0,378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1,00x</w:t>
            </w:r>
          </w:p>
        </w:tc>
      </w:tr>
      <w:tr>
        <w:tc>
          <w:tcPr>
            <w:tcW w:type="dxa" w:w="1377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Counting Sort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Paralelo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8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10.000.000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14,739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1,183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0,95x</w:t>
            </w:r>
          </w:p>
        </w:tc>
      </w:tr>
      <w:tr>
        <w:tc>
          <w:tcPr>
            <w:tcW w:type="dxa" w:w="1377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Merge Sort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Serial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10.000.000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40,782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4,743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1,00x</w:t>
            </w:r>
          </w:p>
        </w:tc>
      </w:tr>
      <w:tr>
        <w:tc>
          <w:tcPr>
            <w:tcW w:type="dxa" w:w="1377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Merge Sort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Paralelo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8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10.000.000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13,674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1,218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2,98x</w:t>
            </w:r>
          </w:p>
        </w:tc>
      </w:tr>
      <w:tr>
        <w:tc>
          <w:tcPr>
            <w:tcW w:type="dxa" w:w="1377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Quick Sort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Serial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10.000.000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27,668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1,331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1,00x</w:t>
            </w:r>
          </w:p>
        </w:tc>
      </w:tr>
      <w:tr>
        <w:tc>
          <w:tcPr>
            <w:tcW w:type="dxa" w:w="1377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Quick Sort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Paralelo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8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10.000.000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8,272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0,584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3,34x</w:t>
            </w:r>
          </w:p>
        </w:tc>
      </w:tr>
    </w:tbl>
    <w:p>
      <w:pPr>
        <w:pStyle w:val="TAMainText"/>
        <w:spacing w:before="0" w:after="200"/>
        <w:ind w:firstLine="0"/>
        <w:jc w:val="center"/>
      </w:pPr>
      <w:r>
        <w:rPr>
          <w:rFonts w:ascii="Arial" w:hAnsi="Arial" w:cs="Arial" w:eastAsia="Arial"/>
          <w:sz w:val="18"/>
          <w:szCs w:val="18"/>
          <w:lang w:val="pt-BR"/>
        </w:rPr>
        <w:t xml:space="preserve">Fonte: elaborado pelos autores (2026).</w:t>
      </w:r>
    </w:p>
    <w:p>
      <w:pPr>
        <w:pStyle w:val="TAMainText"/>
        <w:keepNext/>
        <w:spacing w:before="120" w:after="60" w:line="360" w:lineRule="auto"/>
        <w:ind w:left="85" w:right="130" w:firstLine="0"/>
        <w:jc w:val="left"/>
      </w:pPr>
      <w:r>
        <w:rPr>
          <w:rFonts w:ascii="Arial" w:hAnsi="Arial" w:cs="Arial" w:eastAsia="Arial"/>
          <w:b/>
          <w:bCs/>
          <w:sz w:val="22"/>
          <w:szCs w:val="22"/>
          <w:lang w:val="pt-BR"/>
        </w:rPr>
        <w:t xml:space="preserve">Variabilidade das amostras e gráficos dinâmicos</w:t>
      </w:r>
    </w:p>
    <w:p>
      <w:pPr>
        <w:pStyle w:val="TAMainText"/>
        <w:spacing w:after="120" w:line="360" w:lineRule="auto"/>
        <w:ind w:left="85" w:right="130" w:firstLine="709"/>
        <w:jc w:val="both"/>
      </w:pPr>
      <w:r>
        <w:rPr>
          <w:rFonts w:ascii="Arial" w:hAnsi="Arial" w:cs="Arial" w:eastAsia="Arial"/>
          <w:sz w:val="22"/>
          <w:szCs w:val="22"/>
          <w:lang w:val="pt-BR"/>
        </w:rPr>
        <w:t xml:space="preserve">A Figura 6 apresenta a dispersão das cinco amostras para N = 1.000.000. O coeficiente de variação mediano nesse tamanho foi de 7,4%, indicando medições estáveis após o aquecimento da JVM; a variabilidade é maior nas cargas pequenas, em que interferências do sistema operacional e do coletor de lixo têm peso relativo maior. Como ponto extra, foi desenvolvida uma aplicação de gráficos dinâmicos em Java Swing (Figura 7), que lê os CSVs ou executa novos testes e permite filtrar em tempo real por natureza dos dados, tamanho, número de threads e escala logarítmica, com dicas interativas sobre cada ponto medido.</w:t>
      </w:r>
    </w:p>
    <w:p>
      <w:pPr>
        <w:pStyle w:val="TAMainText"/>
        <w:spacing w:before="160" w:after="60"/>
        <w:keepNext/>
        <w:ind w:firstLine="0"/>
        <w:jc w:val="center"/>
      </w:pPr>
      <w:r>
        <w:rPr>
          <w:rFonts w:ascii="Arial" w:hAnsi="Arial" w:cs="Arial" w:eastAsia="Arial"/>
          <w:b/>
          <w:bCs/>
          <w:sz w:val="20"/>
          <w:szCs w:val="20"/>
          <w:lang w:val="pt-BR"/>
        </w:rPr>
        <w:t xml:space="preserve">Figura 6 – Dispersão das 5 amostras para N = 1.000.000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2347146"/>
            <wp:docPr id="24672465" name="Picture 246724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estabilidade_amostras_boxplo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3471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AMainText"/>
        <w:spacing w:before="0" w:after="200"/>
        <w:ind w:firstLine="0"/>
        <w:jc w:val="center"/>
      </w:pPr>
      <w:r>
        <w:rPr>
          <w:rFonts w:ascii="Arial" w:hAnsi="Arial" w:cs="Arial" w:eastAsia="Arial"/>
          <w:sz w:val="18"/>
          <w:szCs w:val="18"/>
          <w:lang w:val="pt-BR"/>
        </w:rPr>
        <w:t xml:space="preserve">Fonte: elaborado pelos autores (2026).</w:t>
      </w:r>
    </w:p>
    <w:p>
      <w:pPr>
        <w:pStyle w:val="TAMainText"/>
        <w:spacing w:before="160" w:after="60"/>
        <w:keepNext/>
        <w:ind w:firstLine="0"/>
        <w:jc w:val="center"/>
      </w:pPr>
      <w:r>
        <w:rPr>
          <w:rFonts w:ascii="Arial" w:hAnsi="Arial" w:cs="Arial" w:eastAsia="Arial"/>
          <w:b/>
          <w:bCs/>
          <w:sz w:val="20"/>
          <w:szCs w:val="20"/>
          <w:lang w:val="pt-BR"/>
        </w:rPr>
        <w:t xml:space="preserve">Figura 7 – Gráfico dinâmico gerado pela aplicação em Java Swing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3465000"/>
            <wp:docPr id="24672466" name="Picture 246724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ng_tempo_por_tamanh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6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AMainText"/>
        <w:spacing w:before="0" w:after="200"/>
        <w:ind w:firstLine="0"/>
        <w:jc w:val="center"/>
      </w:pPr>
      <w:r>
        <w:rPr>
          <w:rFonts w:ascii="Arial" w:hAnsi="Arial" w:cs="Arial" w:eastAsia="Arial"/>
          <w:sz w:val="18"/>
          <w:szCs w:val="18"/>
          <w:lang w:val="pt-BR"/>
        </w:rPr>
        <w:t xml:space="preserve">Fonte: elaborado pelos autores (2026).</w:t>
      </w:r>
    </w:p>
    <w:p>
      <w:pPr>
        <w:pStyle w:val="Absbox"/>
        <w:keepNext/>
        <w:pBdr>
          <w:top w:val="single" w:sz="4" w:space="0" w:color="000000"/>
          <w:left w:val="single" w:sz="4" w:space="4" w:color="000000"/>
          <w:bottom w:val="single" w:sz="4" w:space="0" w:color="000000"/>
          <w:right w:val="single" w:sz="4" w:space="4" w:color="000000"/>
        </w:pBdr>
        <w:shd w:val="clear" w:color="auto" w:fill="D9D9D9"/>
        <w:spacing w:before="240" w:after="120"/>
        <w:ind w:left="85"/>
        <w:jc w:val="left"/>
      </w:pPr>
      <w:r>
        <w:rPr>
          <w:rFonts w:ascii="Arial" w:hAnsi="Arial" w:cs="Arial" w:eastAsia="Arial"/>
          <w:color w:val="000000"/>
          <w:sz w:val="24"/>
          <w:szCs w:val="24"/>
          <w:lang w:val="pt-BR"/>
        </w:rPr>
        <w:t xml:space="preserve">Conclusão</w:t>
      </w:r>
    </w:p>
    <w:p>
      <w:pPr>
        <w:pStyle w:val="TAMainText"/>
        <w:spacing w:after="120" w:line="360" w:lineRule="auto"/>
        <w:ind w:left="85" w:right="130" w:firstLine="709"/>
        <w:jc w:val="both"/>
      </w:pPr>
      <w:r>
        <w:rPr>
          <w:rFonts w:ascii="Arial" w:hAnsi="Arial" w:cs="Arial" w:eastAsia="Arial"/>
          <w:sz w:val="22"/>
          <w:szCs w:val="22"/>
          <w:lang w:val="pt-BR"/>
        </w:rPr>
        <w:t xml:space="preserve">Os experimentos mostraram que o ganho com paralelismo depende tanto do algoritmo quanto do volume de dados. Para grandes volumes (N ≥ 100.000), as versões paralelas do Merge Sort e do Quick Sort com Fork/Join oferecem o melhor equilíbrio entre tempo absoluto e escalabilidade, com Speedups de 4,18x e 4,28x, embora a eficiência caia à medida que se adicionam threads. O Counting Sort é o mais rápido quando k é pequeno em relação a N, mas, sendo limitado pela memória, quase não escala com mais núcleos e degrada quando k cresce. O Bubble Sort Odd-Even confirma que um algoritmo quadrático pode ser acelerado pela divisão do trabalho de cada fase, mas o grande número de barreiras limita o Speedup. Por fim, para cargas pequenas o custo de coordenação das threads supera o ganho, o que reforça o uso de limiares de granularidade e a escolha do algoritmo adequado ao perfil dos dados antes de simplesmente aumentar o número de threads.</w:t>
      </w:r>
    </w:p>
    <w:p>
      <w:pPr>
        <w:pStyle w:val="Absbox"/>
        <w:keepNext/>
        <w:pBdr>
          <w:top w:val="single" w:sz="4" w:space="0" w:color="000000"/>
          <w:left w:val="single" w:sz="4" w:space="4" w:color="000000"/>
          <w:bottom w:val="single" w:sz="4" w:space="0" w:color="000000"/>
          <w:right w:val="single" w:sz="4" w:space="4" w:color="000000"/>
        </w:pBdr>
        <w:shd w:val="clear" w:color="auto" w:fill="D9D9D9"/>
        <w:spacing w:before="240" w:after="120"/>
        <w:ind w:left="85"/>
        <w:jc w:val="left"/>
      </w:pPr>
      <w:r>
        <w:rPr>
          <w:rFonts w:ascii="Arial" w:hAnsi="Arial" w:cs="Arial" w:eastAsia="Arial"/>
          <w:color w:val="000000"/>
          <w:sz w:val="24"/>
          <w:szCs w:val="24"/>
          <w:lang w:val="pt-BR"/>
        </w:rPr>
        <w:t xml:space="preserve">Referências</w:t>
      </w:r>
    </w:p>
    <w:p>
      <w:pPr>
        <w:pStyle w:val="TAMainText"/>
        <w:spacing w:after="160" w:line="240" w:lineRule="auto"/>
        <w:ind w:left="85" w:right="130" w:firstLine="0"/>
        <w:jc w:val="left"/>
      </w:pPr>
      <w:r>
        <w:rPr>
          <w:rFonts w:ascii="Arial" w:hAnsi="Arial" w:cs="Arial" w:eastAsia="Arial"/>
          <w:sz w:val="22"/>
          <w:szCs w:val="22"/>
          <w:lang w:val="pt-BR"/>
        </w:rPr>
        <w:t xml:space="preserve">AMDAHL, G. M. Validity of the single processor approach to achieving large scale computing capabilities. In: </w:t>
      </w:r>
      <w:r>
        <w:rPr>
          <w:rFonts w:ascii="Arial" w:hAnsi="Arial" w:cs="Arial" w:eastAsia="Arial"/>
          <w:b/>
          <w:bCs/>
          <w:sz w:val="22"/>
          <w:szCs w:val="22"/>
          <w:lang w:val="pt-BR"/>
        </w:rPr>
        <w:t xml:space="preserve">AFIPS Spring Joint Computer Conference</w:t>
      </w:r>
      <w:r>
        <w:rPr>
          <w:rFonts w:ascii="Arial" w:hAnsi="Arial" w:cs="Arial" w:eastAsia="Arial"/>
          <w:sz w:val="22"/>
          <w:szCs w:val="22"/>
          <w:lang w:val="pt-BR"/>
        </w:rPr>
        <w:t xml:space="preserve">, v. 30, p. 483-485, 1967.</w:t>
      </w:r>
    </w:p>
    <w:p>
      <w:pPr>
        <w:pStyle w:val="TAMainText"/>
        <w:spacing w:after="160" w:line="240" w:lineRule="auto"/>
        <w:ind w:left="85" w:right="130" w:firstLine="0"/>
        <w:jc w:val="left"/>
      </w:pPr>
      <w:r>
        <w:rPr>
          <w:rFonts w:ascii="Arial" w:hAnsi="Arial" w:cs="Arial" w:eastAsia="Arial"/>
          <w:sz w:val="22"/>
          <w:szCs w:val="22"/>
          <w:lang w:val="pt-BR"/>
        </w:rPr>
        <w:t xml:space="preserve">CORMEN, T. H.; LEISERSON, C. E.; RIVEST, R. L.; STEIN, C. </w:t>
      </w:r>
      <w:r>
        <w:rPr>
          <w:rFonts w:ascii="Arial" w:hAnsi="Arial" w:cs="Arial" w:eastAsia="Arial"/>
          <w:b/>
          <w:bCs/>
          <w:sz w:val="22"/>
          <w:szCs w:val="22"/>
          <w:lang w:val="pt-BR"/>
        </w:rPr>
        <w:t xml:space="preserve">Algoritmos</w:t>
      </w:r>
      <w:r>
        <w:rPr>
          <w:rFonts w:ascii="Arial" w:hAnsi="Arial" w:cs="Arial" w:eastAsia="Arial"/>
          <w:sz w:val="22"/>
          <w:szCs w:val="22"/>
          <w:lang w:val="pt-BR"/>
        </w:rPr>
        <w:t xml:space="preserve">: teoria e prática. 4. ed. Rio de Janeiro: GEN LTC, 2024.</w:t>
      </w:r>
    </w:p>
    <w:p>
      <w:pPr>
        <w:pStyle w:val="TAMainText"/>
        <w:spacing w:after="160" w:line="240" w:lineRule="auto"/>
        <w:ind w:left="85" w:right="130" w:firstLine="0"/>
        <w:jc w:val="left"/>
      </w:pPr>
      <w:r>
        <w:rPr>
          <w:rFonts w:ascii="Arial" w:hAnsi="Arial" w:cs="Arial" w:eastAsia="Arial"/>
          <w:sz w:val="22"/>
          <w:szCs w:val="22"/>
          <w:lang w:val="pt-BR"/>
        </w:rPr>
        <w:t xml:space="preserve">GOETZ, B. et al. </w:t>
      </w:r>
      <w:r>
        <w:rPr>
          <w:rFonts w:ascii="Arial" w:hAnsi="Arial" w:cs="Arial" w:eastAsia="Arial"/>
          <w:b/>
          <w:bCs/>
          <w:sz w:val="22"/>
          <w:szCs w:val="22"/>
          <w:lang w:val="pt-BR"/>
        </w:rPr>
        <w:t xml:space="preserve">Java Concurrency in Practice</w:t>
      </w:r>
      <w:r>
        <w:rPr>
          <w:rFonts w:ascii="Arial" w:hAnsi="Arial" w:cs="Arial" w:eastAsia="Arial"/>
          <w:sz w:val="22"/>
          <w:szCs w:val="22"/>
          <w:lang w:val="pt-BR"/>
        </w:rPr>
        <w:t xml:space="preserve">. Boston: Addison-Wesley, 2006.</w:t>
      </w:r>
    </w:p>
    <w:p>
      <w:pPr>
        <w:pStyle w:val="TAMainText"/>
        <w:spacing w:after="160" w:line="240" w:lineRule="auto"/>
        <w:ind w:left="85" w:right="130" w:firstLine="0"/>
        <w:jc w:val="left"/>
      </w:pPr>
      <w:r>
        <w:rPr>
          <w:rFonts w:ascii="Arial" w:hAnsi="Arial" w:cs="Arial" w:eastAsia="Arial"/>
          <w:sz w:val="22"/>
          <w:szCs w:val="22"/>
          <w:lang w:val="pt-BR"/>
        </w:rPr>
        <w:t xml:space="preserve">GRAMA, A.; GUPTA, A.; KARYPIS, G.; KUMAR, V. </w:t>
      </w:r>
      <w:r>
        <w:rPr>
          <w:rFonts w:ascii="Arial" w:hAnsi="Arial" w:cs="Arial" w:eastAsia="Arial"/>
          <w:b/>
          <w:bCs/>
          <w:sz w:val="22"/>
          <w:szCs w:val="22"/>
          <w:lang w:val="pt-BR"/>
        </w:rPr>
        <w:t xml:space="preserve">Introduction to Parallel Computing</w:t>
      </w:r>
      <w:r>
        <w:rPr>
          <w:rFonts w:ascii="Arial" w:hAnsi="Arial" w:cs="Arial" w:eastAsia="Arial"/>
          <w:sz w:val="22"/>
          <w:szCs w:val="22"/>
          <w:lang w:val="pt-BR"/>
        </w:rPr>
        <w:t xml:space="preserve">. 2. ed. Harlow: Addison-Wesley, 2003.</w:t>
      </w:r>
    </w:p>
    <w:p>
      <w:pPr>
        <w:pStyle w:val="TAMainText"/>
        <w:spacing w:after="160" w:line="240" w:lineRule="auto"/>
        <w:ind w:left="85" w:right="130" w:firstLine="0"/>
        <w:jc w:val="left"/>
      </w:pPr>
      <w:r>
        <w:rPr>
          <w:rFonts w:ascii="Arial" w:hAnsi="Arial" w:cs="Arial" w:eastAsia="Arial"/>
          <w:sz w:val="22"/>
          <w:szCs w:val="22"/>
          <w:lang w:val="pt-BR"/>
        </w:rPr>
        <w:t xml:space="preserve">LEA, D. A Java Fork/Join Framework. In: </w:t>
      </w:r>
      <w:r>
        <w:rPr>
          <w:rFonts w:ascii="Arial" w:hAnsi="Arial" w:cs="Arial" w:eastAsia="Arial"/>
          <w:b/>
          <w:bCs/>
          <w:sz w:val="22"/>
          <w:szCs w:val="22"/>
          <w:lang w:val="pt-BR"/>
        </w:rPr>
        <w:t xml:space="preserve">Proceedings of the ACM 2000 Conference on Java Grande</w:t>
      </w:r>
      <w:r>
        <w:rPr>
          <w:rFonts w:ascii="Arial" w:hAnsi="Arial" w:cs="Arial" w:eastAsia="Arial"/>
          <w:sz w:val="22"/>
          <w:szCs w:val="22"/>
          <w:lang w:val="pt-BR"/>
        </w:rPr>
        <w:t xml:space="preserve">. New York: ACM, 2000. p. 36-43.</w:t>
      </w:r>
    </w:p>
    <w:p>
      <w:pPr>
        <w:pStyle w:val="TAMainText"/>
        <w:spacing w:after="160" w:line="240" w:lineRule="auto"/>
        <w:ind w:left="85" w:right="130" w:firstLine="0"/>
        <w:jc w:val="left"/>
      </w:pPr>
      <w:r>
        <w:rPr>
          <w:rFonts w:ascii="Arial" w:hAnsi="Arial" w:cs="Arial" w:eastAsia="Arial"/>
          <w:sz w:val="22"/>
          <w:szCs w:val="22"/>
          <w:lang w:val="pt-BR"/>
        </w:rPr>
        <w:t xml:space="preserve">ORACLE. </w:t>
      </w:r>
      <w:r>
        <w:rPr>
          <w:rFonts w:ascii="Arial" w:hAnsi="Arial" w:cs="Arial" w:eastAsia="Arial"/>
          <w:b/>
          <w:bCs/>
          <w:sz w:val="22"/>
          <w:szCs w:val="22"/>
          <w:lang w:val="pt-BR"/>
        </w:rPr>
        <w:t xml:space="preserve">Java Platform, Standard Edition API Specification</w:t>
      </w:r>
      <w:r>
        <w:rPr>
          <w:rFonts w:ascii="Arial" w:hAnsi="Arial" w:cs="Arial" w:eastAsia="Arial"/>
          <w:sz w:val="22"/>
          <w:szCs w:val="22"/>
          <w:lang w:val="pt-BR"/>
        </w:rPr>
        <w:t xml:space="preserve">: java.util.concurrent. Disponível em: https://docs.oracle.com/en/java/javase/. Acesso em: 30 out. 2026.</w:t>
      </w:r>
    </w:p>
    <w:p>
      <w:pPr>
        <w:pStyle w:val="TAMainText"/>
        <w:spacing w:after="160" w:line="240" w:lineRule="auto"/>
        <w:ind w:left="85" w:right="130" w:firstLine="0"/>
        <w:jc w:val="left"/>
      </w:pPr>
      <w:r>
        <w:rPr>
          <w:rFonts w:ascii="Arial" w:hAnsi="Arial" w:cs="Arial" w:eastAsia="Arial"/>
          <w:sz w:val="22"/>
          <w:szCs w:val="22"/>
          <w:lang w:val="pt-BR"/>
        </w:rPr>
        <w:t xml:space="preserve">SEDGEWICK, R.; WAYNE, K. </w:t>
      </w:r>
      <w:r>
        <w:rPr>
          <w:rFonts w:ascii="Arial" w:hAnsi="Arial" w:cs="Arial" w:eastAsia="Arial"/>
          <w:b/>
          <w:bCs/>
          <w:sz w:val="22"/>
          <w:szCs w:val="22"/>
          <w:lang w:val="pt-BR"/>
        </w:rPr>
        <w:t xml:space="preserve">Algorithms</w:t>
      </w:r>
      <w:r>
        <w:rPr>
          <w:rFonts w:ascii="Arial" w:hAnsi="Arial" w:cs="Arial" w:eastAsia="Arial"/>
          <w:sz w:val="22"/>
          <w:szCs w:val="22"/>
          <w:lang w:val="pt-BR"/>
        </w:rPr>
        <w:t xml:space="preserve">. 4. ed. Boston: Addison-Wesley, 2011.</w:t>
      </w:r>
    </w:p>
    <w:p>
      <w:pPr>
        <w:pStyle w:val="Absbox"/>
        <w:keepNext/>
        <w:pBdr>
          <w:top w:val="single" w:sz="4" w:space="0" w:color="000000"/>
          <w:left w:val="single" w:sz="4" w:space="4" w:color="000000"/>
          <w:bottom w:val="single" w:sz="4" w:space="0" w:color="000000"/>
          <w:right w:val="single" w:sz="4" w:space="4" w:color="000000"/>
        </w:pBdr>
        <w:shd w:val="clear" w:color="auto" w:fill="D9D9D9"/>
        <w:spacing w:before="240" w:after="120"/>
        <w:ind w:left="85"/>
        <w:jc w:val="left"/>
      </w:pPr>
      <w:r>
        <w:rPr>
          <w:rFonts w:ascii="Arial" w:hAnsi="Arial" w:cs="Arial" w:eastAsia="Arial"/>
          <w:color w:val="000000"/>
          <w:sz w:val="24"/>
          <w:szCs w:val="24"/>
          <w:lang w:val="pt-BR"/>
        </w:rPr>
        <w:t xml:space="preserve">Anexos</w:t>
      </w:r>
    </w:p>
    <w:p>
      <w:pPr>
        <w:pStyle w:val="TAMainText"/>
        <w:spacing w:after="160" w:line="360" w:lineRule="auto"/>
        <w:ind w:left="85" w:right="130" w:firstLine="0"/>
      </w:pPr>
      <w:r>
        <w:rPr>
          <w:rFonts w:ascii="Arial" w:hAnsi="Arial" w:cs="Arial" w:eastAsia="Arial"/>
          <w:sz w:val="22"/>
          <w:szCs w:val="22"/>
          <w:lang w:val="pt-BR"/>
        </w:rPr>
        <w:t xml:space="preserve">Repositório com o código-fonte completo, CSVs, aplicação Swing e Jupyter Notebook: </w:t>
      </w:r>
      <w:hyperlink r:id="rId15">
        <w:r>
          <w:rPr>
            <w:rFonts w:ascii="Arial" w:hAnsi="Arial" w:cs="Arial" w:eastAsia="Arial"/>
            <w:color w:val="0563C1"/>
            <w:sz w:val="22"/>
            <w:szCs w:val="22"/>
            <w:lang w:val="pt-BR"/>
            <w:u w:val="single"/>
          </w:rPr>
          <w:t xml:space="preserve">https://github.com/Victor-Lins14/Comp_Paralela</w:t>
        </w:r>
      </w:hyperlink>
    </w:p>
    <w:p>
      <w:pPr>
        <w:pStyle w:val="TAMainText"/>
        <w:keepNext/>
        <w:spacing w:before="120" w:after="60" w:line="360" w:lineRule="auto"/>
        <w:ind w:left="85" w:right="130" w:firstLine="0"/>
        <w:jc w:val="left"/>
      </w:pPr>
      <w:r>
        <w:rPr>
          <w:rFonts w:ascii="Arial" w:hAnsi="Arial" w:cs="Arial" w:eastAsia="Arial"/>
          <w:b/>
          <w:bCs/>
          <w:sz w:val="22"/>
          <w:szCs w:val="22"/>
          <w:lang w:val="pt-BR"/>
        </w:rPr>
        <w:t xml:space="preserve">Anexo A — Quick Sort (src/algoritmos/QuickSort.java)</w:t>
      </w:r>
    </w:p>
    <w:p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2F2F2"/>
        <w:spacing w:before="60" w:after="200" w:line="240" w:lineRule="auto"/>
        <w:ind w:left="85" w:right="130"/>
        <w:jc w:val="left"/>
      </w:pPr>
      <w:r>
        <w:rPr>
          <w:rFonts w:ascii="Courier New" w:hAnsi="Courier New" w:cs="Courier New"/>
          <w:sz w:val="15"/>
          <w:szCs w:val="15"/>
          <w:lang w:val="pt-BR"/>
        </w:rPr>
        <w:t xml:space="preserve">package algoritmos;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import java.util.concurrent.ForkJoinPool;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import java.util.concurrent.RecursiveAction;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/**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* Implementação Serial e Paralela do algoritmo Quick Sort.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* Utiliza escolha de pivô por Mediana de Três e particionamento bidirecional de Hoare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* para evitar degradação O(n²) em vetores ordenados, inversamente ordenados ou com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* chaves altamente repetidas.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* A versão paralela utiliza o framework Fork/Join (RecursiveAction) com limiar (threshold)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* adaptativo baseado no número de threads configuradas.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*/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public class QuickSort implements AlgoritmoOrdenacao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private static final int LIMIAR_MINIMO_SEQUENCIAL = 2048;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@Override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public String getNome()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return "Quick Sort";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@Override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public void ordenarSerial(int[] dados)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if (dados == null || dados.length &lt;= 1)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return;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quickSortSequencial(dados, 0, dados.length - 1);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@Override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public void ordenarParalelo(int[] dados, int numThreads)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if (dados == null || dados.length &lt;= 1)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return;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if (numThreads &lt;= 1)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ordenarSerial(dados);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return;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int limiar = Math.max(LIMIAR_MINIMO_SEQUENCIAL, dados.length / (numThreads * 4));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ForkJoinPool pool = new ForkJoinPool(numThreads);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try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pool.invoke(new TarefaQuickSort(dados, 0, dados.length - 1, limiar));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} finally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pool.shutdown();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private static void quickSortSequencial(int[] dados, int inicio, int fim)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while (inicio &lt; fim)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if (fim - inicio &lt; 24)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insertionSortCurto(dados, inicio, fim);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return;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int indiceParticao = particionarHoare(dados, inicio, fim);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// Cauda recursiva na maior partição para garantir pilha O(log n)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if (indiceParticao - inicio &lt; fim - (indiceParticao + 1))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quickSortSequencial(dados, inicio, indiceParticao);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inicio = indiceParticao + 1;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} else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quickSortSequencial(dados, indiceParticao + 1, fim);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fim = indiceParticao;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private static void insertionSortCurto(int[] dados, int inicio, int fim)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for (int i = inicio + 1; i &lt;= fim; i++)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int chave = dados[i];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int j = i - 1;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while (j &gt;= inicio &amp;&amp; dados[j] &gt; chave)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dados[j + 1] = dados[j];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j--;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dados[j + 1] = chave;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/**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* Particionamento de Hoare com pivô por mediana de três (início, meio, fim).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* Divide de forma equilibrada mesmo na presença de muitos elementos duplicados.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*/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private static int particionarHoare(int[] dados, int inicio, int fim)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int meio = inicio + ((fim - inicio) &gt;&gt;&gt; 1);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// Ordena inicio, meio e fim para obter a mediana no meio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if (dados[meio] &lt; dados[inicio])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trocar(dados, inicio, meio);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if (dados[fim] &lt; dados[inicio])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trocar(dados, inicio, fim);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if (dados[fim] &lt; dados[meio])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trocar(dados, meio, fim);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int pivo = dados[meio];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int i = inicio - 1;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int j = fim + 1;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while (true)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do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i++;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} while (dados[i] &lt; pivo);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do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j--;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} while (dados[j] &gt; pivo);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if (i &gt;= j)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return j;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trocar(dados, i, j);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private static void trocar(int[] dados, int i, int j)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int temp = dados[i];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dados[i] = dados[j];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dados[j] = temp;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private static class TarefaQuickSort extends RecursiveAction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private final int[] dados;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private final int inicio;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private final int fim;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private final int limiar;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TarefaQuickSort(int[] dados, int inicio, int fim, int limiar)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this.dados = dados;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this.inicio = inicio;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this.fim = fim;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this.limiar = limiar;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@Override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protected void compute()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if (fim - inicio &lt;= limiar)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quickSortSequencial(dados, inicio, fim);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} else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int indiceParticao = particionarHoare(dados, inicio, fim);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invokeAll(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    new TarefaQuickSort(dados, inicio, indiceParticao, limiar),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    new TarefaQuickSort(dados, indiceParticao + 1, fim, limiar)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);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}</w:t>
      </w:r>
    </w:p>
    <w:p>
      <w:pPr>
        <w:pStyle w:val="TAMainText"/>
        <w:keepNext/>
        <w:spacing w:before="120" w:after="60" w:line="360" w:lineRule="auto"/>
        <w:ind w:left="85" w:right="130" w:firstLine="0"/>
        <w:jc w:val="left"/>
      </w:pPr>
      <w:r>
        <w:rPr>
          <w:rFonts w:ascii="Arial" w:hAnsi="Arial" w:cs="Arial" w:eastAsia="Arial"/>
          <w:b/>
          <w:bCs/>
          <w:sz w:val="22"/>
          <w:szCs w:val="22"/>
          <w:lang w:val="pt-BR"/>
        </w:rPr>
        <w:t xml:space="preserve">Anexo B — Merge Sort (src/algoritmos/MergeSort.java)</w:t>
      </w:r>
    </w:p>
    <w:p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2F2F2"/>
        <w:spacing w:before="60" w:after="200" w:line="240" w:lineRule="auto"/>
        <w:ind w:left="85" w:right="130"/>
        <w:jc w:val="left"/>
      </w:pPr>
      <w:r>
        <w:rPr>
          <w:rFonts w:ascii="Courier New" w:hAnsi="Courier New" w:cs="Courier New"/>
          <w:sz w:val="15"/>
          <w:szCs w:val="15"/>
          <w:lang w:val="pt-BR"/>
        </w:rPr>
        <w:t xml:space="preserve">package algoritmos;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import java.util.concurrent.ForkJoinPool;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import java.util.concurrent.RecursiveAction;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/**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* Implementação Serial e Paralela do algoritmo Merge Sort.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* Utiliza um único vetor auxiliar pré-alocado para evitar contenção de alocação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* na memória Heap (Garbage Collector) durante a execução paralela em múltiplos núcleos.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*/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public class MergeSort implements AlgoritmoOrdenacao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private static final int LIMIAR_MINIMO_SEQUENCIAL = 2048;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@Override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public String getNome()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return "Merge Sort";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@Override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public void ordenarSerial(int[] dados)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if (dados == null || dados.length &lt;= 1)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return;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int[] aux = new int[dados.length];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mergeSortSequencial(dados, aux, 0, dados.length - 1);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@Override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public void ordenarParalelo(int[] dados, int numThreads)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if (dados == null || dados.length &lt;= 1)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return;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if (numThreads &lt;= 1)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ordenarSerial(dados);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return;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int[] aux = new int[dados.length];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int limiar = Math.max(LIMIAR_MINIMO_SEQUENCIAL, dados.length / (numThreads * 4));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ForkJoinPool pool = new ForkJoinPool(numThreads);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try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pool.invoke(new TarefaMergeSort(dados, aux, 0, dados.length - 1, limiar));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} finally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pool.shutdown();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private static void mergeSortSequencial(int[] dados, int[] aux, int inicio, int fim)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if (inicio &gt;= fim)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return;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int meio = inicio + ((fim - inicio) &gt;&gt;&gt; 1);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mergeSortSequencial(dados, aux, inicio, meio);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mergeSortSequencial(dados, aux, meio + 1, fim);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intercalar(dados, aux, inicio, meio, fim);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/**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* Intercala as duas metades ordenadas [inicio..meio] e [meio+1..fim]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* utilizando a região disjunta correspondente no vetor auxiliar.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*/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public static void intercalar(int[] dados, int[] aux, int inicio, int meio, int fim)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// Otimização: se já estiver ordenado na fronteira, evita cópia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if (dados[meio] &lt;= dados[meio + 1])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return;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System.arraycopy(dados, inicio, aux, inicio, fim - inicio + 1);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int i = inicio;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int j = meio + 1;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int k = inicio;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while (i &lt;= meio &amp;&amp; j &lt;= fim)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if (aux[i] &lt;= aux[j])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dados[k++] = aux[i++];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} else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dados[k++] = aux[j++];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while (i &lt;= meio)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dados[k++] = aux[i++];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// Os elementos restantes da metade direita já estão em suas posições finais em dados[]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private static class TarefaMergeSort extends RecursiveAction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private final int[] dados;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private final int[] aux;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private final int inicio;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private final int fim;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private final int limiar;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TarefaMergeSort(int[] dados, int[] aux, int inicio, int fim, int limiar)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this.dados = dados;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this.aux = aux;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this.inicio = inicio;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this.fim = fim;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this.limiar = limiar;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@Override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protected void compute()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if (fim - inicio &lt;= limiar)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mergeSortSequencial(dados, aux, inicio, fim);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} else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int meio = inicio + ((fim - inicio) &gt;&gt;&gt; 1);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invokeAll(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    new TarefaMergeSort(dados, aux, inicio, meio, limiar),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    new TarefaMergeSort(dados, aux, meio + 1, fim, limiar)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);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intercalar(dados, aux, inicio, meio, fim);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}</w:t>
      </w:r>
    </w:p>
    <w:p>
      <w:pPr>
        <w:pStyle w:val="TAMainText"/>
        <w:keepNext/>
        <w:spacing w:before="120" w:after="60" w:line="360" w:lineRule="auto"/>
        <w:ind w:left="85" w:right="130" w:firstLine="0"/>
        <w:jc w:val="left"/>
      </w:pPr>
      <w:r>
        <w:rPr>
          <w:rFonts w:ascii="Arial" w:hAnsi="Arial" w:cs="Arial" w:eastAsia="Arial"/>
          <w:b/>
          <w:bCs/>
          <w:sz w:val="22"/>
          <w:szCs w:val="22"/>
          <w:lang w:val="pt-BR"/>
        </w:rPr>
        <w:t xml:space="preserve">Anexo C — Counting Sort (src/algoritmos/CountingSort.java)</w:t>
      </w:r>
    </w:p>
    <w:p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2F2F2"/>
        <w:spacing w:before="60" w:after="200" w:line="240" w:lineRule="auto"/>
        <w:ind w:left="85" w:right="130"/>
        <w:jc w:val="left"/>
      </w:pPr>
      <w:r>
        <w:rPr>
          <w:rFonts w:ascii="Courier New" w:hAnsi="Courier New" w:cs="Courier New"/>
          <w:sz w:val="15"/>
          <w:szCs w:val="15"/>
          <w:lang w:val="pt-BR"/>
        </w:rPr>
        <w:t xml:space="preserve">package algoritmos;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import java.util.concurrent.ForkJoinPool;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import java.util.concurrent.ForkJoinTask;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/**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* Implementação Serial e Paralela do algoritmo Counting Sort.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* Complexidade de tempo O(n + k), onde n é o tamanho do vetor e k é a amplitude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* do intervalo de valores (max - min + 1).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*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* A versão paralela utiliza o framework ForkJoinPool em quatro fases: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* (1) busca paralela de mínimo e máximo; (2) histogramas locais por thread, sem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* contenção de locks; (3) redução paralela dos histogramas por faixa de valores;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* (4) reconstrução paralela do vetor ordenado.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*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* Granularidade adaptativa: cada thread aloca um histograma de tamanho k, logo a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* memória extra é O(p·k). Quando k é grande em relação a n, alocar e reduzir p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* histogramas custa mais do que contar os n elementos. Por isso o número de threads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* da contagem é limitado a 2n/k; se esse limite for 1, a contagem é feita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* sequencialmente (o que evita alocar, por exemplo, 8 × 10.000.000 inteiros).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*/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public class CountingSort implements AlgoritmoOrdenacao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private static final int TAMANHO_MINIMO_PARALELO = 4096;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@Override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public String getNome()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return "Counting Sort";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@Override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public void ordenarSerial(int[] dados)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if (dados == null || dados.length &lt;= 1)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return;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int min = dados[0];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int max = dados[0];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for (int i = 1; i &lt; dados.length; i++)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int val = dados[i];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if (val &lt; min) min = val;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else if (val &gt; max) max = val;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contarEReconstruirSerial(dados, min, max - min + 1);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private static void contarEReconstruirSerial(int[] dados, int min, int amplitude)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int[] contagem = new int[amplitude];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for (int valor : dados)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contagem[valor - min]++;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int indice = 0;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for (int v = 0; v &lt; amplitude; v++)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int freq = contagem[v];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int valorReal = v + min;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while (freq-- &gt; 0)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dados[indice++] = valorReal;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@Override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public void ordenarParalelo(int[] dados, int numThreads)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if (dados == null || dados.length &lt;= 1)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return;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if (numThreads &lt;= 1 || dados.length &lt; TAMANHO_MINIMO_PARALELO)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ordenarSerial(dados);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return;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ForkJoinPool pool = new ForkJoinPool(numThreads);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try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final int n = dados.length;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// Fase 1: Descoberta paralela de mínimo e máximo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int blocoMinMax = (n + numThreads - 1) / numThreads;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int threadsMinMax = (n + blocoMinMax - 1) / blocoMinMax;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int[][] minMaxPorThread = new int[threadsMinMax][2];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ForkJoinTask&lt;?&gt;[] tarefasMinMax = new ForkJoinTask&lt;?&gt;[threadsMinMax];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for (int t = 0; t &lt; threadsMinMax; t++)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final int id = t;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final int inicio = t * blocoMinMax;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final int fim = Math.min(n, inicio + blocoMinMax);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tarefasMinMax[t] = pool.submit(() -&gt;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int localMin = dados[inicio];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int localMax = dados[inicio];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for (int i = inicio + 1; i &lt; fim; i++)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    int v = dados[i];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    if (v &lt; localMin) localMin = v;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    else if (v &gt; localMax) localMax = v;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minMaxPorThread[id][0] = localMin;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minMaxPorThread[id][1] = localMax;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});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for (ForkJoinTask&lt;?&gt; task : tarefasMinMax)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task.join();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int minGlobal = minMaxPorThread[0][0];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int maxGlobal = minMaxPorThread[0][1];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for (int t = 1; t &lt; threadsMinMax; t++)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if (minMaxPorThread[t][0] &lt; minGlobal) minGlobal = minMaxPorThread[t][0];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if (minMaxPorThread[t][1] &gt; maxGlobal) maxGlobal = minMaxPorThread[t][1];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final int min = minGlobal;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final int amplitude = maxGlobal - minGlobal + 1;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// Granularidade adaptativa: limita o número de histogramas locais a 2n/k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long limitePorMemoria = Math.max(1L, (2L * n) / amplitude);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final int threadsAtivas = (int) Math.min(threadsMinMax, limitePorMemoria);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if (threadsAtivas &lt;= 1)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contarEReconstruirSerial(dados, min, amplitude);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return;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final int tamanhoBloco = (n + threadsAtivas - 1) / threadsAtivas;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// Fase 2: Alocação e contagem paralela de histogramas locais em cada worker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final int[][] contagensLocais = new int[threadsAtivas][];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ForkJoinTask&lt;?&gt;[] tarefasContagem = new ForkJoinTask&lt;?&gt;[threadsAtivas];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for (int t = 0; t &lt; threadsAtivas; t++)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final int id = t;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final int inicio = t * tamanhoBloco;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final int fim = Math.min(n, inicio + tamanhoBloco);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tarefasContagem[t] = pool.submit(() -&gt;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int[] histLocal = new int[amplitude];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for (int i = inicio; i &lt; fim; i++)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    histLocal[dados[i] - min]++;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contagensLocais[id] = histLocal;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});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for (ForkJoinTask&lt;?&gt; task : tarefasContagem)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task.join();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// Fase 3: Redução paralela por faixa de valores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final int blocoAmplitude = (amplitude + threadsAtivas - 1) / threadsAtivas;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final int[] somaPorFaixa = new int[threadsAtivas];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final int[] histBase = contagensLocais[0];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ForkJoinTask&lt;?&gt;[] tarefasReducao = new ForkJoinTask&lt;?&gt;[threadsAtivas];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for (int t = 0; t &lt; threadsAtivas; t++)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final int idFaixa = t;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final int vInicio = t * blocoAmplitude;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final int vFim = Math.min(amplitude, vInicio + blocoAmplitude);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tarefasReducao[t] = pool.submit(() -&gt;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int totalFaixa = 0;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for (int v = vInicio; v &lt; vFim; v++)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    int soma = histBase[v];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    for (int th = 1; th &lt; threadsAtivas; th++)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        soma += contagensLocais[th][v];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    histBase[v] = soma;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    totalFaixa += soma;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somaPorFaixa[idFaixa] = totalFaixa;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});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for (ForkJoinTask&lt;?&gt; task : tarefasReducao)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task.join();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// Cálculo dos offsets iniciais de escrita de cada faixa (soma de prefixos)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int[] offsetInicioFaixa = new int[threadsAtivas];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int acumulado = 0;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for (int t = 0; t &lt; threadsAtivas; t++)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offsetInicioFaixa[t] = acumulado;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acumulado += somaPorFaixa[t];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// Fase 4: Escrita paralela no vetor de saída (faixas disjuntas)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ForkJoinTask&lt;?&gt;[] tarefasEscrita = new ForkJoinTask&lt;?&gt;[threadsAtivas];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for (int t = 0; t &lt; threadsAtivas; t++)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final int vInicio = t * blocoAmplitude;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final int vFim = Math.min(amplitude, vInicio + blocoAmplitude);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final int indiceInicial = offsetInicioFaixa[t];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tarefasEscrita[t] = pool.submit((Runnable) () -&gt;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int idx = indiceInicial;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for (int v = vInicio; v &lt; vFim; v++)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    int freq = histBase[v];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    int valorReal = v + min;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    while (freq-- &gt; 0)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        dados[idx++] = valorReal;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});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for (ForkJoinTask&lt;?&gt; task : tarefasEscrita)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task.join();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} finally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pool.shutdown();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}</w:t>
      </w:r>
    </w:p>
    <w:p>
      <w:pPr>
        <w:pStyle w:val="TAMainText"/>
        <w:keepNext/>
        <w:spacing w:before="120" w:after="60" w:line="360" w:lineRule="auto"/>
        <w:ind w:left="85" w:right="130" w:firstLine="0"/>
        <w:jc w:val="left"/>
      </w:pPr>
      <w:r>
        <w:rPr>
          <w:rFonts w:ascii="Arial" w:hAnsi="Arial" w:cs="Arial" w:eastAsia="Arial"/>
          <w:b/>
          <w:bCs/>
          <w:sz w:val="22"/>
          <w:szCs w:val="22"/>
          <w:lang w:val="pt-BR"/>
        </w:rPr>
        <w:t xml:space="preserve">Anexo D — Bubble Sort Odd-Even (src/algoritmos/BubbleSort.java)</w:t>
      </w:r>
    </w:p>
    <w:p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2F2F2"/>
        <w:spacing w:before="60" w:after="200" w:line="240" w:lineRule="auto"/>
        <w:ind w:left="85" w:right="130"/>
        <w:jc w:val="left"/>
      </w:pPr>
      <w:r>
        <w:rPr>
          <w:rFonts w:ascii="Courier New" w:hAnsi="Courier New" w:cs="Courier New"/>
          <w:sz w:val="15"/>
          <w:szCs w:val="15"/>
          <w:lang w:val="pt-BR"/>
        </w:rPr>
        <w:t xml:space="preserve">package algoritmos;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import java.util.concurrent.Phaser;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/**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* Implementação Serial e Paralela do algoritmo Bubble Sort.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*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* Ambas as versões utilizam o Odd-Even Transposition Sort (Brick Sort), a formulação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* paralela clássica do Bubble Sort: a versão serial executa as fases em 1 thread e a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* paralela distribui cada fase entre p threads. O algoritmo alterna fases pares (compara os pares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* (0,1), (2,3), (4,5)...) e fases ímpares (compara (1,2), (3,4), (5,6)...).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* Dentro de uma mesma fase os pares são disjuntos, portanto podem ser comparados e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* trocados simultaneamente por threads diferentes sem condição de corrida. As fases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* são separadas por uma barreira de sincronização (Phaser).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*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* Assim como o Bubble Sort serial, o algoritmo continua sendo O(n²) em trabalho total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* (até n fases de n/2 comparações), de modo que o Speedup medido reflete apenas o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* ganho do paralelismo, e não uma mudança de complexidade algorítmica.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* A parada antecipada também é preservada: o algoritmo termina quando uma fase par e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* uma fase ímpar consecutivas não realizam nenhuma troca.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*/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public class BubbleSort implements AlgoritmoOrdenacao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@Override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public String getNome()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return "Bubble Sort";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@Override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public boolean isQuadratico()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return true;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/**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* Odd-Even Transposition Sort sequencial (1 thread), com parada antecipada.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* Executa exatamente as mesmas fases e comparações da versão paralela, de modo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* que o Speedup Sp = T1 / Tp compare o MESMO algoritmo e meça apenas o efeito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* do paralelismo (e não uma diferença entre algoritmos).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*/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@Override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public void ordenarSerial(int[] dados)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if (dados == null || dados.length &lt;= 1)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return;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int n = dados.length;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int fasesSemTroca = 0;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for (int fase = 0; fase &lt; n &amp;&amp; fasesSemTroca &lt; 2; fase++)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boolean trocou = false;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for (int idx = fase &amp; 1; idx + 1 &lt; n; idx += 2)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if (dados[idx] &gt; dados[idx + 1])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int tmp = dados[idx];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dados[idx] = dados[idx + 1];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dados[idx + 1] = tmp;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trocou = true;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fasesSemTroca = trocou ? 0 : fasesSemTroca + 1;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/**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* Bubble Sort clássico (passagens sucessivas da esquerda para a direita com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* parada antecipada). Mantido apenas como referência didática; não é usado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* no benchmark, pois sua cadeia de dependências entre iterações consecutivas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* (o elemento "borbulhado" é lido logo após ser escrito) o torna mais lento que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* o Odd-Even mesmo em 1 thread, o que distorceria o cálculo do Speedup.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*/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public void ordenarSerialClassico(int[] dados)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if (dados == null || dados.length &lt;= 1)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return;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int n = dados.length;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for (int i = 0; i &lt; n - 1; i++)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boolean trocou = false;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int limite = n - 1 - i;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for (int j = 0; j &lt; limite; j++)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if (dados[j] &gt; dados[j + 1])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int temp = dados[j];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dados[j] = dados[j + 1];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dados[j + 1] = temp;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trocou = true;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if (!trocou)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break;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/**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* Odd-Even Transposition Sort paralelo.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* Cada thread recebe uma faixa contígua de pares (boa localidade de cache) e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* processa apenas a sua faixa em cada fase. O Phaser garante que nenhuma thread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* inicie a fase seguinte antes de todas concluírem a fase atual, e o método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* onAdvance (executado uma única vez por fase) decide a parada antecipada.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*/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@Override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public void ordenarParalelo(int[] dados, int numThreads)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if (dados == null || dados.length &lt;= 1)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return;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if (numThreads &lt;= 1)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ordenarSerial(dados);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return;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final int n = dados.length;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final int paresTotais = n / 2;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final int threads = Math.max(1, Math.min(numThreads, paresTotais));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final int paresPorThread = (paresTotais + threads - 1) / threads;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// Cada thread sinaliza se realizou alguma troca na fase corrente.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// A visibilidade entre threads é garantida pela barreira (Phaser).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final boolean[] trocouNaFase = new boolean[threads];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final Phaser barreira = new Phaser(threads)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private int fasesSemTroca = 0;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@Override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protected boolean onAdvance(int fase, int partesRegistradas)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boolean houveTroca = false;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for (int t = 0; t &lt; trocouNaFase.length; t++)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if (trocouNaFase[t])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    houveTroca = true;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    trocouNaFase[t] = false;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fasesSemTroca = houveTroca ? 0 : fasesSemTroca + 1;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// Uma fase par e uma ímpar consecutivas sem trocas =&gt; vetor ordenado.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// O limite de n fases garante a terminação no pior caso.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return fasesSemTroca &gt;= 2 || fase + 1 &gt;= n;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};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Thread[] trabalhadores = new Thread[threads];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for (int t = 0; t &lt; threads; t++)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final int id = t;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final int parInicio = t * paresPorThread;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final int parFim = Math.min(paresTotais, parInicio + paresPorThread);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trabalhadores[t] = new Thread(() -&gt;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int fase = 0;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while (!barreira.isTerminated())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int deslocamento = fase &amp; 1; // 0 = fase par, 1 = fase ímpar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boolean trocou = false;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for (int p = parInicio; p &lt; parFim; p++)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    int idx = (p &lt;&lt; 1) + deslocamento;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    if (idx + 1 &lt; n &amp;&amp; dados[idx] &gt; dados[idx + 1])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        int tmp = dados[idx];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        dados[idx] = dados[idx + 1];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        dados[idx + 1] = tmp;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        trocou = true;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if (trocou)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    trocouNaFase[id] = true;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barreira.arriveAndAwaitAdvance();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fase++;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}, "OddEven-" + t);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trabalhadores[t].start();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for (Thread w : trabalhadores)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try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w.join();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} catch (InterruptedException e)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Thread.currentThread().interrupt();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return;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}</w:t>
      </w:r>
    </w:p>
    <w:p>
      <w:pPr>
        <w:pStyle w:val="TAMainText"/>
        <w:keepNext/>
        <w:spacing w:before="120" w:after="60" w:line="360" w:lineRule="auto"/>
        <w:ind w:left="85" w:right="130" w:firstLine="0"/>
        <w:jc w:val="left"/>
      </w:pPr>
      <w:r>
        <w:rPr>
          <w:rFonts w:ascii="Arial" w:hAnsi="Arial" w:cs="Arial" w:eastAsia="Arial"/>
          <w:b/>
          <w:bCs/>
          <w:sz w:val="22"/>
          <w:szCs w:val="22"/>
          <w:lang w:val="pt-BR"/>
        </w:rPr>
        <w:t xml:space="preserve">Anexo E — Framework de testes (src/benchmark/ExecutorBenchmark.java)</w:t>
      </w:r>
    </w:p>
    <w:p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2F2F2"/>
        <w:spacing w:before="60" w:after="200" w:line="240" w:lineRule="auto"/>
        <w:ind w:left="85" w:right="130"/>
        <w:jc w:val="left"/>
      </w:pPr>
      <w:r>
        <w:rPr>
          <w:rFonts w:ascii="Courier New" w:hAnsi="Courier New" w:cs="Courier New"/>
          <w:sz w:val="15"/>
          <w:szCs w:val="15"/>
          <w:lang w:val="pt-BR"/>
        </w:rPr>
        <w:t xml:space="preserve">package benchmark;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import algoritmos.AlgoritmoOrdenacao;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import algoritmos.BubbleSort;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import algoritmos.CountingSort;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import algoritmos.MergeSort;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import algoritmos.QuickSort;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import model.ResultadoAmostra;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import model.TipoConjuntoDados;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import util.GeradorDados;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import java.util.ArrayList;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import java.util.Arrays;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import java.util.HashMap;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import java.util.List;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import java.util.Locale;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import java.util.Map;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/**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* Framework de teste e avaliação experimental de desempenho para os algoritmos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* em versões seriais e paralelas.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*/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public class ExecutorBenchmark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public interface OuvinteProgresso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void aoIniciarPasso(String mensagem, int passoAtual, int totalPassos);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void aoConcluirConfiguracao(ResultadoAmostra resultado, int passoAtual, int totalPassos);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private static final int LIMITE_TAMANHO_BUBBLE_SORT = 50_000;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public static List&lt;AlgoritmoOrdenacao&gt; obterAlgoritmosPadrao()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return Arrays.asList(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new QuickSort(),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new MergeSort(),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new CountingSort(),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new BubbleSort()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);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/**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* Executa uma bateria parametrizada de testes com pelo menos 5 amostras por configuração.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*/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public List&lt;ResultadoAmostra&gt; executarSuite(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List&lt;AlgoritmoOrdenacao&gt; algoritmos,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int[] tamanhos,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TipoConjuntoDados[] naturezas,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int[] intervalosMax,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int[] contagensThreads,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int numAmostras,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OuvinteProgresso ouvinte)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int amostrasReais = Math.max(5, numAmostras);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aquecerJVM(algoritmos);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// Calcula total de combinações válidas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int totalConfiguracoes = 0;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for (AlgoritmoOrdenacao alg : algoritmos)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for (TipoConjuntoDados nat : naturezas)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for (int intervalo : intervalosMax)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for (int tam : tamanhos)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    if (alg.isQuadratico() &amp;&amp; tam &gt; LIMITE_TAMANHO_BUBBLE_SORT)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        continue;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    totalConfiguracoes += contagensThreads.length;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List&lt;ResultadoAmostra&gt; todosResultados = new ArrayList&lt;&gt;(totalConfiguracoes);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Map&lt;String, Double&gt; mapaTemposSeriais = new HashMap&lt;&gt;();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int passo = 0;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for (TipoConjuntoDados natureza : naturezas)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for (int intervaloMax : intervalosMax)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for (int tamanho : tamanhos)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// Pré-gera os vetores-base para as K amostras desta combinação (tamanho, natureza, intervalo)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// garantindo que todos os algoritmos e contagens de threads processem dados idênticos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int[][] vetoresBase = new int[amostrasReais][];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for (int a = 0; a &lt; amostrasReais; a++)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    vetoresBase[a] = GeradorDados.gerarVetor(tamanho, natureza, intervaloMax, a + 1);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for (AlgoritmoOrdenacao alg : algoritmos)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    if (alg.isQuadratico() &amp;&amp; tamanho &gt; LIMITE_TAMANHO_BUBBLE_SORT)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        continue;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    for (int threads : contagensThreads)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        passo++;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        String modo = (threads &lt;= 1) ? "Serial" : "Paralelo";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        String msg = String.format(Locale.US,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                "[%d/%d] %s (%s - %d thread%s) | N=%d | %s | Max=%d",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                passo, totalConfiguracoes, alg.getNome(), modo, threads,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                threads &gt; 1 ? "s" : "", tamanho, natureza.getRotulo(), intervaloMax);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        if (ouvinte != null)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            ouvinte.aoIniciarPasso(msg, passo, totalConfiguracoes);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    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        double[] temposMs = new double[amostrasReais];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        for (int a = 0; a &lt; amostrasReais; a++)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            int[] copia = Arrays.copyOf(vetoresBase[a], vetoresBase[a].length);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            long inicioNs = System.nanoTime();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            if (threads &lt;= 1)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                alg.ordenarSerial(copia);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            } else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                alg.ordenarParalelo(copia, threads);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        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            long fimNs = System.nanoTime();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            if (!GeradorDados.estaOrdenado(copia))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                throw new IllegalStateException(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                        "Falha de verificação de ordenação no algoritmo: " + alg.getNome());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        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            temposMs[a] = (fimNs - inicioNs) / 1_000_000.0;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    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        ResultadoAmostra resultado = new ResultadoAmostra(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                alg.getNome(),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                modo,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                threads,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                tamanho,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                natureza,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                intervaloMax,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                temposMs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        );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        String chaveSerial = gerarChaveSerial(alg.getNome(), tamanho, natureza, intervaloMax);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        if (threads &lt;= 1)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            mapaTemposSeriais.put(chaveSerial, resultado.getMediaMs());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            resultado.calcularSpeedup(resultado.getMediaMs());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        } else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            Double tempoSerial = mapaTemposSeriais.get(chaveSerial);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            if (tempoSerial != null)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                resultado.calcularSpeedup(tempoSerial);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        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    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        todosResultados.add(resultado);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        if (ouvinte != null)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            ouvinte.aoConcluirConfiguracao(resultado, passo, totalConfiguracoes);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    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// Segunda passagem caso alguma execução paralela tenha ocorrido antes da serial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for (ResultadoAmostra r : todosResultados)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String chave = gerarChaveSerial(r.getAlgoritmo(), r.getTamanho(), r.getNaturezaDados(), r.getIntervaloMax());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Double tSerial = mapaTemposSeriais.get(chave);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if (tSerial != null)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r.calcularSpeedup(tSerial);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return todosResultados;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private static String gerarChaveSerial(String alg, int tam, TipoConjuntoDados nat, int intervalo)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return alg + "|" + tam + "|" + nat.name() + "|" + intervalo;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/**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* Realiza o aquecimento (Warmup) da JVM para que o compilador JIT (HotSpot C2)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* compile os métodos críticos antes do início da coleta de tempos.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*/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private void aquecerJVM(List&lt;AlgoritmoOrdenacao&gt; algoritmos)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int[] base = GeradorDados.gerarVetor(2500, TipoConjuntoDados.ALEATORIO, 10000, 0);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for (int i = 0; i &lt; 3; i++)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for (AlgoritmoOrdenacao alg : algoritmos) {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int[] c1 = Arrays.copyOf(base, base.length);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alg.ordenarSerial(c1);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int[] c2 = Arrays.copyOf(base, base.length);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    alg.ordenarParalelo(c2, 4);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    }</w:t>
      </w:r>
      <w:r>
        <w:br/>
      </w:r>
      <w:r>
        <w:rPr>
          <w:rFonts w:ascii="Courier New" w:hAnsi="Courier New" w:cs="Courier New"/>
          <w:sz w:val="15"/>
          <w:szCs w:val="15"/>
          <w:lang w:val="pt-BR"/>
        </w:rPr>
        <w:t xml:space="preserve">}</w:t>
      </w:r>
    </w:p>
    <w:sectPr w:rsidR="006409D1">
      <w:pgSz w:w="11906" w:h="16838"/>
      <w:pgMar w:top="709" w:right="1134" w:bottom="1134" w:left="1134" w:header="0" w:footer="0" w:gutter="0"/>
      <w:cols w:space="720"/>
      <w:formProt w:val="0"/>
      <w:docGrid w:linePitch="360" w:charSpace="819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A0000287" w:usb1="28CF3C52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ucida Sans Unicode">
    <w:panose1 w:val="020B0602030504020204"/>
    <w:charset w:val="00"/>
    <w:family w:val="roman"/>
    <w:notTrueType/>
    <w:pitch w:val="default"/>
  </w:font>
  <w:font w:name="Tahoma">
    <w:panose1 w:val="020B0604030504040204"/>
    <w:charset w:val="00"/>
    <w:family w:val="roman"/>
    <w:pitch w:val="variable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ew York">
    <w:panose1 w:val="02040503060506020304"/>
    <w:charset w:val="00"/>
    <w:family w:val="roman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proofState w:spelling="clean" w:grammar="clean"/>
  <w:defaultTabStop w:val="720"/>
  <w:autoHyphenation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09D1"/>
    <w:rsid w:val="006409D1"/>
    <w:rsid w:val="008F5FB4"/>
    <w:rsid w:val="00CB2102"/>
    <w:rsid w:val="00D320CE"/>
    <w:rsid w:val="00EA68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0322CB"/>
  <w15:docId w15:val="{C7B86F09-38BE-4BD0-AD4E-CBB709373B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textAlignment w:val="baseline"/>
    </w:pPr>
    <w:rPr>
      <w:rFonts w:ascii="Helvetica" w:hAnsi="Helvetica" w:cs="Helvetica"/>
      <w:lang w:val="en-US" w:eastAsia="ar-SA"/>
    </w:rPr>
  </w:style>
  <w:style w:type="paragraph" w:styleId="Ttulo2">
    <w:name w:val="heading 2"/>
    <w:basedOn w:val="Normal"/>
    <w:next w:val="Normal"/>
    <w:qFormat/>
    <w:pPr>
      <w:keepNext/>
      <w:tabs>
        <w:tab w:val="left" w:pos="0"/>
      </w:tabs>
      <w:spacing w:before="240" w:after="60"/>
      <w:ind w:left="576" w:hanging="576"/>
      <w:jc w:val="both"/>
      <w:outlineLvl w:val="1"/>
    </w:pPr>
    <w:rPr>
      <w:rFonts w:ascii="Arial" w:hAnsi="Arial" w:cs="Arial"/>
      <w:b/>
      <w:bCs/>
      <w:i/>
      <w:iCs/>
    </w:rPr>
  </w:style>
  <w:style w:type="paragraph" w:styleId="Ttulo3">
    <w:name w:val="heading 3"/>
    <w:basedOn w:val="Normal"/>
    <w:next w:val="Normal"/>
    <w:qFormat/>
    <w:pPr>
      <w:keepNext/>
      <w:tabs>
        <w:tab w:val="left" w:pos="0"/>
      </w:tabs>
      <w:spacing w:before="240" w:after="60"/>
      <w:ind w:left="720" w:hanging="720"/>
      <w:jc w:val="both"/>
      <w:outlineLvl w:val="2"/>
    </w:pPr>
    <w:rPr>
      <w:rFonts w:ascii="Arial" w:hAnsi="Arial" w:cs="Arial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Fontepargpadro4">
    <w:name w:val="Fonte parág. padrão4"/>
    <w:qFormat/>
  </w:style>
  <w:style w:type="character" w:customStyle="1" w:styleId="Fontepargpadro3">
    <w:name w:val="Fonte parág. padrão3"/>
    <w:qFormat/>
  </w:style>
  <w:style w:type="character" w:customStyle="1" w:styleId="Absatz-Standardschriftart">
    <w:name w:val="Absatz-Standardschriftart"/>
    <w:qFormat/>
  </w:style>
  <w:style w:type="character" w:customStyle="1" w:styleId="Fontepargpadro2">
    <w:name w:val="Fonte parág. padrão2"/>
    <w:qFormat/>
  </w:style>
  <w:style w:type="character" w:customStyle="1" w:styleId="Fontepargpadro1">
    <w:name w:val="Fonte parág. padrão1"/>
    <w:qFormat/>
  </w:style>
  <w:style w:type="character" w:customStyle="1" w:styleId="Caracteresdenotadefim">
    <w:name w:val="Caracteres de nota de fim"/>
    <w:qFormat/>
    <w:rPr>
      <w:vertAlign w:val="superscript"/>
    </w:rPr>
  </w:style>
  <w:style w:type="character" w:customStyle="1" w:styleId="Caracteresdenotaderodap">
    <w:name w:val="Caracteres de nota de rodapé"/>
    <w:qFormat/>
    <w:rPr>
      <w:vertAlign w:val="superscript"/>
    </w:rPr>
  </w:style>
  <w:style w:type="character" w:customStyle="1" w:styleId="LinkdaInternet">
    <w:name w:val="Link da Internet"/>
    <w:rPr>
      <w:color w:val="0000FF"/>
      <w:u w:val="single"/>
    </w:rPr>
  </w:style>
  <w:style w:type="character" w:customStyle="1" w:styleId="Linkdainternetvisitado">
    <w:name w:val="Link da internet visitado"/>
    <w:rPr>
      <w:color w:val="800080"/>
      <w:u w:val="single"/>
    </w:rPr>
  </w:style>
  <w:style w:type="character" w:styleId="Nmerodepgina">
    <w:name w:val="page number"/>
    <w:basedOn w:val="Fontepargpadro1"/>
    <w:qFormat/>
  </w:style>
  <w:style w:type="character" w:styleId="Forte">
    <w:name w:val="Strong"/>
    <w:qFormat/>
    <w:rPr>
      <w:b/>
      <w:bCs/>
    </w:rPr>
  </w:style>
  <w:style w:type="character" w:customStyle="1" w:styleId="RodapChar">
    <w:name w:val="Rodapé Char"/>
    <w:link w:val="Rodap"/>
    <w:uiPriority w:val="99"/>
    <w:qFormat/>
    <w:rsid w:val="001C2C48"/>
    <w:rPr>
      <w:rFonts w:ascii="Helvetica" w:hAnsi="Helvetica" w:cs="Helvetica"/>
      <w:lang w:val="en-US" w:eastAsia="ar-SA"/>
    </w:rPr>
  </w:style>
  <w:style w:type="paragraph" w:styleId="Ttulo">
    <w:name w:val="Title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Corpodetexto">
    <w:name w:val="Body Text"/>
    <w:basedOn w:val="Normal"/>
    <w:pPr>
      <w:jc w:val="both"/>
    </w:pPr>
  </w:style>
  <w:style w:type="paragraph" w:styleId="Lista">
    <w:name w:val="List"/>
    <w:basedOn w:val="Corpodetexto"/>
    <w:rPr>
      <w:rFonts w:ascii="Calibri" w:hAnsi="Calibri" w:cs="Mangal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ascii="Calibri" w:hAnsi="Calibri" w:cs="Mangal"/>
    </w:rPr>
  </w:style>
  <w:style w:type="paragraph" w:customStyle="1" w:styleId="Ttulo4">
    <w:name w:val="Título4"/>
    <w:basedOn w:val="Normal"/>
    <w:next w:val="Corpodetexto"/>
    <w:qFormat/>
    <w:pPr>
      <w:keepNext/>
      <w:spacing w:before="240" w:after="120"/>
    </w:pPr>
    <w:rPr>
      <w:rFonts w:ascii="Arial" w:eastAsia="Lucida Sans Unicode" w:hAnsi="Arial" w:cs="Tahoma"/>
      <w:sz w:val="28"/>
      <w:szCs w:val="28"/>
    </w:rPr>
  </w:style>
  <w:style w:type="paragraph" w:customStyle="1" w:styleId="Legenda3">
    <w:name w:val="Legenda3"/>
    <w:basedOn w:val="Normal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Ttulo30">
    <w:name w:val="Título3"/>
    <w:basedOn w:val="Normal"/>
    <w:next w:val="Corpodetexto"/>
    <w:qFormat/>
    <w:pPr>
      <w:keepNext/>
      <w:spacing w:before="240" w:after="120"/>
    </w:pPr>
    <w:rPr>
      <w:rFonts w:ascii="Arial" w:eastAsia="SimSun" w:hAnsi="Arial" w:cs="Mangal"/>
      <w:sz w:val="28"/>
      <w:szCs w:val="28"/>
    </w:rPr>
  </w:style>
  <w:style w:type="paragraph" w:customStyle="1" w:styleId="Ttulo20">
    <w:name w:val="Título2"/>
    <w:basedOn w:val="Normal"/>
    <w:next w:val="Corpodetexto"/>
    <w:qFormat/>
    <w:pPr>
      <w:keepNext/>
      <w:spacing w:before="240" w:after="120"/>
    </w:pPr>
    <w:rPr>
      <w:rFonts w:ascii="Arial" w:eastAsia="SimSun" w:hAnsi="Arial" w:cs="Mangal"/>
      <w:sz w:val="28"/>
      <w:szCs w:val="28"/>
    </w:rPr>
  </w:style>
  <w:style w:type="paragraph" w:customStyle="1" w:styleId="Legenda2">
    <w:name w:val="Legenda2"/>
    <w:basedOn w:val="Normal"/>
    <w:qFormat/>
    <w:pPr>
      <w:suppressLineNumbers/>
      <w:spacing w:before="120" w:after="120"/>
    </w:pPr>
    <w:rPr>
      <w:rFonts w:ascii="Calibri" w:hAnsi="Calibri" w:cs="Mangal"/>
      <w:i/>
      <w:iCs/>
      <w:sz w:val="24"/>
      <w:szCs w:val="24"/>
    </w:rPr>
  </w:style>
  <w:style w:type="paragraph" w:customStyle="1" w:styleId="Ttulo1">
    <w:name w:val="Título1"/>
    <w:basedOn w:val="Normal"/>
    <w:next w:val="Corpodetexto"/>
    <w:qFormat/>
    <w:pPr>
      <w:keepNext/>
      <w:spacing w:before="240" w:after="120"/>
    </w:pPr>
    <w:rPr>
      <w:rFonts w:ascii="Arial" w:eastAsia="SimSun" w:hAnsi="Arial" w:cs="Mangal"/>
      <w:sz w:val="28"/>
      <w:szCs w:val="28"/>
    </w:rPr>
  </w:style>
  <w:style w:type="paragraph" w:customStyle="1" w:styleId="Legenda1">
    <w:name w:val="Legenda1"/>
    <w:basedOn w:val="Normal"/>
    <w:qFormat/>
    <w:pPr>
      <w:suppressLineNumbers/>
      <w:spacing w:before="120" w:after="120"/>
    </w:pPr>
    <w:rPr>
      <w:rFonts w:ascii="Calibri" w:hAnsi="Calibri" w:cs="Mangal"/>
      <w:i/>
      <w:iCs/>
      <w:sz w:val="24"/>
      <w:szCs w:val="24"/>
    </w:rPr>
  </w:style>
  <w:style w:type="paragraph" w:customStyle="1" w:styleId="TFReferencesSection">
    <w:name w:val="TF_References_Section"/>
    <w:basedOn w:val="Normal"/>
    <w:qFormat/>
    <w:pPr>
      <w:spacing w:line="170" w:lineRule="exact"/>
      <w:ind w:firstLine="187"/>
      <w:jc w:val="both"/>
    </w:pPr>
    <w:rPr>
      <w:rFonts w:ascii="Times" w:hAnsi="Times" w:cs="Times"/>
      <w:sz w:val="16"/>
      <w:szCs w:val="16"/>
    </w:rPr>
  </w:style>
  <w:style w:type="paragraph" w:styleId="Textodenotaderodap">
    <w:name w:val="footnote text"/>
    <w:basedOn w:val="TFReferencesSection"/>
    <w:next w:val="TFReferencesSection"/>
  </w:style>
  <w:style w:type="paragraph" w:customStyle="1" w:styleId="TAMainText">
    <w:name w:val="TA_Main_Text"/>
    <w:basedOn w:val="Normal"/>
    <w:qFormat/>
    <w:pPr>
      <w:spacing w:line="240" w:lineRule="exact"/>
      <w:ind w:firstLine="202"/>
      <w:jc w:val="both"/>
    </w:pPr>
    <w:rPr>
      <w:rFonts w:ascii="Times" w:hAnsi="Times" w:cs="Times"/>
    </w:rPr>
  </w:style>
  <w:style w:type="paragraph" w:customStyle="1" w:styleId="BATitle">
    <w:name w:val="BA_Title"/>
    <w:basedOn w:val="Normal"/>
    <w:next w:val="BBAuthorName"/>
    <w:qFormat/>
    <w:pPr>
      <w:spacing w:before="720" w:after="240" w:line="480" w:lineRule="exact"/>
      <w:ind w:right="3024"/>
    </w:pPr>
    <w:rPr>
      <w:b/>
      <w:bCs/>
      <w:sz w:val="44"/>
      <w:szCs w:val="44"/>
    </w:rPr>
  </w:style>
  <w:style w:type="paragraph" w:customStyle="1" w:styleId="BBAuthorName">
    <w:name w:val="BB_Author_Name"/>
    <w:basedOn w:val="Normal"/>
    <w:next w:val="BCAuthorAddress"/>
    <w:qFormat/>
    <w:pPr>
      <w:spacing w:after="240" w:line="240" w:lineRule="exact"/>
      <w:ind w:right="3024"/>
    </w:pPr>
    <w:rPr>
      <w:b/>
      <w:bCs/>
      <w:sz w:val="22"/>
      <w:szCs w:val="22"/>
    </w:rPr>
  </w:style>
  <w:style w:type="paragraph" w:customStyle="1" w:styleId="BCAuthorAddress">
    <w:name w:val="BC_Author_Address"/>
    <w:basedOn w:val="Normal"/>
    <w:next w:val="BIEmailAddress"/>
    <w:qFormat/>
    <w:pPr>
      <w:spacing w:after="120" w:line="240" w:lineRule="exact"/>
      <w:ind w:right="3024"/>
    </w:pPr>
    <w:rPr>
      <w:rFonts w:ascii="Times" w:hAnsi="Times" w:cs="Times"/>
      <w:i/>
      <w:iCs/>
    </w:rPr>
  </w:style>
  <w:style w:type="paragraph" w:customStyle="1" w:styleId="BIEmailAddress">
    <w:name w:val="BI_Email_Address"/>
    <w:next w:val="AIReceive03"/>
    <w:qFormat/>
    <w:pPr>
      <w:spacing w:after="120" w:line="240" w:lineRule="exact"/>
      <w:ind w:right="3024"/>
      <w:textAlignment w:val="baseline"/>
    </w:pPr>
    <w:rPr>
      <w:rFonts w:ascii="Times" w:eastAsia="Arial" w:hAnsi="Times" w:cs="Times"/>
      <w:i/>
      <w:iCs/>
      <w:lang w:val="en-US" w:eastAsia="ar-SA"/>
    </w:rPr>
  </w:style>
  <w:style w:type="paragraph" w:customStyle="1" w:styleId="AIReceive03">
    <w:name w:val="AI_Receive03"/>
    <w:basedOn w:val="Normal"/>
    <w:next w:val="Absbox"/>
    <w:qFormat/>
    <w:pPr>
      <w:spacing w:after="600" w:line="240" w:lineRule="exact"/>
      <w:ind w:right="3024"/>
    </w:pPr>
    <w:rPr>
      <w:b/>
      <w:bCs/>
      <w:sz w:val="18"/>
      <w:szCs w:val="18"/>
    </w:rPr>
  </w:style>
  <w:style w:type="paragraph" w:customStyle="1" w:styleId="BDAbstract">
    <w:name w:val="BD_Abstract"/>
    <w:qFormat/>
    <w:pPr>
      <w:pBdr>
        <w:bottom w:val="single" w:sz="4" w:space="12" w:color="000000"/>
      </w:pBdr>
      <w:spacing w:before="200" w:after="200" w:line="220" w:lineRule="exact"/>
      <w:jc w:val="both"/>
      <w:textAlignment w:val="baseline"/>
    </w:pPr>
    <w:rPr>
      <w:rFonts w:ascii="Helvetica" w:eastAsia="Arial" w:hAnsi="Helvetica" w:cs="Helvetica"/>
      <w:b/>
      <w:bCs/>
      <w:sz w:val="18"/>
      <w:szCs w:val="18"/>
      <w:lang w:val="en-US" w:eastAsia="ar-SA"/>
    </w:rPr>
  </w:style>
  <w:style w:type="paragraph" w:customStyle="1" w:styleId="Absbox">
    <w:name w:val="Absbox"/>
    <w:basedOn w:val="BDAbstract"/>
    <w:qFormat/>
    <w:pPr>
      <w:pBdr>
        <w:top w:val="single" w:sz="4" w:space="0" w:color="800000"/>
        <w:left w:val="single" w:sz="4" w:space="4" w:color="800000"/>
        <w:bottom w:val="single" w:sz="4" w:space="0" w:color="800000"/>
        <w:right w:val="single" w:sz="4" w:space="4" w:color="800000"/>
      </w:pBdr>
      <w:shd w:val="clear" w:color="auto" w:fill="800000"/>
      <w:spacing w:after="320"/>
      <w:ind w:left="86" w:right="130"/>
      <w:jc w:val="center"/>
    </w:pPr>
    <w:rPr>
      <w:color w:val="FFFFFF"/>
      <w:sz w:val="20"/>
      <w:szCs w:val="20"/>
    </w:rPr>
  </w:style>
  <w:style w:type="paragraph" w:customStyle="1" w:styleId="TDAcknowledgments">
    <w:name w:val="TD_Acknowledgments"/>
    <w:basedOn w:val="Normal"/>
    <w:next w:val="TESupportingInformation"/>
    <w:qFormat/>
    <w:pPr>
      <w:spacing w:before="200" w:line="240" w:lineRule="exact"/>
      <w:ind w:firstLine="202"/>
      <w:jc w:val="both"/>
    </w:pPr>
    <w:rPr>
      <w:rFonts w:ascii="Times" w:hAnsi="Times" w:cs="Times"/>
    </w:rPr>
  </w:style>
  <w:style w:type="paragraph" w:customStyle="1" w:styleId="TESupportingInformation">
    <w:name w:val="TE_Supporting_Information"/>
    <w:basedOn w:val="Normal"/>
    <w:qFormat/>
    <w:pPr>
      <w:spacing w:before="200" w:line="240" w:lineRule="exact"/>
      <w:ind w:firstLine="187"/>
      <w:jc w:val="both"/>
    </w:pPr>
    <w:rPr>
      <w:rFonts w:ascii="Times" w:hAnsi="Times" w:cs="Times"/>
    </w:rPr>
  </w:style>
  <w:style w:type="paragraph" w:customStyle="1" w:styleId="VCSchemeTitle">
    <w:name w:val="VC_Scheme_Title"/>
    <w:basedOn w:val="Normal"/>
    <w:next w:val="Normal"/>
    <w:qFormat/>
    <w:pPr>
      <w:spacing w:after="240" w:line="200" w:lineRule="exact"/>
      <w:jc w:val="center"/>
    </w:pPr>
    <w:rPr>
      <w:rFonts w:ascii="Times" w:hAnsi="Times" w:cs="Times"/>
      <w:sz w:val="18"/>
      <w:szCs w:val="18"/>
    </w:rPr>
  </w:style>
  <w:style w:type="paragraph" w:customStyle="1" w:styleId="VDTableTitle">
    <w:name w:val="VD_Table_Title"/>
    <w:basedOn w:val="Normal"/>
    <w:next w:val="Normal"/>
    <w:qFormat/>
    <w:pPr>
      <w:spacing w:after="240" w:line="200" w:lineRule="exact"/>
    </w:pPr>
    <w:rPr>
      <w:rFonts w:ascii="Times" w:hAnsi="Times" w:cs="Times"/>
      <w:sz w:val="18"/>
      <w:szCs w:val="18"/>
    </w:rPr>
  </w:style>
  <w:style w:type="paragraph" w:customStyle="1" w:styleId="TCScheme08">
    <w:name w:val="TC_Scheme_08"/>
    <w:basedOn w:val="Normal"/>
    <w:qFormat/>
    <w:pPr>
      <w:spacing w:after="211" w:line="194" w:lineRule="exact"/>
    </w:pPr>
    <w:rPr>
      <w:sz w:val="19"/>
      <w:szCs w:val="19"/>
    </w:rPr>
  </w:style>
  <w:style w:type="paragraph" w:customStyle="1" w:styleId="VAFigureCaption">
    <w:name w:val="VA_Figure_Caption"/>
    <w:basedOn w:val="Normal"/>
    <w:next w:val="Normal"/>
    <w:qFormat/>
    <w:pPr>
      <w:spacing w:before="240" w:line="200" w:lineRule="exact"/>
      <w:jc w:val="both"/>
    </w:pPr>
    <w:rPr>
      <w:rFonts w:ascii="Times" w:hAnsi="Times" w:cs="Times"/>
      <w:sz w:val="18"/>
      <w:szCs w:val="18"/>
    </w:rPr>
  </w:style>
  <w:style w:type="paragraph" w:customStyle="1" w:styleId="bar">
    <w:name w:val="bar"/>
    <w:basedOn w:val="Normal"/>
    <w:next w:val="Normal"/>
    <w:qFormat/>
    <w:pPr>
      <w:shd w:val="clear" w:color="auto" w:fill="800000"/>
      <w:spacing w:before="360" w:after="80" w:line="220" w:lineRule="exact"/>
    </w:pPr>
  </w:style>
  <w:style w:type="paragraph" w:customStyle="1" w:styleId="thinbar">
    <w:name w:val="thinbar"/>
    <w:next w:val="TAMainText"/>
    <w:qFormat/>
    <w:pPr>
      <w:pBdr>
        <w:bottom w:val="single" w:sz="4" w:space="1" w:color="800000"/>
      </w:pBdr>
      <w:spacing w:before="240" w:after="300" w:line="20" w:lineRule="exact"/>
      <w:textAlignment w:val="baseline"/>
    </w:pPr>
    <w:rPr>
      <w:rFonts w:ascii="New York" w:eastAsia="Arial" w:hAnsi="New York" w:cs="New York"/>
      <w:lang w:val="en-US" w:eastAsia="ar-SA"/>
    </w:rPr>
  </w:style>
  <w:style w:type="paragraph" w:customStyle="1" w:styleId="graphicbox">
    <w:name w:val="graphicbox"/>
    <w:basedOn w:val="Normal"/>
    <w:next w:val="BDAbstract"/>
    <w:qFormat/>
    <w:pPr>
      <w:jc w:val="center"/>
    </w:pPr>
    <w:rPr>
      <w:rFonts w:ascii="Times" w:hAnsi="Times" w:cs="Times"/>
      <w:sz w:val="18"/>
      <w:szCs w:val="18"/>
    </w:rPr>
  </w:style>
  <w:style w:type="paragraph" w:customStyle="1" w:styleId="FETableFootnote">
    <w:name w:val="FE_Table_Footnote"/>
    <w:basedOn w:val="Normal"/>
    <w:qFormat/>
    <w:pPr>
      <w:spacing w:line="170" w:lineRule="exact"/>
      <w:ind w:firstLine="187"/>
    </w:pPr>
    <w:rPr>
      <w:sz w:val="16"/>
      <w:szCs w:val="16"/>
    </w:rPr>
  </w:style>
  <w:style w:type="paragraph" w:customStyle="1" w:styleId="FDSchemeFootnote">
    <w:name w:val="FD_Scheme_Footnote"/>
    <w:basedOn w:val="Normal"/>
    <w:qFormat/>
  </w:style>
  <w:style w:type="paragraph" w:customStyle="1" w:styleId="TCTableBody">
    <w:name w:val="TC_Table_Body"/>
    <w:basedOn w:val="VDTableTitle"/>
    <w:qFormat/>
    <w:pPr>
      <w:jc w:val="both"/>
    </w:pPr>
  </w:style>
  <w:style w:type="paragraph" w:styleId="Textodenotadefim">
    <w:name w:val="endnote text"/>
    <w:basedOn w:val="Normal"/>
  </w:style>
  <w:style w:type="paragraph" w:customStyle="1" w:styleId="VBChartTitle">
    <w:name w:val="VB_Chart_Title"/>
    <w:basedOn w:val="Normal"/>
    <w:next w:val="Normal"/>
    <w:qFormat/>
    <w:pPr>
      <w:spacing w:before="240" w:line="200" w:lineRule="exact"/>
      <w:jc w:val="both"/>
    </w:pPr>
    <w:rPr>
      <w:rFonts w:ascii="Times" w:hAnsi="Times" w:cs="Times"/>
      <w:sz w:val="19"/>
      <w:szCs w:val="19"/>
    </w:rPr>
  </w:style>
  <w:style w:type="paragraph" w:customStyle="1" w:styleId="FCChartFootnote">
    <w:name w:val="FC_Chart_Footnote"/>
    <w:basedOn w:val="FETableFootnote"/>
    <w:qFormat/>
    <w:pPr>
      <w:spacing w:before="120" w:line="180" w:lineRule="exact"/>
      <w:jc w:val="both"/>
    </w:pPr>
    <w:rPr>
      <w:rFonts w:ascii="Times" w:hAnsi="Times" w:cs="Times"/>
      <w:sz w:val="17"/>
      <w:szCs w:val="17"/>
    </w:rPr>
  </w:style>
  <w:style w:type="paragraph" w:customStyle="1" w:styleId="CabealhoeRodap">
    <w:name w:val="Cabeçalho e Rodapé"/>
    <w:basedOn w:val="Normal"/>
    <w:qFormat/>
  </w:style>
  <w:style w:type="paragraph" w:styleId="Cabealho">
    <w:name w:val="header"/>
    <w:basedOn w:val="Normal"/>
    <w:pPr>
      <w:tabs>
        <w:tab w:val="center" w:pos="4320"/>
        <w:tab w:val="right" w:pos="8640"/>
      </w:tabs>
    </w:pPr>
  </w:style>
  <w:style w:type="paragraph" w:styleId="Rodap">
    <w:name w:val="footer"/>
    <w:basedOn w:val="Normal"/>
    <w:link w:val="RodapChar"/>
    <w:uiPriority w:val="99"/>
    <w:pPr>
      <w:tabs>
        <w:tab w:val="center" w:pos="4419"/>
        <w:tab w:val="right" w:pos="8838"/>
      </w:tabs>
    </w:pPr>
  </w:style>
  <w:style w:type="paragraph" w:customStyle="1" w:styleId="Ref">
    <w:name w:val="Ref"/>
    <w:basedOn w:val="Normal"/>
    <w:qFormat/>
    <w:pPr>
      <w:overflowPunct w:val="0"/>
      <w:spacing w:line="205" w:lineRule="exact"/>
      <w:textAlignment w:val="auto"/>
    </w:pPr>
    <w:rPr>
      <w:rFonts w:ascii="Times New Roman" w:hAnsi="Times New Roman" w:cs="Times New Roman"/>
      <w:kern w:val="2"/>
      <w:sz w:val="18"/>
    </w:rPr>
  </w:style>
  <w:style w:type="paragraph" w:styleId="Textodebalo">
    <w:name w:val="Balloon Text"/>
    <w:basedOn w:val="Normal"/>
    <w:qFormat/>
    <w:rPr>
      <w:rFonts w:ascii="Tahoma" w:hAnsi="Tahoma" w:cs="Tahoma"/>
      <w:sz w:val="16"/>
      <w:szCs w:val="16"/>
    </w:rPr>
  </w:style>
  <w:style w:type="paragraph" w:customStyle="1" w:styleId="Contedodetabela">
    <w:name w:val="Conteúdo de tabela"/>
    <w:basedOn w:val="Normal"/>
    <w:qFormat/>
    <w:pPr>
      <w:suppressLineNumbers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etabela"/>
    <w:qFormat/>
    <w:pPr>
      <w:jc w:val="center"/>
    </w:pPr>
    <w:rPr>
      <w:b/>
      <w:bCs/>
    </w:rPr>
  </w:style>
  <w:style w:type="paragraph" w:customStyle="1" w:styleId="Contedodequadro">
    <w:name w:val="Conteúdo de quadro"/>
    <w:basedOn w:val="Corpodetexto"/>
    <w:qFormat/>
  </w:style>
  <w:style w:type="paragraph" w:customStyle="1" w:styleId="Contedodoquadro">
    <w:name w:val="Conteúdo do quadro"/>
    <w:basedOn w:val="Corpodetexto"/>
    <w:qFormat/>
  </w:style>
  <w:style w:type="paragraph" w:styleId="NormalWeb">
    <w:name w:val="Normal (Web)"/>
    <w:basedOn w:val="Normal"/>
    <w:uiPriority w:val="99"/>
    <w:unhideWhenUsed/>
    <w:qFormat/>
    <w:rsid w:val="00887976"/>
    <w:pPr>
      <w:suppressAutoHyphens w:val="0"/>
      <w:overflowPunct w:val="0"/>
      <w:spacing w:beforeAutospacing="1" w:after="142" w:line="288" w:lineRule="auto"/>
      <w:textAlignment w:val="auto"/>
    </w:pPr>
    <w:rPr>
      <w:rFonts w:ascii="Times New Roman" w:hAnsi="Times New Roman" w:cs="Times New Roman"/>
      <w:sz w:val="24"/>
      <w:szCs w:val="24"/>
      <w:lang w:val="pt-BR" w:eastAsia="pt-BR"/>
    </w:rPr>
  </w:style>
  <w:style w:type="table" w:styleId="Tabelacomgrade">
    <w:name w:val="Table Grid"/>
    <w:basedOn w:val="Tabelanormal"/>
    <w:rsid w:val="008F5FB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8" Type="http://schemas.openxmlformats.org/officeDocument/2006/relationships/image" Target="media/image2.png"/><Relationship Id="rId9" Type="http://schemas.openxmlformats.org/officeDocument/2006/relationships/image" Target="media/image3.png"/><Relationship Id="rId10" Type="http://schemas.openxmlformats.org/officeDocument/2006/relationships/image" Target="media/image4.png"/><Relationship Id="rId11" Type="http://schemas.openxmlformats.org/officeDocument/2006/relationships/image" Target="media/image5.png"/><Relationship Id="rId12" Type="http://schemas.openxmlformats.org/officeDocument/2006/relationships/image" Target="media/image6.png"/><Relationship Id="rId13" Type="http://schemas.openxmlformats.org/officeDocument/2006/relationships/image" Target="media/image7.png"/><Relationship Id="rId14" Type="http://schemas.openxmlformats.org/officeDocument/2006/relationships/image" Target="media/image8.png"/><Relationship Id="rId15" Type="http://schemas.openxmlformats.org/officeDocument/2006/relationships/hyperlink" Target="https://github.com/Victor-Lins14/Comp_Paralela" TargetMode="Externa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A002CC6-DB05-43F8-9370-B94F6EB662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160</Words>
  <Characters>868</Characters>
  <Application>Microsoft Office Word</Application>
  <DocSecurity>0</DocSecurity>
  <Lines>7</Lines>
  <Paragraphs>2</Paragraphs>
  <ScaleCrop>false</ScaleCrop>
  <Company>FEQ</Company>
  <LinksUpToDate>false</LinksUpToDate>
  <CharactersWithSpaces>1026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Análise de Desempenho de Algoritmos de Busca em Ambientes Concorrentes e Paralelos: Um Estudo Comparativo em Java</dc:title>
  <dc:subject/>
  <dc:creator>Victor Lins; Diogo Guimarães Gifoni</dc:creator>
  <dc:description/>
  <cp:lastModifiedBy>Izequiel Norões</cp:lastModifiedBy>
  <cp:revision>3</cp:revision>
  <cp:lastPrinted>2017-07-04T13:53:00Z</cp:lastPrinted>
  <dcterms:created xsi:type="dcterms:W3CDTF">2024-02-12T17:57:00Z</dcterms:created>
  <dcterms:modified xsi:type="dcterms:W3CDTF">2024-02-12T18:06:00Z</dcterms:modified>
  <dc:language>pt-BR</dc:language>
</cp:coreProperties>
</file>