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Páginas consultadas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https://www.youtube.com/watch?v=JDU3AzH3WKg&amp;list=PLqnslRFeH2Upcrywf-u2etjdxxkL8nl7E&amp;index=3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Sigmon function</w:t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https://deepai.org/machine-learning-glossary-and-terms/sigmoid-function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Apuntes importantes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Sigmoid function</w:t>
      </w:r>
    </w:p>
    <w:p w:rsidR="00000000" w:rsidDel="00000000" w:rsidP="00000000" w:rsidRDefault="00000000" w:rsidRPr="00000000" w14:paraId="00000009">
      <w:pPr>
        <w:ind w:left="720" w:firstLine="0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 xml:space="preserve">A Sigmoid function is a mathematical function which has a characteristic S-shaped curve.</w:t>
      </w:r>
    </w:p>
    <w:p w:rsidR="00000000" w:rsidDel="00000000" w:rsidP="00000000" w:rsidRDefault="00000000" w:rsidRPr="00000000" w14:paraId="0000000A">
      <w:pPr>
        <w:ind w:left="720" w:firstLine="0"/>
        <w:rPr>
          <w:color w:val="1d2129"/>
          <w:highlight w:val="white"/>
        </w:rPr>
      </w:pPr>
      <w:r w:rsidDel="00000000" w:rsidR="00000000" w:rsidRPr="00000000">
        <w:rPr>
          <w:i w:val="1"/>
          <w:color w:val="1d2129"/>
          <w:highlight w:val="white"/>
          <w:rtl w:val="0"/>
        </w:rPr>
        <w:t xml:space="preserve">sigmoid function</w:t>
      </w:r>
      <w:r w:rsidDel="00000000" w:rsidR="00000000" w:rsidRPr="00000000">
        <w:rPr>
          <w:color w:val="1d2129"/>
          <w:highlight w:val="white"/>
          <w:rtl w:val="0"/>
        </w:rPr>
        <w:t xml:space="preserve"> is normally used to refer specifically to the logistic function, also called the logistic sigmoid function.</w:t>
      </w:r>
    </w:p>
    <w:p w:rsidR="00000000" w:rsidDel="00000000" w:rsidP="00000000" w:rsidRDefault="00000000" w:rsidRPr="00000000" w14:paraId="0000000B">
      <w:pPr>
        <w:ind w:left="720" w:firstLine="0"/>
        <w:jc w:val="center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</w:rPr>
        <w:drawing>
          <wp:inline distB="114300" distT="114300" distL="114300" distR="114300">
            <wp:extent cx="2700338" cy="270033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270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  <w:jc w:val="left"/>
        <w:rPr>
          <w:color w:val="1d2129"/>
          <w:highlight w:val="white"/>
          <w:u w:val="none"/>
        </w:rPr>
      </w:pPr>
      <w:r w:rsidDel="00000000" w:rsidR="00000000" w:rsidRPr="00000000">
        <w:rPr>
          <w:color w:val="1d2129"/>
          <w:highlight w:val="white"/>
          <w:rtl w:val="0"/>
        </w:rPr>
        <w:t xml:space="preserve">Sigmoid functions are also useful for many machine learning applications where a real number needs to be converted to a probability.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jc w:val="left"/>
        <w:rPr>
          <w:color w:val="1d2129"/>
          <w:highlight w:val="white"/>
          <w:u w:val="none"/>
        </w:rPr>
      </w:pPr>
      <w:r w:rsidDel="00000000" w:rsidR="00000000" w:rsidRPr="00000000">
        <w:rPr>
          <w:color w:val="1d2129"/>
          <w:highlight w:val="white"/>
          <w:rtl w:val="0"/>
        </w:rPr>
        <w:t xml:space="preserve">All sigmoid functions are monotonic and have a bell-shaped first derivative. There are several sigmoid functions and some of the best-known are presented below.</w:t>
      </w:r>
    </w:p>
    <w:p w:rsidR="00000000" w:rsidDel="00000000" w:rsidP="00000000" w:rsidRDefault="00000000" w:rsidRPr="00000000" w14:paraId="0000000E">
      <w:pPr>
        <w:ind w:left="1440" w:firstLine="0"/>
        <w:jc w:val="center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</w:rPr>
        <w:drawing>
          <wp:inline distB="114300" distT="114300" distL="114300" distR="114300">
            <wp:extent cx="3567113" cy="178355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1783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2160" w:hanging="360"/>
        <w:jc w:val="left"/>
        <w:rPr>
          <w:color w:val="1d2129"/>
          <w:highlight w:val="white"/>
          <w:u w:val="none"/>
        </w:rPr>
      </w:pPr>
      <w:r w:rsidDel="00000000" w:rsidR="00000000" w:rsidRPr="00000000">
        <w:rPr>
          <w:color w:val="1d2129"/>
          <w:highlight w:val="white"/>
          <w:rtl w:val="0"/>
        </w:rPr>
        <w:t xml:space="preserve">Monotonic</w:t>
      </w:r>
    </w:p>
    <w:p w:rsidR="00000000" w:rsidDel="00000000" w:rsidP="00000000" w:rsidRDefault="00000000" w:rsidRPr="00000000" w14:paraId="00000010">
      <w:pPr>
        <w:ind w:left="2160" w:firstLine="0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In </w:t>
      </w:r>
      <w:hyperlink r:id="rId10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calculus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, a function </w:t>
      </w:r>
      <w:r w:rsidDel="00000000" w:rsidR="00000000" w:rsidRPr="00000000">
        <w:rPr>
          <w:color w:val="202122"/>
          <w:sz w:val="25"/>
          <w:szCs w:val="25"/>
          <w:highlight w:val="white"/>
          <w:rtl w:val="0"/>
        </w:rPr>
        <w:t xml:space="preserve">f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defined on a </w:t>
      </w:r>
      <w:hyperlink r:id="rId11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subset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of the </w:t>
      </w:r>
      <w:hyperlink r:id="rId12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real numbers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with real values is called </w:t>
      </w: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monotonic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if and only if it is either entirely non-increasing, or entirely non-decreasing</w:t>
      </w:r>
    </w:p>
    <w:p w:rsidR="00000000" w:rsidDel="00000000" w:rsidP="00000000" w:rsidRDefault="00000000" w:rsidRPr="00000000" w14:paraId="00000011">
      <w:pPr>
        <w:ind w:left="2160" w:firstLine="0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</w:rPr>
        <w:drawing>
          <wp:inline distB="114300" distT="114300" distL="114300" distR="114300">
            <wp:extent cx="2095500" cy="2019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02122"/>
          <w:sz w:val="21"/>
          <w:szCs w:val="21"/>
          <w:highlight w:val="white"/>
        </w:rPr>
        <w:drawing>
          <wp:inline distB="114300" distT="114300" distL="114300" distR="114300">
            <wp:extent cx="2095500" cy="2019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160" w:firstLine="0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color w:val="1d21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color w:val="1d2129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Subset" TargetMode="External"/><Relationship Id="rId10" Type="http://schemas.openxmlformats.org/officeDocument/2006/relationships/hyperlink" Target="https://en.wikipedia.org/wiki/Calculus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en.wikipedia.org/wiki/Real_numbe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JDU3AzH3WKg&amp;list=PLqnslRFeH2Upcrywf-u2etjdxxkL8nl7E&amp;index=3" TargetMode="External"/><Relationship Id="rId7" Type="http://schemas.openxmlformats.org/officeDocument/2006/relationships/hyperlink" Target="https://deepai.org/machine-learning-glossary-and-terms/sigmoid-function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