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C46D" w14:textId="442DCCCC" w:rsidR="00D94646" w:rsidRPr="005D7969" w:rsidRDefault="00D94646" w:rsidP="00D94646">
      <w:pPr>
        <w:keepNext/>
        <w:keepLines/>
        <w:spacing w:after="60"/>
        <w:rPr>
          <w:b/>
          <w:sz w:val="30"/>
          <w:szCs w:val="30"/>
        </w:rPr>
      </w:pPr>
      <w:r w:rsidRPr="005D7969">
        <w:rPr>
          <w:b/>
          <w:sz w:val="30"/>
          <w:szCs w:val="30"/>
        </w:rPr>
        <w:t>Glossário</w:t>
      </w:r>
    </w:p>
    <w:p w14:paraId="67ED7B90" w14:textId="77777777" w:rsidR="004F7D14" w:rsidRPr="004F7D14" w:rsidRDefault="004F7D14" w:rsidP="00D94646">
      <w:pPr>
        <w:keepNext/>
        <w:keepLines/>
        <w:spacing w:after="60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D94646" w:rsidRPr="005D7969" w14:paraId="1D12F7F9" w14:textId="77777777" w:rsidTr="004C50BE">
        <w:trPr>
          <w:trHeight w:val="483"/>
        </w:trPr>
        <w:tc>
          <w:tcPr>
            <w:tcW w:w="3964" w:type="dxa"/>
            <w:shd w:val="clear" w:color="auto" w:fill="D9E2F3" w:themeFill="accent5" w:themeFillTint="33"/>
          </w:tcPr>
          <w:p w14:paraId="1CAA27CB" w14:textId="77777777" w:rsidR="00D94646" w:rsidRPr="005D7969" w:rsidRDefault="00D94646" w:rsidP="004F7D14">
            <w:pPr>
              <w:jc w:val="center"/>
            </w:pPr>
            <w:r w:rsidRPr="005D7969">
              <w:rPr>
                <w:b/>
              </w:rPr>
              <w:t>Termo, Conceito ou Abreviação</w:t>
            </w:r>
          </w:p>
        </w:tc>
        <w:tc>
          <w:tcPr>
            <w:tcW w:w="4530" w:type="dxa"/>
            <w:shd w:val="clear" w:color="auto" w:fill="D9E2F3" w:themeFill="accent5" w:themeFillTint="33"/>
          </w:tcPr>
          <w:p w14:paraId="46C5607A" w14:textId="77777777" w:rsidR="00D94646" w:rsidRPr="005D7969" w:rsidRDefault="00D94646" w:rsidP="004F7D14">
            <w:pPr>
              <w:jc w:val="center"/>
            </w:pPr>
            <w:r w:rsidRPr="005D7969">
              <w:rPr>
                <w:b/>
              </w:rPr>
              <w:t>Definição</w:t>
            </w:r>
          </w:p>
        </w:tc>
      </w:tr>
      <w:tr w:rsidR="00D94646" w:rsidRPr="005D7969" w14:paraId="6002C972" w14:textId="77777777" w:rsidTr="004C50BE">
        <w:tc>
          <w:tcPr>
            <w:tcW w:w="3964" w:type="dxa"/>
          </w:tcPr>
          <w:p w14:paraId="2EE806DC" w14:textId="77777777" w:rsidR="00D94646" w:rsidRPr="005D7969" w:rsidRDefault="00D94646" w:rsidP="00D94646">
            <w:r w:rsidRPr="005D7969">
              <w:rPr>
                <w:rFonts w:eastAsia="Calibri"/>
              </w:rPr>
              <w:t>CorelDraw</w:t>
            </w:r>
          </w:p>
        </w:tc>
        <w:tc>
          <w:tcPr>
            <w:tcW w:w="4530" w:type="dxa"/>
          </w:tcPr>
          <w:p w14:paraId="165BEF94" w14:textId="77777777" w:rsidR="00D94646" w:rsidRPr="005D7969" w:rsidRDefault="00D94646" w:rsidP="00D94646">
            <w:pPr>
              <w:rPr>
                <w:rFonts w:eastAsia="Calibri"/>
              </w:rPr>
            </w:pPr>
            <w:r w:rsidRPr="005D7969">
              <w:rPr>
                <w:rFonts w:eastAsia="Calibri"/>
              </w:rPr>
              <w:t>É um software de desenho vetorial utilizado pela empresa para criar e editar as artes dos materiais gráficos.</w:t>
            </w:r>
          </w:p>
        </w:tc>
      </w:tr>
      <w:tr w:rsidR="00D94646" w:rsidRPr="005D7969" w14:paraId="6F81DA31" w14:textId="77777777" w:rsidTr="004C50BE">
        <w:tc>
          <w:tcPr>
            <w:tcW w:w="3964" w:type="dxa"/>
          </w:tcPr>
          <w:p w14:paraId="65F6FB98" w14:textId="77777777" w:rsidR="00D94646" w:rsidRPr="005D7969" w:rsidRDefault="004F7D14" w:rsidP="00D94646">
            <w:r w:rsidRPr="005D7969">
              <w:t>Ill</w:t>
            </w:r>
            <w:r w:rsidR="00D94646" w:rsidRPr="005D7969">
              <w:t>ustrator</w:t>
            </w:r>
          </w:p>
        </w:tc>
        <w:tc>
          <w:tcPr>
            <w:tcW w:w="4530" w:type="dxa"/>
          </w:tcPr>
          <w:p w14:paraId="4F1EE69C" w14:textId="77777777" w:rsidR="00D94646" w:rsidRPr="005D7969" w:rsidRDefault="00D94646" w:rsidP="00D94646">
            <w:r w:rsidRPr="005D7969">
              <w:rPr>
                <w:rFonts w:eastAsia="Calibri"/>
              </w:rPr>
              <w:t>É um software de desenho vetorial utilizado pela empresa para criar e editar as artes dos materiais gráficos. É semelhante ao CorelDraw.</w:t>
            </w:r>
          </w:p>
        </w:tc>
      </w:tr>
      <w:tr w:rsidR="00D94646" w:rsidRPr="005D7969" w14:paraId="5AB52DC0" w14:textId="77777777" w:rsidTr="004C50BE">
        <w:tc>
          <w:tcPr>
            <w:tcW w:w="3964" w:type="dxa"/>
          </w:tcPr>
          <w:p w14:paraId="639C7CBD" w14:textId="77777777" w:rsidR="00D94646" w:rsidRPr="005D7969" w:rsidRDefault="00D94646" w:rsidP="00D94646">
            <w:r w:rsidRPr="005D7969">
              <w:rPr>
                <w:rFonts w:eastAsia="Calibri"/>
              </w:rPr>
              <w:t>Arte</w:t>
            </w:r>
          </w:p>
        </w:tc>
        <w:tc>
          <w:tcPr>
            <w:tcW w:w="4530" w:type="dxa"/>
          </w:tcPr>
          <w:p w14:paraId="056A5114" w14:textId="77777777" w:rsidR="00D94646" w:rsidRPr="005D7969" w:rsidRDefault="00D94646" w:rsidP="00D94646">
            <w:r w:rsidRPr="005D7969">
              <w:t xml:space="preserve">Apesar de parecer autoexplicativo, nesse contexto </w:t>
            </w:r>
            <w:r w:rsidRPr="005D7969">
              <w:rPr>
                <w:rFonts w:eastAsia="Calibri"/>
              </w:rPr>
              <w:t>esse termo genérico foi escolhido para se referir às imagens dos materiais gráficos.</w:t>
            </w:r>
          </w:p>
        </w:tc>
      </w:tr>
      <w:tr w:rsidR="00D94646" w:rsidRPr="005D7969" w14:paraId="16DBE03B" w14:textId="77777777" w:rsidTr="004C50BE">
        <w:tc>
          <w:tcPr>
            <w:tcW w:w="3964" w:type="dxa"/>
          </w:tcPr>
          <w:p w14:paraId="73A91582" w14:textId="77777777" w:rsidR="00D94646" w:rsidRPr="005D7969" w:rsidRDefault="00D94646" w:rsidP="00D94646">
            <w:r w:rsidRPr="005D7969">
              <w:t>Paleta de Cores</w:t>
            </w:r>
          </w:p>
        </w:tc>
        <w:tc>
          <w:tcPr>
            <w:tcW w:w="4530" w:type="dxa"/>
          </w:tcPr>
          <w:p w14:paraId="38AB189C" w14:textId="7E09594B" w:rsidR="00D94646" w:rsidRPr="005D7969" w:rsidRDefault="008D38FC" w:rsidP="00D94646">
            <w:r>
              <w:rPr>
                <w:rFonts w:eastAsia="Calibri"/>
              </w:rPr>
              <w:t>A</w:t>
            </w:r>
            <w:r w:rsidR="00D94646" w:rsidRPr="005D7969">
              <w:rPr>
                <w:rFonts w:eastAsia="Calibri"/>
              </w:rPr>
              <w:t xml:space="preserve"> paleta de cores consiste num conjunto de cores escolhido para ser utilizado em um determinado trabalho.</w:t>
            </w:r>
          </w:p>
        </w:tc>
      </w:tr>
      <w:tr w:rsidR="00D94646" w:rsidRPr="005D7969" w14:paraId="2EA2E139" w14:textId="77777777" w:rsidTr="004C50BE">
        <w:tc>
          <w:tcPr>
            <w:tcW w:w="3964" w:type="dxa"/>
          </w:tcPr>
          <w:p w14:paraId="510ABA9D" w14:textId="77777777" w:rsidR="00D94646" w:rsidRPr="005D7969" w:rsidRDefault="00D94646" w:rsidP="00D94646">
            <w:r w:rsidRPr="005D7969">
              <w:t>DPI</w:t>
            </w:r>
          </w:p>
        </w:tc>
        <w:tc>
          <w:tcPr>
            <w:tcW w:w="4530" w:type="dxa"/>
          </w:tcPr>
          <w:p w14:paraId="23A5E730" w14:textId="77777777" w:rsidR="00D94646" w:rsidRPr="005D7969" w:rsidRDefault="00D94646" w:rsidP="00D94646">
            <w:r w:rsidRPr="005D7969">
              <w:rPr>
                <w:rFonts w:eastAsia="Calibri"/>
              </w:rPr>
              <w:t>Informação sobre resolução de imagem em de pixels por polegada. O valor varia para diferentes projetos de impressão e existe para medir a qualidade de impressão de um projeto.</w:t>
            </w:r>
          </w:p>
        </w:tc>
      </w:tr>
      <w:tr w:rsidR="004F7D14" w:rsidRPr="005D7969" w14:paraId="41847A02" w14:textId="77777777" w:rsidTr="004C50BE">
        <w:tc>
          <w:tcPr>
            <w:tcW w:w="3964" w:type="dxa"/>
          </w:tcPr>
          <w:p w14:paraId="39A717CE" w14:textId="77777777" w:rsidR="004F7D14" w:rsidRPr="005D7969" w:rsidRDefault="004F7D14" w:rsidP="004F7D14">
            <w:r w:rsidRPr="005D7969">
              <w:rPr>
                <w:rFonts w:eastAsia="Calibri"/>
              </w:rPr>
              <w:t>Suporte</w:t>
            </w:r>
          </w:p>
        </w:tc>
        <w:tc>
          <w:tcPr>
            <w:tcW w:w="4530" w:type="dxa"/>
          </w:tcPr>
          <w:p w14:paraId="5A491A58" w14:textId="2C8248EF" w:rsidR="004F7D14" w:rsidRPr="005D7969" w:rsidRDefault="004F7D14" w:rsidP="004F7D14">
            <w:pPr>
              <w:rPr>
                <w:rFonts w:eastAsia="Calibri"/>
              </w:rPr>
            </w:pPr>
            <w:r w:rsidRPr="005D7969">
              <w:rPr>
                <w:rFonts w:eastAsia="Calibri"/>
              </w:rPr>
              <w:t>Material onde será feita a impressão. Exemplos: papel</w:t>
            </w:r>
            <w:r w:rsidR="008D38FC">
              <w:rPr>
                <w:rFonts w:eastAsia="Calibri"/>
              </w:rPr>
              <w:t xml:space="preserve"> e tecido.</w:t>
            </w:r>
          </w:p>
        </w:tc>
      </w:tr>
      <w:tr w:rsidR="004C50BE" w:rsidRPr="005D7969" w14:paraId="0EF2D9C8" w14:textId="77777777" w:rsidTr="004C50BE">
        <w:tc>
          <w:tcPr>
            <w:tcW w:w="3964" w:type="dxa"/>
          </w:tcPr>
          <w:p w14:paraId="124988FA" w14:textId="77777777" w:rsidR="004C50BE" w:rsidRPr="008D38FC" w:rsidRDefault="004C50BE" w:rsidP="004F7D14">
            <w:pPr>
              <w:rPr>
                <w:rFonts w:eastAsia="Calibri"/>
                <w:i/>
                <w:iCs/>
              </w:rPr>
            </w:pPr>
            <w:proofErr w:type="spellStart"/>
            <w:r w:rsidRPr="008D38FC">
              <w:rPr>
                <w:rFonts w:eastAsia="Calibri"/>
                <w:i/>
                <w:iCs/>
              </w:rPr>
              <w:t>Mockup</w:t>
            </w:r>
            <w:proofErr w:type="spellEnd"/>
          </w:p>
        </w:tc>
        <w:tc>
          <w:tcPr>
            <w:tcW w:w="4530" w:type="dxa"/>
          </w:tcPr>
          <w:p w14:paraId="2A18A807" w14:textId="77777777" w:rsidR="004C50BE" w:rsidRPr="005D7969" w:rsidRDefault="004C50BE" w:rsidP="004C50BE">
            <w:pPr>
              <w:rPr>
                <w:rFonts w:eastAsia="Calibri"/>
              </w:rPr>
            </w:pPr>
            <w:r w:rsidRPr="005D7969">
              <w:rPr>
                <w:rFonts w:eastAsia="Calibri"/>
              </w:rPr>
              <w:t xml:space="preserve">É um modelo em escala ou de tamanho real de um projeto ou dispositivo. A arte é aplicada no </w:t>
            </w:r>
            <w:proofErr w:type="spellStart"/>
            <w:r w:rsidRPr="008D38FC">
              <w:rPr>
                <w:rFonts w:eastAsia="Calibri"/>
                <w:i/>
                <w:iCs/>
              </w:rPr>
              <w:t>mockup</w:t>
            </w:r>
            <w:proofErr w:type="spellEnd"/>
            <w:r w:rsidRPr="005D7969">
              <w:rPr>
                <w:rFonts w:eastAsia="Calibri"/>
              </w:rPr>
              <w:t xml:space="preserve"> para que o cliente tenha uma ideia de como ficará o produto final. Exemplo: Caneca estampada com uma arte específica.</w:t>
            </w:r>
          </w:p>
        </w:tc>
      </w:tr>
    </w:tbl>
    <w:p w14:paraId="15997AD7" w14:textId="77777777" w:rsidR="005E3C9F" w:rsidRPr="005D7969" w:rsidRDefault="008D38FC"/>
    <w:sectPr w:rsidR="005E3C9F" w:rsidRPr="005D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646"/>
    <w:rsid w:val="00033029"/>
    <w:rsid w:val="004C50BE"/>
    <w:rsid w:val="004F7D14"/>
    <w:rsid w:val="005D7969"/>
    <w:rsid w:val="007913B0"/>
    <w:rsid w:val="008D38FC"/>
    <w:rsid w:val="00D9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4BC0"/>
  <w15:chartTrackingRefBased/>
  <w15:docId w15:val="{827A9F8E-3892-4A54-8AD6-9F250053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4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Administrador</cp:lastModifiedBy>
  <cp:revision>2</cp:revision>
  <dcterms:created xsi:type="dcterms:W3CDTF">2020-10-29T04:26:00Z</dcterms:created>
  <dcterms:modified xsi:type="dcterms:W3CDTF">2020-10-29T04:26:00Z</dcterms:modified>
</cp:coreProperties>
</file>