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AA8D7" w14:textId="143CE5CF" w:rsidR="00CB342E" w:rsidRPr="00CB342E" w:rsidRDefault="00CB342E">
      <w:pPr>
        <w:rPr>
          <w:sz w:val="36"/>
          <w:szCs w:val="36"/>
        </w:rPr>
      </w:pPr>
      <w:r w:rsidRPr="00CB342E">
        <w:rPr>
          <w:sz w:val="36"/>
          <w:szCs w:val="36"/>
        </w:rPr>
        <w:t>20. Modelo Conceitual de Negócio</w:t>
      </w:r>
    </w:p>
    <w:p w14:paraId="3B0591EF" w14:textId="77777777" w:rsidR="00CB342E" w:rsidRDefault="00CB342E"/>
    <w:p w14:paraId="53ECAF6D" w14:textId="77777777" w:rsidR="00CB342E" w:rsidRDefault="00CB342E"/>
    <w:p w14:paraId="7CF671A4" w14:textId="77777777" w:rsidR="00CB342E" w:rsidRDefault="00CB342E"/>
    <w:p w14:paraId="7C8B7590" w14:textId="3A12C403" w:rsidR="002B1CCC" w:rsidRDefault="00CB342E">
      <w:r>
        <w:rPr>
          <w:noProof/>
        </w:rPr>
        <w:drawing>
          <wp:inline distT="0" distB="0" distL="0" distR="0" wp14:anchorId="7F6DD0D2" wp14:editId="0A570BAB">
            <wp:extent cx="5391150" cy="251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E"/>
    <w:rsid w:val="002B1CCC"/>
    <w:rsid w:val="00C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5AE8"/>
  <w15:chartTrackingRefBased/>
  <w15:docId w15:val="{6EC3D1FA-B50F-4371-88AF-9A1DDE61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FABIO AUGUSTO MIZIARA</cp:lastModifiedBy>
  <cp:revision>1</cp:revision>
  <dcterms:created xsi:type="dcterms:W3CDTF">2020-09-23T23:45:00Z</dcterms:created>
  <dcterms:modified xsi:type="dcterms:W3CDTF">2020-09-23T23:46:00Z</dcterms:modified>
</cp:coreProperties>
</file>