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A0B1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机构类：</w:t>
      </w:r>
    </w:p>
    <w:p w14:paraId="74EEA214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type：类型，文本。用于区分机构和官职。</w:t>
      </w:r>
    </w:p>
    <w:p w14:paraId="01CCDC2B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name：机构名，文本。</w:t>
      </w:r>
    </w:p>
    <w:p w14:paraId="2B271DB0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office：衙署，文本。机构的办公场所≠机构。</w:t>
      </w:r>
    </w:p>
    <w:p w14:paraId="16AAA808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function：职能，文本。机构职能原文本。</w:t>
      </w:r>
    </w:p>
    <w:p w14:paraId="2BFD0324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establishment：编制，文本。机构编制原文本。</w:t>
      </w:r>
    </w:p>
    <w:p w14:paraId="246E3374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other_names：简称与别名，机构简称与别名原文本。</w:t>
      </w:r>
    </w:p>
    <w:p w14:paraId="32B8A589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ref_pdf_page：参考文档页数，文本。</w:t>
      </w:r>
    </w:p>
    <w:p w14:paraId="70B33BAE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trace：职源与沿革，文本。机构职源与沿革原文本。</w:t>
      </w:r>
    </w:p>
    <w:p w14:paraId="270563EB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ref_book：出处，文本。相关机构条目的引用集合。</w:t>
      </w:r>
    </w:p>
    <w:p w14:paraId="14D702D1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children_list：子节点名称列表，列表。单纯存储下级机构及附属官职的名称。</w:t>
      </w:r>
    </w:p>
    <w:p w14:paraId="1793DA9A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children：子节点对象列表，列表。存储下级机构及附属官职的对象。</w:t>
      </w:r>
    </w:p>
    <w:p w14:paraId="1E361526" w14:textId="77777777" w:rsidR="00E226C2" w:rsidRDefault="00E226C2" w:rsidP="00E226C2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parents：所隶属机构列表，列表。存储官职和机构的隶属机构的名称，其中机构的上级机构唯一，但是官职的上级机构不唯一。</w:t>
      </w:r>
    </w:p>
    <w:p w14:paraId="1BD6060F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{</w:t>
      </w:r>
    </w:p>
    <w:p w14:paraId="7CB32A36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“type”: “ ”,</w:t>
      </w:r>
    </w:p>
    <w:p w14:paraId="006765BD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“name”: “ ”,</w:t>
      </w:r>
    </w:p>
    <w:p w14:paraId="19B6AA8D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“office”: “ ”,</w:t>
      </w:r>
    </w:p>
    <w:p w14:paraId="0FB9A11E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“function”: “ ”,</w:t>
      </w:r>
    </w:p>
    <w:p w14:paraId="5F66BF17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“establishment”: “ ”,</w:t>
      </w:r>
    </w:p>
    <w:p w14:paraId="03BDB46D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“other_names”: “ ”,</w:t>
      </w:r>
    </w:p>
    <w:p w14:paraId="1FBF61D6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“ref_pdf_page”: “ ”,</w:t>
      </w:r>
    </w:p>
    <w:p w14:paraId="0C1916FA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“trace”: “ ”,</w:t>
      </w:r>
    </w:p>
    <w:p w14:paraId="39932C31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“ref_book”: “ ”,</w:t>
      </w:r>
    </w:p>
    <w:p w14:paraId="5E13368E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“children_llist”: [ ],</w:t>
      </w:r>
    </w:p>
    <w:p w14:paraId="2220CEDD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“children”: [ ],</w:t>
      </w:r>
    </w:p>
    <w:p w14:paraId="5FACAFA0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“parents”: [ ],</w:t>
      </w:r>
    </w:p>
    <w:p w14:paraId="7EDA87EE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}</w:t>
      </w:r>
    </w:p>
    <w:p w14:paraId="209DAA80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5BA2BFD9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官职类：</w:t>
      </w:r>
    </w:p>
    <w:p w14:paraId="0DA6CF63" w14:textId="77777777" w:rsidR="00E226C2" w:rsidRDefault="00E226C2" w:rsidP="00E226C2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type：类型，文本。用于区分机构和官职。</w:t>
      </w:r>
    </w:p>
    <w:p w14:paraId="536EBD7D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name：机构名，文本。</w:t>
      </w:r>
    </w:p>
    <w:p w14:paraId="5A684AE9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rank_text: 官品原文本，文本。官职官品的原文本。</w:t>
      </w:r>
    </w:p>
    <w:p w14:paraId="6E0EB910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rank：官品，文本。单纯的官品文本（不含出处）。</w:t>
      </w:r>
    </w:p>
    <w:p w14:paraId="45DE94A5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establishment：编制，文本。官职编制原文本。</w:t>
      </w:r>
    </w:p>
    <w:p w14:paraId="06F96545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junior_officials：下一级官员，文本。标识其下一级官员。</w:t>
      </w:r>
    </w:p>
    <w:p w14:paraId="28AECE0D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peer_officials：平级官员，文本。标识同级官职。</w:t>
      </w:r>
    </w:p>
    <w:p w14:paraId="55239539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function：职掌，文本。官职职掌元恩本。</w:t>
      </w:r>
    </w:p>
    <w:p w14:paraId="51209701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other_names：简称与别名，文本。官职简称与别名原文本。</w:t>
      </w:r>
    </w:p>
    <w:p w14:paraId="6A4DDF65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ref_pdf_page：参考文档的页数，文本。</w:t>
      </w:r>
    </w:p>
    <w:p w14:paraId="48802452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trace：职源与沿革，文本。官职职源与沿革原文本。</w:t>
      </w:r>
    </w:p>
    <w:p w14:paraId="76FE3693" w14:textId="77777777" w:rsidR="00E226C2" w:rsidRDefault="00E226C2" w:rsidP="00E226C2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ref_book：出处，文本。相关官职条目的引用集合。</w:t>
      </w:r>
    </w:p>
    <w:p w14:paraId="1180AEF9" w14:textId="77777777" w:rsidR="00E226C2" w:rsidRDefault="00E226C2" w:rsidP="00E226C2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parents：所隶属机构列表，列表。存储官职和机构的隶属机构的名称，其中机构的上级机构唯一，但是官职的上级机构不唯一。</w:t>
      </w:r>
    </w:p>
    <w:p w14:paraId="10C54CD1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lastRenderedPageBreak/>
        <w:t>{</w:t>
      </w:r>
    </w:p>
    <w:p w14:paraId="7C20B6E7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“type”: “ ”,</w:t>
      </w:r>
    </w:p>
    <w:p w14:paraId="0E15B8FA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“name”: “ ”,</w:t>
      </w:r>
    </w:p>
    <w:p w14:paraId="72660870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“rank_text”: “ ”,</w:t>
      </w:r>
    </w:p>
    <w:p w14:paraId="4F5EA4AD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“rank”: “ ”,</w:t>
      </w:r>
    </w:p>
    <w:p w14:paraId="7CE06194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“establishment”: “ ”,</w:t>
      </w:r>
    </w:p>
    <w:p w14:paraId="470C57B6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“junior_officials”: “ ”,</w:t>
      </w:r>
    </w:p>
    <w:p w14:paraId="3F8DBF27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“peer_officials”: “ ”,</w:t>
      </w:r>
    </w:p>
    <w:p w14:paraId="3BEB136F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“function”: “ ”,</w:t>
      </w:r>
    </w:p>
    <w:p w14:paraId="4455621D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“other_names”: “ ”,</w:t>
      </w:r>
    </w:p>
    <w:p w14:paraId="1AA1D5BE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“ref_pdf_page”: “ ”,</w:t>
      </w:r>
    </w:p>
    <w:p w14:paraId="4D91A061" w14:textId="77777777" w:rsidR="00E226C2" w:rsidRDefault="00E226C2" w:rsidP="00E226C2">
      <w:pPr>
        <w:pStyle w:val="a3"/>
        <w:spacing w:before="0" w:beforeAutospacing="0" w:after="0" w:afterAutospacing="0"/>
        <w:ind w:firstLine="42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“trace”: “ ”,</w:t>
      </w:r>
    </w:p>
    <w:p w14:paraId="66C29894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ab/>
        <w:t>“parents”: [ ],</w:t>
      </w:r>
    </w:p>
    <w:p w14:paraId="526462D2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b/>
          <w:bCs/>
          <w:color w:val="000000"/>
          <w:kern w:val="2"/>
          <w:sz w:val="21"/>
          <w:szCs w:val="21"/>
        </w:rPr>
        <w:t>}</w:t>
      </w:r>
    </w:p>
    <w:p w14:paraId="702FF232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7A6B552E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color w:val="000000"/>
          <w:kern w:val="2"/>
          <w:sz w:val="21"/>
          <w:szCs w:val="21"/>
        </w:rPr>
        <w:t>示例：</w:t>
      </w:r>
    </w:p>
    <w:p w14:paraId="02AFD102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2DF1E09E" w14:textId="5480F881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noProof/>
          <w:color w:val="000000"/>
          <w:kern w:val="2"/>
          <w:sz w:val="21"/>
          <w:szCs w:val="21"/>
        </w:rPr>
        <w:lastRenderedPageBreak/>
        <w:drawing>
          <wp:inline distT="0" distB="0" distL="0" distR="0" wp14:anchorId="0D01E64E" wp14:editId="5FA19293">
            <wp:extent cx="5274310" cy="6043295"/>
            <wp:effectExtent l="0" t="0" r="2540" b="0"/>
            <wp:docPr id="670271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CB4B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247DC813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087153DA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7EAA8897" w14:textId="2509C6C7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noProof/>
          <w:color w:val="000000"/>
          <w:kern w:val="2"/>
          <w:sz w:val="21"/>
          <w:szCs w:val="21"/>
        </w:rPr>
        <w:lastRenderedPageBreak/>
        <w:drawing>
          <wp:inline distT="0" distB="0" distL="0" distR="0" wp14:anchorId="1CED0299" wp14:editId="75464D20">
            <wp:extent cx="5274310" cy="7466330"/>
            <wp:effectExtent l="0" t="0" r="2540" b="1270"/>
            <wp:docPr id="6414432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041C" w14:textId="77777777" w:rsidR="00E226C2" w:rsidRDefault="00E226C2" w:rsidP="00E226C2">
      <w:pPr>
        <w:pStyle w:val="a3"/>
        <w:spacing w:before="0" w:beforeAutospacing="0" w:after="0" w:afterAutospacing="0"/>
        <w:jc w:val="both"/>
      </w:pPr>
      <w:r>
        <w:t> </w:t>
      </w:r>
    </w:p>
    <w:p w14:paraId="12759EBC" w14:textId="2B075F04" w:rsidR="00E226C2" w:rsidRDefault="00E226C2" w:rsidP="00E226C2">
      <w:pPr>
        <w:pStyle w:val="a3"/>
        <w:spacing w:before="0" w:beforeAutospacing="0" w:after="0" w:afterAutospacing="0"/>
        <w:jc w:val="both"/>
      </w:pPr>
      <w:r>
        <w:rPr>
          <w:rFonts w:ascii="arial,微软雅黑" w:eastAsia="arial,微软雅黑" w:hint="eastAsia"/>
          <w:noProof/>
          <w:color w:val="000000"/>
          <w:kern w:val="2"/>
          <w:sz w:val="21"/>
          <w:szCs w:val="21"/>
        </w:rPr>
        <w:lastRenderedPageBreak/>
        <w:drawing>
          <wp:inline distT="0" distB="0" distL="0" distR="0" wp14:anchorId="4B896D44" wp14:editId="7F639991">
            <wp:extent cx="3548380" cy="8863330"/>
            <wp:effectExtent l="0" t="0" r="0" b="0"/>
            <wp:docPr id="179296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56B8" w14:textId="77777777" w:rsidR="009636FC" w:rsidRDefault="009636FC"/>
    <w:sectPr w:rsidR="0096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,微软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314E"/>
    <w:multiLevelType w:val="multilevel"/>
    <w:tmpl w:val="7774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4225"/>
    <w:multiLevelType w:val="multilevel"/>
    <w:tmpl w:val="A1B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20D78"/>
    <w:multiLevelType w:val="multilevel"/>
    <w:tmpl w:val="C9B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200A0"/>
    <w:multiLevelType w:val="multilevel"/>
    <w:tmpl w:val="48D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26581">
    <w:abstractNumId w:val="2"/>
  </w:num>
  <w:num w:numId="2" w16cid:durableId="1746419869">
    <w:abstractNumId w:val="3"/>
  </w:num>
  <w:num w:numId="3" w16cid:durableId="1493789766">
    <w:abstractNumId w:val="1"/>
  </w:num>
  <w:num w:numId="4" w16cid:durableId="164666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F"/>
    <w:rsid w:val="001A01C7"/>
    <w:rsid w:val="003215E1"/>
    <w:rsid w:val="009636FC"/>
    <w:rsid w:val="00E04A4F"/>
    <w:rsid w:val="00E226C2"/>
    <w:rsid w:val="00E7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BA74F-433F-4B77-885D-17D7960A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kawai hao</dc:creator>
  <cp:keywords/>
  <dc:description/>
  <cp:lastModifiedBy>kawai hao</cp:lastModifiedBy>
  <cp:revision>2</cp:revision>
  <dcterms:created xsi:type="dcterms:W3CDTF">2024-06-18T02:42:00Z</dcterms:created>
  <dcterms:modified xsi:type="dcterms:W3CDTF">2024-06-18T02:42:00Z</dcterms:modified>
</cp:coreProperties>
</file>