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D0122" w14:textId="77777777" w:rsidR="00D2619B" w:rsidRDefault="00D2619B"/>
    <w:p w14:paraId="6B816691" w14:textId="77777777" w:rsidR="00650E44" w:rsidRDefault="00650E44"/>
    <w:p w14:paraId="5E48B41F" w14:textId="77777777" w:rsidR="00650E44" w:rsidRDefault="00650E44"/>
    <w:p w14:paraId="2632F563" w14:textId="77777777" w:rsidR="00650E44" w:rsidRDefault="00650E44"/>
    <w:p w14:paraId="0BFC8E91" w14:textId="77777777" w:rsidR="00650E44" w:rsidRDefault="00650E44"/>
    <w:p w14:paraId="72F5FB9B" w14:textId="77777777" w:rsidR="00650E44" w:rsidRDefault="00650E44"/>
    <w:p w14:paraId="61C26C95" w14:textId="77777777" w:rsidR="00650E44" w:rsidRDefault="00650E44"/>
    <w:p w14:paraId="7ACC72F5" w14:textId="77777777" w:rsidR="00650E44" w:rsidRDefault="00650E44"/>
    <w:p w14:paraId="407ADFF7" w14:textId="77777777" w:rsidR="00357EB8" w:rsidRPr="00357EB8" w:rsidRDefault="00357EB8" w:rsidP="00357EB8">
      <w:pPr>
        <w:rPr>
          <w:sz w:val="44"/>
          <w:lang w:val="en-US"/>
        </w:rPr>
      </w:pPr>
      <w:r w:rsidRPr="00357EB8">
        <w:rPr>
          <w:sz w:val="44"/>
          <w:lang w:val="en-US"/>
        </w:rPr>
        <w:t>Laboratory Practice Report</w:t>
      </w:r>
    </w:p>
    <w:p w14:paraId="40B81DF8" w14:textId="77777777" w:rsidR="006C5556" w:rsidRPr="006C5556" w:rsidRDefault="006C5556" w:rsidP="006C5556">
      <w:pPr>
        <w:rPr>
          <w:sz w:val="44"/>
          <w:lang w:val="en-US"/>
        </w:rPr>
      </w:pPr>
      <w:r w:rsidRPr="006C5556">
        <w:rPr>
          <w:sz w:val="44"/>
          <w:lang w:val="en-US"/>
        </w:rPr>
        <w:t>Version control (</w:t>
      </w:r>
      <w:proofErr w:type="spellStart"/>
      <w:r w:rsidRPr="006C5556">
        <w:rPr>
          <w:sz w:val="44"/>
          <w:lang w:val="en-US"/>
        </w:rPr>
        <w:t>CodeCommit</w:t>
      </w:r>
      <w:proofErr w:type="spellEnd"/>
      <w:r w:rsidRPr="006C5556">
        <w:rPr>
          <w:sz w:val="44"/>
          <w:lang w:val="en-US"/>
        </w:rPr>
        <w:t>) and continuous</w:t>
      </w:r>
    </w:p>
    <w:p w14:paraId="493FF977" w14:textId="77777777" w:rsidR="006C5556" w:rsidRDefault="006C5556" w:rsidP="006C5556">
      <w:pPr>
        <w:rPr>
          <w:sz w:val="44"/>
          <w:lang w:val="en-US"/>
        </w:rPr>
      </w:pPr>
      <w:r w:rsidRPr="006C5556">
        <w:rPr>
          <w:sz w:val="44"/>
          <w:lang w:val="en-US"/>
        </w:rPr>
        <w:t>deployment (CI/CD)</w:t>
      </w:r>
    </w:p>
    <w:p w14:paraId="72286584" w14:textId="33DEDBF8" w:rsidR="00650E44" w:rsidRPr="00357EB8" w:rsidRDefault="006C5556" w:rsidP="006C5556">
      <w:pPr>
        <w:rPr>
          <w:sz w:val="36"/>
          <w:lang w:val="en-US"/>
        </w:rPr>
      </w:pPr>
      <w:r>
        <w:rPr>
          <w:sz w:val="36"/>
          <w:lang w:val="en-US"/>
        </w:rPr>
        <w:t>4/17/2024</w:t>
      </w:r>
    </w:p>
    <w:p w14:paraId="12CB623B" w14:textId="77777777" w:rsidR="00650E44" w:rsidRPr="00357EB8" w:rsidRDefault="00650E44">
      <w:pPr>
        <w:rPr>
          <w:lang w:val="en-US"/>
        </w:rPr>
      </w:pPr>
    </w:p>
    <w:p w14:paraId="1F842CDB" w14:textId="77777777" w:rsidR="007B18C5" w:rsidRPr="00357EB8" w:rsidRDefault="007B18C5">
      <w:pPr>
        <w:rPr>
          <w:lang w:val="en-US"/>
        </w:rPr>
      </w:pPr>
    </w:p>
    <w:p w14:paraId="2CB9829C" w14:textId="77777777" w:rsidR="007B18C5" w:rsidRPr="00357EB8" w:rsidRDefault="007B18C5">
      <w:pPr>
        <w:rPr>
          <w:lang w:val="en-US"/>
        </w:rPr>
      </w:pPr>
    </w:p>
    <w:p w14:paraId="63D46539" w14:textId="77777777" w:rsidR="00650E44" w:rsidRPr="00357EB8" w:rsidRDefault="00650E44">
      <w:pPr>
        <w:rPr>
          <w:lang w:val="en-US"/>
        </w:rPr>
      </w:pPr>
    </w:p>
    <w:p w14:paraId="663C31A4" w14:textId="77777777" w:rsidR="00650E44" w:rsidRPr="00357EB8" w:rsidRDefault="00650E44">
      <w:pPr>
        <w:rPr>
          <w:lang w:val="en-US"/>
        </w:rPr>
      </w:pPr>
    </w:p>
    <w:p w14:paraId="2E495D09" w14:textId="77673459" w:rsidR="00650E44" w:rsidRDefault="00950637">
      <w:pPr>
        <w:rPr>
          <w:sz w:val="36"/>
        </w:rPr>
      </w:pPr>
      <w:r>
        <w:rPr>
          <w:noProof/>
          <w:sz w:val="36"/>
          <w:lang w:eastAsia="es-MX"/>
        </w:rPr>
        <w:drawing>
          <wp:anchor distT="0" distB="0" distL="114300" distR="114300" simplePos="0" relativeHeight="251658240" behindDoc="0" locked="0" layoutInCell="1" allowOverlap="1" wp14:anchorId="3080E26B" wp14:editId="5B7AF8E3">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357EB8" w:rsidRPr="006C5556">
        <w:t xml:space="preserve"> </w:t>
      </w:r>
      <w:r w:rsidR="00357EB8" w:rsidRPr="00357EB8">
        <w:rPr>
          <w:noProof/>
          <w:sz w:val="36"/>
          <w:lang w:eastAsia="es-MX"/>
        </w:rPr>
        <w:t>Departamento de Electrónica, Sistemas e Informática (DESI)</w:t>
      </w:r>
    </w:p>
    <w:p w14:paraId="4F82F0CB" w14:textId="1E0D359C" w:rsidR="0015573B" w:rsidRDefault="00357EB8">
      <w:pPr>
        <w:rPr>
          <w:i/>
          <w:sz w:val="32"/>
        </w:rPr>
      </w:pPr>
      <w:r w:rsidRPr="00357EB8">
        <w:rPr>
          <w:iCs/>
          <w:sz w:val="32"/>
        </w:rPr>
        <w:t>Cloud Architecture</w:t>
      </w:r>
      <w:r w:rsidRPr="00357EB8">
        <w:rPr>
          <w:i/>
          <w:sz w:val="32"/>
        </w:rPr>
        <w:t xml:space="preserve"> (Arquitectura en la Nube)</w:t>
      </w:r>
    </w:p>
    <w:p w14:paraId="6D5C835F" w14:textId="53AAC03F" w:rsidR="00E01D41" w:rsidRDefault="00E01D41">
      <w:pPr>
        <w:rPr>
          <w:sz w:val="32"/>
        </w:rPr>
      </w:pPr>
      <w:r w:rsidRPr="00E01D41">
        <w:rPr>
          <w:sz w:val="32"/>
        </w:rPr>
        <w:t xml:space="preserve">Mtro. </w:t>
      </w:r>
      <w:r w:rsidR="007B18C5">
        <w:rPr>
          <w:sz w:val="32"/>
        </w:rPr>
        <w:t>Rodolfo</w:t>
      </w:r>
      <w:r w:rsidR="00A03E6C">
        <w:rPr>
          <w:sz w:val="32"/>
        </w:rPr>
        <w:t xml:space="preserve"> </w:t>
      </w:r>
      <w:r w:rsidR="007B18C5">
        <w:rPr>
          <w:sz w:val="32"/>
        </w:rPr>
        <w:t>Luthe</w:t>
      </w:r>
      <w:r w:rsidR="00A03E6C">
        <w:rPr>
          <w:sz w:val="32"/>
        </w:rPr>
        <w:t xml:space="preserve"> </w:t>
      </w:r>
      <w:r w:rsidR="007B18C5">
        <w:rPr>
          <w:sz w:val="32"/>
        </w:rPr>
        <w:t>Ríos</w:t>
      </w:r>
    </w:p>
    <w:p w14:paraId="1128B55F" w14:textId="77777777" w:rsidR="00E01D41" w:rsidRPr="00E01D41" w:rsidRDefault="00E01D41">
      <w:pPr>
        <w:rPr>
          <w:sz w:val="32"/>
        </w:rPr>
      </w:pPr>
    </w:p>
    <w:p w14:paraId="7A00C6AA" w14:textId="2EC71AB8" w:rsidR="00357EB8" w:rsidRPr="006C5556" w:rsidRDefault="006C5556" w:rsidP="00357EB8">
      <w:pPr>
        <w:rPr>
          <w:sz w:val="36"/>
        </w:rPr>
      </w:pPr>
      <w:proofErr w:type="spellStart"/>
      <w:r w:rsidRPr="006C5556">
        <w:rPr>
          <w:sz w:val="36"/>
        </w:rPr>
        <w:t>Victor</w:t>
      </w:r>
      <w:proofErr w:type="spellEnd"/>
      <w:r w:rsidRPr="006C5556">
        <w:rPr>
          <w:sz w:val="36"/>
        </w:rPr>
        <w:t xml:space="preserve"> Alberto </w:t>
      </w:r>
      <w:proofErr w:type="spellStart"/>
      <w:r w:rsidRPr="006C5556">
        <w:rPr>
          <w:sz w:val="36"/>
        </w:rPr>
        <w:t>Lopez</w:t>
      </w:r>
      <w:proofErr w:type="spellEnd"/>
      <w:r w:rsidRPr="006C5556">
        <w:rPr>
          <w:sz w:val="36"/>
        </w:rPr>
        <w:t xml:space="preserve"> Cardona</w:t>
      </w:r>
    </w:p>
    <w:p w14:paraId="105970EF" w14:textId="0AD27E6C" w:rsidR="00357EB8" w:rsidRPr="006C5556" w:rsidRDefault="006C5556" w:rsidP="00357EB8">
      <w:pPr>
        <w:rPr>
          <w:sz w:val="36"/>
        </w:rPr>
      </w:pPr>
      <w:r w:rsidRPr="006C5556">
        <w:rPr>
          <w:sz w:val="36"/>
        </w:rPr>
        <w:t>747175</w:t>
      </w:r>
    </w:p>
    <w:p w14:paraId="065A1C96" w14:textId="2D59C2BD" w:rsidR="00650E44" w:rsidRPr="006C5556" w:rsidRDefault="006C5556" w:rsidP="00357EB8">
      <w:pPr>
        <w:rPr>
          <w:sz w:val="36"/>
        </w:rPr>
      </w:pPr>
      <w:r w:rsidRPr="006C5556">
        <w:rPr>
          <w:sz w:val="36"/>
        </w:rPr>
        <w:t>MS</w:t>
      </w:r>
      <w:r>
        <w:rPr>
          <w:sz w:val="36"/>
        </w:rPr>
        <w:t xml:space="preserve">C </w:t>
      </w:r>
      <w:proofErr w:type="spellStart"/>
      <w:r>
        <w:rPr>
          <w:sz w:val="36"/>
        </w:rPr>
        <w:t>Computer</w:t>
      </w:r>
      <w:proofErr w:type="spellEnd"/>
      <w:r>
        <w:rPr>
          <w:sz w:val="36"/>
        </w:rPr>
        <w:t xml:space="preserve"> </w:t>
      </w:r>
      <w:proofErr w:type="spellStart"/>
      <w:r>
        <w:rPr>
          <w:sz w:val="36"/>
        </w:rPr>
        <w:t>Science</w:t>
      </w:r>
      <w:proofErr w:type="spellEnd"/>
    </w:p>
    <w:p w14:paraId="4A0747D6" w14:textId="67909C88" w:rsidR="00650E44" w:rsidRPr="006C5556" w:rsidRDefault="00650E44"/>
    <w:p w14:paraId="3A2657C1" w14:textId="77777777" w:rsidR="00357EB8" w:rsidRPr="00357EB8" w:rsidRDefault="00357EB8" w:rsidP="00D51962">
      <w:pPr>
        <w:pStyle w:val="Ttulo1"/>
        <w:rPr>
          <w:lang w:val="en-US"/>
        </w:rPr>
      </w:pPr>
      <w:r w:rsidRPr="00357EB8">
        <w:rPr>
          <w:lang w:val="en-US"/>
        </w:rPr>
        <w:t>Introduction</w:t>
      </w:r>
    </w:p>
    <w:p w14:paraId="7B9DBE21" w14:textId="5DB403A4" w:rsidR="006D7716" w:rsidRPr="006D7716" w:rsidRDefault="006D7716" w:rsidP="006D7716">
      <w:pPr>
        <w:pStyle w:val="Ttulo1"/>
        <w:rPr>
          <w:rFonts w:asciiTheme="minorHAnsi" w:eastAsiaTheme="minorHAnsi" w:hAnsiTheme="minorHAnsi" w:cstheme="minorBidi"/>
          <w:color w:val="auto"/>
          <w:sz w:val="22"/>
          <w:szCs w:val="22"/>
          <w:lang w:val="en-US"/>
        </w:rPr>
      </w:pPr>
      <w:r w:rsidRPr="006D7716">
        <w:rPr>
          <w:rFonts w:asciiTheme="minorHAnsi" w:eastAsiaTheme="minorHAnsi" w:hAnsiTheme="minorHAnsi" w:cstheme="minorBidi"/>
          <w:color w:val="auto"/>
          <w:sz w:val="22"/>
          <w:szCs w:val="22"/>
          <w:lang w:val="en-US"/>
        </w:rPr>
        <w:t>The report focuses on using real-world examples with public cloud services, particularly in version control and continuous deployment. The main goals are to use a version control client to manage and control document versions, as well as set up a centralized version control service. Additionally, the report aims to implement a continuous deployment DevOps environment to streamline the software delivery process.</w:t>
      </w:r>
    </w:p>
    <w:p w14:paraId="501EA34E" w14:textId="426BCCF0" w:rsidR="006D7716" w:rsidRPr="006D7716" w:rsidRDefault="006D7716" w:rsidP="006D7716">
      <w:pPr>
        <w:pStyle w:val="Ttulo1"/>
        <w:rPr>
          <w:rFonts w:asciiTheme="minorHAnsi" w:eastAsiaTheme="minorHAnsi" w:hAnsiTheme="minorHAnsi" w:cstheme="minorBidi"/>
          <w:color w:val="auto"/>
          <w:sz w:val="22"/>
          <w:szCs w:val="22"/>
          <w:lang w:val="en-US"/>
        </w:rPr>
      </w:pPr>
      <w:r w:rsidRPr="006D7716">
        <w:rPr>
          <w:rFonts w:asciiTheme="minorHAnsi" w:eastAsiaTheme="minorHAnsi" w:hAnsiTheme="minorHAnsi" w:cstheme="minorBidi"/>
          <w:color w:val="auto"/>
          <w:sz w:val="22"/>
          <w:szCs w:val="22"/>
          <w:lang w:val="en-US"/>
        </w:rPr>
        <w:t xml:space="preserve">The activities include setting up local repositories, creating repositories on both GitHub and AWS </w:t>
      </w:r>
      <w:proofErr w:type="spellStart"/>
      <w:r w:rsidRPr="006D7716">
        <w:rPr>
          <w:rFonts w:asciiTheme="minorHAnsi" w:eastAsiaTheme="minorHAnsi" w:hAnsiTheme="minorHAnsi" w:cstheme="minorBidi"/>
          <w:color w:val="auto"/>
          <w:sz w:val="22"/>
          <w:szCs w:val="22"/>
          <w:lang w:val="en-US"/>
        </w:rPr>
        <w:t>CodeCommit</w:t>
      </w:r>
      <w:proofErr w:type="spellEnd"/>
      <w:r w:rsidRPr="006D7716">
        <w:rPr>
          <w:rFonts w:asciiTheme="minorHAnsi" w:eastAsiaTheme="minorHAnsi" w:hAnsiTheme="minorHAnsi" w:cstheme="minorBidi"/>
          <w:color w:val="auto"/>
          <w:sz w:val="22"/>
          <w:szCs w:val="22"/>
          <w:lang w:val="en-US"/>
        </w:rPr>
        <w:t>, and controlling document versions. Furthermore, the practice involves setting up a continuous delivery environment, integrating repositories from GitHub to AWS Elastic Beanstalk to automate deployment and improve efficiency. This practice demonstrates the capabilities and benefits of leveraging public cloud services for modern software development and deployment practices.</w:t>
      </w:r>
    </w:p>
    <w:p w14:paraId="07837774" w14:textId="79087928" w:rsidR="006D7716" w:rsidRPr="006D7716" w:rsidRDefault="006D7716" w:rsidP="006D7716">
      <w:pPr>
        <w:rPr>
          <w:lang w:val="en-US"/>
        </w:rPr>
      </w:pPr>
      <w:r w:rsidRPr="006D7716">
        <w:rPr>
          <w:lang w:val="en-US"/>
        </w:rPr>
        <w:t>The practice­ showcases integrating repositorie­s from GitHub to AWS Elastic Beanstalk. This automates deployme­nt, enhancing efficiency. Stre­amlining workflows allows developers to focus on cre­ating value and innovation. Cloud-based service­s handle technical deployme­nt intricacies. The report highlights utilizing public cloud se­rvices' advantages and potential. It improve­s modern software deve­lopment and deployment practice­s, leading to agile, scalable, e­fficient workflows.</w:t>
      </w:r>
    </w:p>
    <w:p w14:paraId="3FA2EC8A" w14:textId="5DFC835E" w:rsidR="00357EB8" w:rsidRPr="00357EB8" w:rsidRDefault="00357EB8" w:rsidP="006D7716">
      <w:pPr>
        <w:pStyle w:val="Ttulo1"/>
        <w:rPr>
          <w:lang w:val="en-US"/>
        </w:rPr>
      </w:pPr>
      <w:r w:rsidRPr="00357EB8">
        <w:rPr>
          <w:lang w:val="en-US"/>
        </w:rPr>
        <w:t>Theoretical Framework</w:t>
      </w:r>
    </w:p>
    <w:p w14:paraId="685938CE" w14:textId="77777777" w:rsidR="00357EB8" w:rsidRPr="00357EB8" w:rsidRDefault="00357EB8" w:rsidP="00357EB8">
      <w:pPr>
        <w:rPr>
          <w:lang w:val="en-US"/>
        </w:rPr>
      </w:pPr>
      <w:r w:rsidRPr="00357EB8">
        <w:rPr>
          <w:lang w:val="en-US"/>
        </w:rPr>
        <w:t>This section should present a small literature review on the main concepts of the practice. This section should be correctly cited in IEEE format. (approximately 1 page)</w:t>
      </w:r>
    </w:p>
    <w:p w14:paraId="0FE51EAC" w14:textId="62AA9FF7" w:rsidR="00357EB8" w:rsidRPr="00357EB8" w:rsidRDefault="00D51962" w:rsidP="00D51962">
      <w:pPr>
        <w:pStyle w:val="Ttulo1"/>
        <w:rPr>
          <w:lang w:val="en-US"/>
        </w:rPr>
      </w:pPr>
      <w:r w:rsidRPr="00D51962">
        <w:rPr>
          <w:lang w:val="en-US"/>
        </w:rPr>
        <w:t>Architectural diagram</w:t>
      </w:r>
    </w:p>
    <w:p w14:paraId="63D66940" w14:textId="77777777" w:rsidR="00357EB8" w:rsidRPr="00357EB8" w:rsidRDefault="00357EB8" w:rsidP="00357EB8">
      <w:pPr>
        <w:rPr>
          <w:lang w:val="en-US"/>
        </w:rPr>
      </w:pPr>
      <w:r w:rsidRPr="00357EB8">
        <w:rPr>
          <w:lang w:val="en-US"/>
        </w:rPr>
        <w:t>Diagram of the implemented architecture.</w:t>
      </w:r>
    </w:p>
    <w:p w14:paraId="4EA3CD77" w14:textId="77777777" w:rsidR="00357EB8" w:rsidRDefault="00357EB8" w:rsidP="00D51962">
      <w:pPr>
        <w:pStyle w:val="Ttulo1"/>
        <w:rPr>
          <w:lang w:val="en-US"/>
        </w:rPr>
      </w:pPr>
      <w:r w:rsidRPr="00357EB8">
        <w:rPr>
          <w:lang w:val="en-US"/>
        </w:rPr>
        <w:t>Practice Development</w:t>
      </w:r>
    </w:p>
    <w:p w14:paraId="59449256" w14:textId="3802893E" w:rsidR="006C5556" w:rsidRPr="006C5556" w:rsidRDefault="006C5556" w:rsidP="006C5556">
      <w:pPr>
        <w:rPr>
          <w:lang w:val="en-US"/>
        </w:rPr>
      </w:pPr>
      <w:r>
        <w:rPr>
          <w:lang w:val="en-US"/>
        </w:rPr>
        <w:t>First I started by creating …</w:t>
      </w:r>
    </w:p>
    <w:p w14:paraId="3548213C" w14:textId="77777777" w:rsidR="006C5556" w:rsidRDefault="006C5556" w:rsidP="006C5556">
      <w:r w:rsidRPr="000669BA">
        <w:lastRenderedPageBreak/>
        <w:drawing>
          <wp:inline distT="0" distB="0" distL="0" distR="0" wp14:anchorId="0E37AC3A" wp14:editId="08D6D6A9">
            <wp:extent cx="4334480" cy="3086531"/>
            <wp:effectExtent l="0" t="0" r="9525" b="0"/>
            <wp:docPr id="372219079" name="Imagen 1" descr="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19079" name="Imagen 1" descr="Texto, Chat o mensaje de texto&#10;&#10;Descripción generada automáticamente"/>
                    <pic:cNvPicPr/>
                  </pic:nvPicPr>
                  <pic:blipFill>
                    <a:blip r:embed="rId8"/>
                    <a:stretch>
                      <a:fillRect/>
                    </a:stretch>
                  </pic:blipFill>
                  <pic:spPr>
                    <a:xfrm>
                      <a:off x="0" y="0"/>
                      <a:ext cx="4334480" cy="3086531"/>
                    </a:xfrm>
                    <a:prstGeom prst="rect">
                      <a:avLst/>
                    </a:prstGeom>
                  </pic:spPr>
                </pic:pic>
              </a:graphicData>
            </a:graphic>
          </wp:inline>
        </w:drawing>
      </w:r>
    </w:p>
    <w:p w14:paraId="2B2FDB15" w14:textId="77777777" w:rsidR="006C5556" w:rsidRDefault="006C5556" w:rsidP="006C5556">
      <w:r w:rsidRPr="000669BA">
        <w:drawing>
          <wp:inline distT="0" distB="0" distL="0" distR="0" wp14:anchorId="34F5BD9A" wp14:editId="52779D3A">
            <wp:extent cx="4963218" cy="3181794"/>
            <wp:effectExtent l="0" t="0" r="8890" b="0"/>
            <wp:docPr id="2352917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91722" name="Imagen 1" descr="Texto&#10;&#10;Descripción generada automáticamente"/>
                    <pic:cNvPicPr/>
                  </pic:nvPicPr>
                  <pic:blipFill>
                    <a:blip r:embed="rId9"/>
                    <a:stretch>
                      <a:fillRect/>
                    </a:stretch>
                  </pic:blipFill>
                  <pic:spPr>
                    <a:xfrm>
                      <a:off x="0" y="0"/>
                      <a:ext cx="4963218" cy="3181794"/>
                    </a:xfrm>
                    <a:prstGeom prst="rect">
                      <a:avLst/>
                    </a:prstGeom>
                  </pic:spPr>
                </pic:pic>
              </a:graphicData>
            </a:graphic>
          </wp:inline>
        </w:drawing>
      </w:r>
    </w:p>
    <w:p w14:paraId="65F477C3" w14:textId="77777777" w:rsidR="006C5556" w:rsidRDefault="006C5556" w:rsidP="006C5556"/>
    <w:p w14:paraId="6EA36A73" w14:textId="77777777" w:rsidR="006C5556" w:rsidRDefault="006C5556" w:rsidP="006C5556">
      <w:r w:rsidRPr="000669BA">
        <w:lastRenderedPageBreak/>
        <w:drawing>
          <wp:inline distT="0" distB="0" distL="0" distR="0" wp14:anchorId="51D7A392" wp14:editId="58AAE849">
            <wp:extent cx="4534533" cy="4544059"/>
            <wp:effectExtent l="0" t="0" r="0" b="9525"/>
            <wp:docPr id="170666347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63475" name="Imagen 1" descr="Captura de pantalla de un celular&#10;&#10;Descripción generada automáticamente"/>
                    <pic:cNvPicPr/>
                  </pic:nvPicPr>
                  <pic:blipFill>
                    <a:blip r:embed="rId10"/>
                    <a:stretch>
                      <a:fillRect/>
                    </a:stretch>
                  </pic:blipFill>
                  <pic:spPr>
                    <a:xfrm>
                      <a:off x="0" y="0"/>
                      <a:ext cx="4534533" cy="4544059"/>
                    </a:xfrm>
                    <a:prstGeom prst="rect">
                      <a:avLst/>
                    </a:prstGeom>
                  </pic:spPr>
                </pic:pic>
              </a:graphicData>
            </a:graphic>
          </wp:inline>
        </w:drawing>
      </w:r>
    </w:p>
    <w:p w14:paraId="27630E8C" w14:textId="6491FFA9" w:rsidR="006D7716" w:rsidRDefault="006D7716" w:rsidP="006C5556">
      <w:pPr>
        <w:rPr>
          <w:lang w:val="en-US"/>
        </w:rPr>
      </w:pPr>
      <w:r w:rsidRPr="006D7716">
        <w:rPr>
          <w:lang w:val="en-US"/>
        </w:rPr>
        <w:t>After the</w:t>
      </w:r>
      <w:r>
        <w:rPr>
          <w:lang w:val="en-US"/>
        </w:rPr>
        <w:t xml:space="preserve"> first upload:</w:t>
      </w:r>
    </w:p>
    <w:p w14:paraId="26E1D8CD" w14:textId="178F0979" w:rsidR="006D7716" w:rsidRPr="006D7716" w:rsidRDefault="006D7716" w:rsidP="006C5556">
      <w:pPr>
        <w:rPr>
          <w:lang w:val="en-US"/>
        </w:rPr>
      </w:pPr>
      <w:r w:rsidRPr="006D7716">
        <w:rPr>
          <w:lang w:val="en-US"/>
        </w:rPr>
        <w:lastRenderedPageBreak/>
        <w:drawing>
          <wp:inline distT="0" distB="0" distL="0" distR="0" wp14:anchorId="656B2E36" wp14:editId="5BD8C3DA">
            <wp:extent cx="3677163" cy="4296375"/>
            <wp:effectExtent l="0" t="0" r="0" b="9525"/>
            <wp:docPr id="8515391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3915" name="Imagen 1" descr="Captura de pantalla de un celular&#10;&#10;Descripción generada automáticamente"/>
                    <pic:cNvPicPr/>
                  </pic:nvPicPr>
                  <pic:blipFill>
                    <a:blip r:embed="rId11"/>
                    <a:stretch>
                      <a:fillRect/>
                    </a:stretch>
                  </pic:blipFill>
                  <pic:spPr>
                    <a:xfrm>
                      <a:off x="0" y="0"/>
                      <a:ext cx="3677163" cy="4296375"/>
                    </a:xfrm>
                    <a:prstGeom prst="rect">
                      <a:avLst/>
                    </a:prstGeom>
                  </pic:spPr>
                </pic:pic>
              </a:graphicData>
            </a:graphic>
          </wp:inline>
        </w:drawing>
      </w:r>
    </w:p>
    <w:p w14:paraId="0F150AB3" w14:textId="77777777" w:rsidR="006C5556" w:rsidRDefault="006C5556" w:rsidP="00D51962">
      <w:pPr>
        <w:pStyle w:val="Ttulo1"/>
        <w:rPr>
          <w:lang w:val="en-US"/>
        </w:rPr>
      </w:pPr>
    </w:p>
    <w:p w14:paraId="7A07DC38" w14:textId="35761BCB" w:rsidR="00357EB8" w:rsidRPr="00357EB8" w:rsidRDefault="00357EB8" w:rsidP="00D51962">
      <w:pPr>
        <w:pStyle w:val="Ttulo1"/>
        <w:rPr>
          <w:lang w:val="en-US"/>
        </w:rPr>
      </w:pPr>
      <w:r w:rsidRPr="00357EB8">
        <w:rPr>
          <w:lang w:val="en-US"/>
        </w:rPr>
        <w:t>Problems and Solutions</w:t>
      </w:r>
    </w:p>
    <w:p w14:paraId="1A983A4C" w14:textId="77777777" w:rsidR="00357EB8" w:rsidRPr="00357EB8" w:rsidRDefault="00357EB8" w:rsidP="00357EB8">
      <w:pPr>
        <w:rPr>
          <w:lang w:val="en-US"/>
        </w:rPr>
      </w:pPr>
      <w:r w:rsidRPr="00357EB8">
        <w:rPr>
          <w:lang w:val="en-US"/>
        </w:rPr>
        <w:t>List all the problems encountered during the development of the practice and how they were resolved.</w:t>
      </w:r>
    </w:p>
    <w:p w14:paraId="0FAC0D03" w14:textId="77777777" w:rsidR="00357EB8" w:rsidRPr="00357EB8" w:rsidRDefault="00357EB8" w:rsidP="00D51962">
      <w:pPr>
        <w:pStyle w:val="Ttulo1"/>
        <w:rPr>
          <w:lang w:val="en-US"/>
        </w:rPr>
      </w:pPr>
      <w:r w:rsidRPr="00357EB8">
        <w:rPr>
          <w:lang w:val="en-US"/>
        </w:rPr>
        <w:t>Experiments and Results</w:t>
      </w:r>
    </w:p>
    <w:p w14:paraId="567BF5E5" w14:textId="77777777" w:rsidR="00357EB8" w:rsidRPr="00357EB8" w:rsidRDefault="00357EB8" w:rsidP="00357EB8">
      <w:pPr>
        <w:rPr>
          <w:lang w:val="en-US"/>
        </w:rPr>
      </w:pPr>
      <w:r w:rsidRPr="00357EB8">
        <w:rPr>
          <w:lang w:val="en-US"/>
        </w:rPr>
        <w:t>This section should explain each of the experiments conducted and their results. The results should be properly interpreted to understand their significance and why they are considered good or bad. Diagrams, photographs, or images can be included in this section to help represent the results.</w:t>
      </w:r>
    </w:p>
    <w:p w14:paraId="314B6624" w14:textId="7BEA76C8" w:rsidR="00357EB8" w:rsidRPr="00357EB8" w:rsidRDefault="00D51962" w:rsidP="00D51962">
      <w:pPr>
        <w:pStyle w:val="Ttulo1"/>
        <w:rPr>
          <w:lang w:val="en-US"/>
        </w:rPr>
      </w:pPr>
      <w:r w:rsidRPr="00D51962">
        <w:rPr>
          <w:lang w:val="en-US"/>
        </w:rPr>
        <w:t>Cost analysis</w:t>
      </w:r>
    </w:p>
    <w:p w14:paraId="349A3DEF" w14:textId="7991E3DA" w:rsidR="00357EB8" w:rsidRPr="00357EB8" w:rsidRDefault="00357EB8" w:rsidP="00357EB8">
      <w:pPr>
        <w:rPr>
          <w:lang w:val="en-US"/>
        </w:rPr>
      </w:pPr>
      <w:r w:rsidRPr="00357EB8">
        <w:rPr>
          <w:lang w:val="en-US"/>
        </w:rPr>
        <w:t>Explain the cost of the implemented solution, justifying the chosen solution based on costs.</w:t>
      </w:r>
      <w:r w:rsidR="00D51962">
        <w:rPr>
          <w:lang w:val="en-US"/>
        </w:rPr>
        <w:t xml:space="preserve"> Should detail monthly and annual costs.</w:t>
      </w:r>
    </w:p>
    <w:p w14:paraId="6116B640" w14:textId="77777777" w:rsidR="00357EB8" w:rsidRPr="00357EB8" w:rsidRDefault="00357EB8" w:rsidP="00D51962">
      <w:pPr>
        <w:pStyle w:val="Ttulo1"/>
        <w:rPr>
          <w:lang w:val="en-US"/>
        </w:rPr>
      </w:pPr>
      <w:r w:rsidRPr="00357EB8">
        <w:rPr>
          <w:lang w:val="en-US"/>
        </w:rPr>
        <w:lastRenderedPageBreak/>
        <w:t>Conclusions</w:t>
      </w:r>
    </w:p>
    <w:p w14:paraId="3F5AABA3" w14:textId="77777777" w:rsidR="00357EB8" w:rsidRDefault="00357EB8" w:rsidP="00357EB8">
      <w:r w:rsidRPr="00357EB8">
        <w:rPr>
          <w:lang w:val="en-US"/>
        </w:rPr>
        <w:t xml:space="preserve">The conclusions should be a reflective work presenting the knowledge gained from the experiments, results, and the theoretical framework presented. Invalid conclusions include: "I learned a lot!", "I really liked the practice", "everything worked correctly." </w:t>
      </w:r>
      <w:r>
        <w:t>(1 or 2 paragraphs)</w:t>
      </w:r>
    </w:p>
    <w:p w14:paraId="43877946" w14:textId="77777777" w:rsidR="00357EB8" w:rsidRDefault="00357EB8" w:rsidP="00D51962">
      <w:pPr>
        <w:pStyle w:val="Ttulo1"/>
      </w:pPr>
      <w:r>
        <w:t>Bibliography</w:t>
      </w:r>
    </w:p>
    <w:p w14:paraId="023BB251" w14:textId="3F445C4E" w:rsidR="00357EB8" w:rsidRPr="00650E44" w:rsidRDefault="00357EB8" w:rsidP="00357EB8">
      <w:r>
        <w:t>In IEEE format.</w:t>
      </w:r>
    </w:p>
    <w:sectPr w:rsidR="00357EB8" w:rsidRPr="00650E44" w:rsidSect="00802B6A">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92E32" w14:textId="77777777" w:rsidR="00802B6A" w:rsidRDefault="00802B6A" w:rsidP="002D20BF">
      <w:pPr>
        <w:spacing w:after="0" w:line="240" w:lineRule="auto"/>
      </w:pPr>
      <w:r>
        <w:separator/>
      </w:r>
    </w:p>
  </w:endnote>
  <w:endnote w:type="continuationSeparator" w:id="0">
    <w:p w14:paraId="46A20597" w14:textId="77777777" w:rsidR="00802B6A" w:rsidRDefault="00802B6A"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69117" w14:textId="77777777" w:rsidR="002D20BF" w:rsidRDefault="007B18C5">
    <w:pPr>
      <w:pStyle w:val="Piedepgina"/>
      <w:jc w:val="right"/>
    </w:pPr>
    <w:r>
      <w:t>ITESO</w:t>
    </w:r>
    <w:r>
      <w:tab/>
    </w:r>
    <w:r>
      <w:tab/>
    </w:r>
    <w:sdt>
      <w:sdtPr>
        <w:id w:val="1586963386"/>
        <w:docPartObj>
          <w:docPartGallery w:val="Page Numbers (Bottom of Page)"/>
          <w:docPartUnique/>
        </w:docPartObj>
      </w:sdtPr>
      <w:sdtContent>
        <w:r w:rsidR="002D20BF">
          <w:fldChar w:fldCharType="begin"/>
        </w:r>
        <w:r w:rsidR="002D20BF">
          <w:instrText>PAGE   \* MERGEFORMAT</w:instrText>
        </w:r>
        <w:r w:rsidR="002D20BF">
          <w:fldChar w:fldCharType="separate"/>
        </w:r>
        <w:r w:rsidR="00A03E6C" w:rsidRPr="00A03E6C">
          <w:rPr>
            <w:noProof/>
            <w:lang w:val="es-ES"/>
          </w:rPr>
          <w:t>2</w:t>
        </w:r>
        <w:r w:rsidR="002D20BF">
          <w:fldChar w:fldCharType="end"/>
        </w:r>
      </w:sdtContent>
    </w:sdt>
  </w:p>
  <w:p w14:paraId="12A8EFFB" w14:textId="77777777" w:rsidR="002D20BF" w:rsidRDefault="002D20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9C64A" w14:textId="77777777" w:rsidR="00802B6A" w:rsidRDefault="00802B6A" w:rsidP="002D20BF">
      <w:pPr>
        <w:spacing w:after="0" w:line="240" w:lineRule="auto"/>
      </w:pPr>
      <w:r>
        <w:separator/>
      </w:r>
    </w:p>
  </w:footnote>
  <w:footnote w:type="continuationSeparator" w:id="0">
    <w:p w14:paraId="0F7D64AB" w14:textId="77777777" w:rsidR="00802B6A" w:rsidRDefault="00802B6A"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84311" w14:textId="77777777" w:rsidR="00357EB8" w:rsidRDefault="002D20BF" w:rsidP="00357EB8">
    <w:pPr>
      <w:pStyle w:val="Encabezado"/>
    </w:pPr>
    <w:r>
      <w:ptab w:relativeTo="margin" w:alignment="center" w:leader="none"/>
    </w:r>
    <w:r>
      <w:ptab w:relativeTo="margin" w:alignment="right" w:leader="none"/>
    </w:r>
    <w:r w:rsidR="007B18C5" w:rsidRPr="007B18C5">
      <w:t xml:space="preserve"> </w:t>
    </w:r>
    <w:r w:rsidR="00357EB8">
      <w:t>Cloud Architecture</w:t>
    </w:r>
  </w:p>
  <w:p w14:paraId="32A6A2C0" w14:textId="1EA1A3B1" w:rsidR="007B18C5" w:rsidRDefault="00357EB8" w:rsidP="00357EB8">
    <w:pPr>
      <w:pStyle w:val="Encabezado"/>
      <w:jc w:val="right"/>
    </w:pPr>
    <w:r>
      <w:t>Laboratory Practice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01681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C5"/>
    <w:rsid w:val="0012488C"/>
    <w:rsid w:val="0015573B"/>
    <w:rsid w:val="0026126D"/>
    <w:rsid w:val="002D20BF"/>
    <w:rsid w:val="00327259"/>
    <w:rsid w:val="00357EB8"/>
    <w:rsid w:val="00396837"/>
    <w:rsid w:val="003D393D"/>
    <w:rsid w:val="00496913"/>
    <w:rsid w:val="00650E44"/>
    <w:rsid w:val="006C5556"/>
    <w:rsid w:val="006D7716"/>
    <w:rsid w:val="007354DA"/>
    <w:rsid w:val="00741863"/>
    <w:rsid w:val="007B18C5"/>
    <w:rsid w:val="007D443B"/>
    <w:rsid w:val="00802B6A"/>
    <w:rsid w:val="008B7518"/>
    <w:rsid w:val="00950637"/>
    <w:rsid w:val="00A03E6C"/>
    <w:rsid w:val="00B5018C"/>
    <w:rsid w:val="00D2619B"/>
    <w:rsid w:val="00D51962"/>
    <w:rsid w:val="00DA43B0"/>
    <w:rsid w:val="00E01D41"/>
    <w:rsid w:val="00E55118"/>
    <w:rsid w:val="00EB5D22"/>
    <w:rsid w:val="00F043D0"/>
    <w:rsid w:val="00F35E73"/>
    <w:rsid w:val="00FC2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8923E0"/>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0E44"/>
    <w:rPr>
      <w:color w:val="0563C1" w:themeColor="hyperlink"/>
      <w:u w:val="single"/>
    </w:rPr>
  </w:style>
  <w:style w:type="paragraph" w:styleId="Encabezado">
    <w:name w:val="header"/>
    <w:basedOn w:val="Normal"/>
    <w:link w:val="EncabezadoCar"/>
    <w:uiPriority w:val="99"/>
    <w:unhideWhenUsed/>
    <w:rsid w:val="002D2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0BF"/>
  </w:style>
  <w:style w:type="paragraph" w:styleId="Piedepgina">
    <w:name w:val="footer"/>
    <w:basedOn w:val="Normal"/>
    <w:link w:val="PiedepginaCar"/>
    <w:uiPriority w:val="99"/>
    <w:unhideWhenUsed/>
    <w:rsid w:val="002D2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0BF"/>
  </w:style>
  <w:style w:type="character" w:customStyle="1" w:styleId="Ttulo1Car">
    <w:name w:val="Título 1 Car"/>
    <w:basedOn w:val="Fuentedeprrafopredeter"/>
    <w:link w:val="Ttulo1"/>
    <w:uiPriority w:val="9"/>
    <w:rsid w:val="007B18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591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402</Words>
  <Characters>2554</Characters>
  <Application>Microsoft Office Word</Application>
  <DocSecurity>0</DocSecurity>
  <Lines>75</Lines>
  <Paragraphs>36</Paragraphs>
  <ScaleCrop>false</ScaleCrop>
  <HeadingPairs>
    <vt:vector size="2" baseType="variant">
      <vt:variant>
        <vt:lpstr>Título</vt:lpstr>
      </vt:variant>
      <vt:variant>
        <vt:i4>1</vt:i4>
      </vt:variant>
    </vt:vector>
  </HeadingPairs>
  <TitlesOfParts>
    <vt:vector size="1" baseType="lpstr">
      <vt:lpstr/>
    </vt:vector>
  </TitlesOfParts>
  <Company>Grupo Luthe</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LOPEZ CARDONA, VICTOR ALBERTO</cp:lastModifiedBy>
  <cp:revision>8</cp:revision>
  <dcterms:created xsi:type="dcterms:W3CDTF">2019-01-22T15:36:00Z</dcterms:created>
  <dcterms:modified xsi:type="dcterms:W3CDTF">2024-04-17T23:22:00Z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1c43bab1b963d38f3ad6a09c2005fbcc7670bb8537f2746f871a54ce4280b6c7</vt:lpwstr>
  </property>
</Properties>
</file>