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AF" w:rsidRDefault="00927679" w:rsidP="001C6E7E">
      <w:pPr>
        <w:jc w:val="center"/>
        <w:rPr>
          <w:b/>
          <w:sz w:val="36"/>
          <w:lang w:val="es-ES"/>
        </w:rPr>
      </w:pPr>
      <w:r>
        <w:rPr>
          <w:b/>
          <w:sz w:val="36"/>
          <w:lang w:val="es-ES"/>
        </w:rPr>
        <w:t>INFORMACIÓN</w:t>
      </w:r>
      <w:r w:rsidR="001C6E7E" w:rsidRPr="001C6E7E">
        <w:rPr>
          <w:b/>
          <w:sz w:val="36"/>
          <w:lang w:val="es-ES"/>
        </w:rPr>
        <w:t xml:space="preserve"> DE</w:t>
      </w:r>
      <w:r>
        <w:rPr>
          <w:b/>
          <w:sz w:val="36"/>
          <w:lang w:val="es-ES"/>
        </w:rPr>
        <w:t>L</w:t>
      </w:r>
      <w:r w:rsidR="001C6E7E" w:rsidRPr="001C6E7E">
        <w:rPr>
          <w:b/>
          <w:sz w:val="36"/>
          <w:lang w:val="es-ES"/>
        </w:rPr>
        <w:t xml:space="preserve"> </w:t>
      </w:r>
      <w:r>
        <w:rPr>
          <w:b/>
          <w:sz w:val="36"/>
          <w:lang w:val="es-ES"/>
        </w:rPr>
        <w:t>SISTEMA</w:t>
      </w:r>
      <w:r w:rsidR="001C6E7E" w:rsidRPr="001C6E7E">
        <w:rPr>
          <w:b/>
          <w:sz w:val="36"/>
          <w:lang w:val="es-ES"/>
        </w:rPr>
        <w:t xml:space="preserve"> DE INVENTARIOS</w:t>
      </w:r>
    </w:p>
    <w:p w:rsidR="00927679" w:rsidRDefault="001C6E7E" w:rsidP="00A14B37">
      <w:pPr>
        <w:jc w:val="both"/>
        <w:rPr>
          <w:lang w:val="es-ES"/>
        </w:rPr>
      </w:pPr>
      <w:r>
        <w:rPr>
          <w:lang w:val="es-ES"/>
        </w:rPr>
        <w:t>El sistema de inventarios contara con los siguientes datos:</w:t>
      </w:r>
    </w:p>
    <w:p w:rsidR="00927679" w:rsidRDefault="001C6E7E" w:rsidP="00A14B37">
      <w:pPr>
        <w:jc w:val="both"/>
        <w:rPr>
          <w:lang w:val="es-ES"/>
        </w:rPr>
      </w:pPr>
      <w:r>
        <w:rPr>
          <w:lang w:val="es-ES"/>
        </w:rPr>
        <w:t>Se crearan 2 formularios diferentes en los cuales el usuario podrá realizar el Pre-Inventario y otro para el Inventario</w:t>
      </w:r>
    </w:p>
    <w:p w:rsidR="001C6E7E" w:rsidRDefault="001C6E7E" w:rsidP="00A14B37">
      <w:pPr>
        <w:jc w:val="both"/>
        <w:rPr>
          <w:lang w:val="es-ES"/>
        </w:rPr>
      </w:pPr>
      <w:r w:rsidRPr="00A14B37">
        <w:rPr>
          <w:b/>
          <w:lang w:val="es-ES"/>
        </w:rPr>
        <w:t>PRE-INVENTARIO:</w:t>
      </w:r>
    </w:p>
    <w:p w:rsidR="001C6E7E" w:rsidRDefault="001C6E7E" w:rsidP="00A14B37">
      <w:pPr>
        <w:jc w:val="both"/>
        <w:rPr>
          <w:lang w:val="es-ES"/>
        </w:rPr>
      </w:pPr>
      <w:r>
        <w:rPr>
          <w:lang w:val="es-ES"/>
        </w:rPr>
        <w:t xml:space="preserve">En esta pantalla el usuario podrá cargar primeramente la sucursal a cual corresponde dicho inventario, también quien será el encargado de realizar el mismo. </w:t>
      </w:r>
      <w:bookmarkStart w:id="0" w:name="_GoBack"/>
      <w:bookmarkEnd w:id="0"/>
    </w:p>
    <w:p w:rsidR="001C6E7E" w:rsidRDefault="001C6E7E" w:rsidP="00A14B37">
      <w:pPr>
        <w:jc w:val="both"/>
        <w:rPr>
          <w:lang w:val="es-ES"/>
        </w:rPr>
      </w:pPr>
      <w:r>
        <w:rPr>
          <w:lang w:val="es-ES"/>
        </w:rPr>
        <w:t>En el detalle el usuario podrá ir cargando los artículos uno a uno por código de barras o por código de artículo, que se le asignara la cantidad 1, la idea es que el usuario utilice un lector de códigos de barras y vaya pasando articulo por articulo y así podrá controlar mejor todo.</w:t>
      </w:r>
      <w:r>
        <w:rPr>
          <w:lang w:val="es-ES"/>
        </w:rPr>
        <w:br/>
        <w:t xml:space="preserve">Una vez cargado todo el usuario podrá agrupar dicho pre inventario, esto </w:t>
      </w:r>
      <w:r w:rsidR="00A14B37">
        <w:rPr>
          <w:lang w:val="es-ES"/>
        </w:rPr>
        <w:t>unirá</w:t>
      </w:r>
      <w:r>
        <w:rPr>
          <w:lang w:val="es-ES"/>
        </w:rPr>
        <w:t xml:space="preserve"> todas las cantidades de los artículos del mismo código, sumando las cantidades ingresadas.</w:t>
      </w:r>
    </w:p>
    <w:p w:rsidR="00927679" w:rsidRDefault="001C6E7E" w:rsidP="00A14B37">
      <w:pPr>
        <w:jc w:val="both"/>
        <w:rPr>
          <w:lang w:val="es-ES"/>
        </w:rPr>
      </w:pPr>
      <w:r>
        <w:rPr>
          <w:lang w:val="es-ES"/>
        </w:rPr>
        <w:t>Al finalizar de contabilizar el usuario podrá procesar el pre inventario generando el primer control, el estado pasa a procesado y las cantidades cargadas ira verificando con la existencia del sistema</w:t>
      </w:r>
      <w:r w:rsidR="00F94EC4">
        <w:rPr>
          <w:lang w:val="es-ES"/>
        </w:rPr>
        <w:t>, Si la existencia es IGUAL pintara la linea en VERDE, si la existencia es DIFERENTE pintara en ROSADO y si NO HAY existencia y se cargó pintara en ROJO.</w:t>
      </w:r>
    </w:p>
    <w:p w:rsidR="00A14B37" w:rsidRDefault="00F94EC4" w:rsidP="00A14B37">
      <w:pPr>
        <w:jc w:val="both"/>
        <w:rPr>
          <w:lang w:val="es-ES"/>
        </w:rPr>
      </w:pPr>
      <w:r>
        <w:rPr>
          <w:lang w:val="es-ES"/>
        </w:rPr>
        <w:t xml:space="preserve">El usuario deberá volver a corroborar los artículos que no </w:t>
      </w:r>
      <w:r w:rsidR="00A14B37">
        <w:rPr>
          <w:lang w:val="es-ES"/>
        </w:rPr>
        <w:t>estén en verde para el segundo control, y carga las cantidades en Cantidad Confirmada, y vuelve a reprocesar, para el control de vuelta, si la cantidad y es correcta pinta en VERDE, esta acción de reprocesar puede realizar varias veces, una vez culminado ya puede confirmar el Pre Inventario.</w:t>
      </w:r>
    </w:p>
    <w:p w:rsidR="00A14B37" w:rsidRPr="00A14B37" w:rsidRDefault="00A14B37" w:rsidP="00A14B37">
      <w:pPr>
        <w:jc w:val="both"/>
        <w:rPr>
          <w:b/>
          <w:lang w:val="es-ES"/>
        </w:rPr>
      </w:pPr>
      <w:r w:rsidRPr="00A14B37">
        <w:rPr>
          <w:b/>
          <w:lang w:val="es-ES"/>
        </w:rPr>
        <w:t>INVENTARIO:</w:t>
      </w:r>
    </w:p>
    <w:p w:rsidR="00A14B37" w:rsidRDefault="00A14B37" w:rsidP="00A14B37">
      <w:pPr>
        <w:jc w:val="both"/>
        <w:rPr>
          <w:lang w:val="es-ES"/>
        </w:rPr>
      </w:pPr>
      <w:r>
        <w:rPr>
          <w:lang w:val="es-ES"/>
        </w:rPr>
        <w:t>En el inventario se estirara el pre inventario que se cargó y se verificara las cantidades del sistema con la cantidad confirmada, si hay diferencia las cantidades mostraran en rojo, caso contrario será en verde, una vez confirmado el Inventario este generara entradas y salidas en el Stock para el ajuste correspondiente en caso de que sea necesario.</w:t>
      </w:r>
    </w:p>
    <w:p w:rsidR="001C6E7E" w:rsidRDefault="00A14B37" w:rsidP="00A14B37">
      <w:pPr>
        <w:jc w:val="both"/>
        <w:rPr>
          <w:lang w:val="es-ES"/>
        </w:rPr>
      </w:pPr>
      <w:r>
        <w:rPr>
          <w:lang w:val="es-ES"/>
        </w:rPr>
        <w:br/>
      </w:r>
    </w:p>
    <w:p w:rsidR="00A14B37" w:rsidRDefault="00A14B37">
      <w:pPr>
        <w:rPr>
          <w:lang w:val="es-ES"/>
        </w:rPr>
      </w:pPr>
      <w:r>
        <w:rPr>
          <w:lang w:val="es-ES"/>
        </w:rPr>
        <w:br w:type="page"/>
      </w:r>
    </w:p>
    <w:p w:rsidR="00A14B37" w:rsidRDefault="00A14B37" w:rsidP="001C6E7E">
      <w:pPr>
        <w:rPr>
          <w:lang w:val="es-ES"/>
        </w:rPr>
      </w:pPr>
      <w:r>
        <w:rPr>
          <w:lang w:val="es-ES"/>
        </w:rPr>
        <w:lastRenderedPageBreak/>
        <w:t>Imagen de Pre inventario procesado (No es el formulario final es solo un prototipo).</w:t>
      </w:r>
    </w:p>
    <w:p w:rsidR="00A14B37" w:rsidRDefault="001C6E7E" w:rsidP="001C6E7E">
      <w:pPr>
        <w:rPr>
          <w:lang w:val="es-ES"/>
        </w:rPr>
      </w:pPr>
      <w:r w:rsidRPr="001C6E7E">
        <w:rPr>
          <w:lang w:val="es-ES"/>
        </w:rPr>
        <w:drawing>
          <wp:inline distT="0" distB="0" distL="0" distR="0" wp14:anchorId="6C22B820" wp14:editId="253E66C5">
            <wp:extent cx="5882640" cy="2699899"/>
            <wp:effectExtent l="0" t="0" r="381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177" cy="27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7E" w:rsidRDefault="00A14B37" w:rsidP="001C6E7E">
      <w:pPr>
        <w:rPr>
          <w:lang w:val="es-ES"/>
        </w:rPr>
      </w:pPr>
      <w:r>
        <w:rPr>
          <w:lang w:val="es-ES"/>
        </w:rPr>
        <w:t xml:space="preserve">Imagen de Pre Inventario no cargado </w:t>
      </w:r>
      <w:r>
        <w:rPr>
          <w:lang w:val="es-ES"/>
        </w:rPr>
        <w:t>(No es el formulario final es solo un prototipo)</w:t>
      </w:r>
      <w:r>
        <w:rPr>
          <w:lang w:val="es-ES"/>
        </w:rPr>
        <w:t>.</w:t>
      </w:r>
      <w:r w:rsidR="001C6E7E">
        <w:rPr>
          <w:lang w:val="es-ES"/>
        </w:rPr>
        <w:br/>
      </w:r>
      <w:r w:rsidR="001C6E7E" w:rsidRPr="001C6E7E">
        <w:rPr>
          <w:lang w:val="es-ES"/>
        </w:rPr>
        <w:drawing>
          <wp:inline distT="0" distB="0" distL="0" distR="0" wp14:anchorId="3E68D74C" wp14:editId="2A4833DB">
            <wp:extent cx="5882640" cy="2672921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303" cy="26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37" w:rsidRDefault="00A14B37" w:rsidP="001C6E7E">
      <w:pPr>
        <w:rPr>
          <w:lang w:val="es-ES"/>
        </w:rPr>
      </w:pPr>
      <w:r>
        <w:rPr>
          <w:lang w:val="es-ES"/>
        </w:rPr>
        <w:t xml:space="preserve">Imagen de Inventario cargado </w:t>
      </w:r>
      <w:r>
        <w:rPr>
          <w:lang w:val="es-ES"/>
        </w:rPr>
        <w:t>(No es el formulario final es solo un prototipo).</w:t>
      </w:r>
    </w:p>
    <w:p w:rsidR="00A14B37" w:rsidRDefault="00A14B37" w:rsidP="001C6E7E">
      <w:pPr>
        <w:rPr>
          <w:lang w:val="es-ES"/>
        </w:rPr>
      </w:pPr>
      <w:r w:rsidRPr="00A14B37">
        <w:rPr>
          <w:lang w:val="es-ES"/>
        </w:rPr>
        <w:drawing>
          <wp:inline distT="0" distB="0" distL="0" distR="0" wp14:anchorId="394B2CFB" wp14:editId="17E75630">
            <wp:extent cx="5821045" cy="244602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1473" cy="24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BE" w:rsidRDefault="007479BE" w:rsidP="00927679">
      <w:pPr>
        <w:jc w:val="center"/>
        <w:rPr>
          <w:b/>
          <w:sz w:val="36"/>
          <w:lang w:val="es-ES"/>
        </w:rPr>
      </w:pPr>
    </w:p>
    <w:p w:rsidR="00927679" w:rsidRDefault="00927679" w:rsidP="00927679">
      <w:pPr>
        <w:jc w:val="center"/>
        <w:rPr>
          <w:b/>
          <w:sz w:val="36"/>
          <w:lang w:val="es-ES"/>
        </w:rPr>
      </w:pPr>
      <w:r w:rsidRPr="00927679">
        <w:rPr>
          <w:b/>
          <w:sz w:val="36"/>
          <w:lang w:val="es-ES"/>
        </w:rPr>
        <w:lastRenderedPageBreak/>
        <w:t>PRESUPUESTO DEL SISTEMA</w:t>
      </w:r>
    </w:p>
    <w:p w:rsidR="00927679" w:rsidRDefault="00927679" w:rsidP="00927679">
      <w:pPr>
        <w:jc w:val="both"/>
        <w:rPr>
          <w:sz w:val="24"/>
          <w:lang w:val="es-ES"/>
        </w:rPr>
      </w:pPr>
      <w:r w:rsidRPr="00927679">
        <w:rPr>
          <w:sz w:val="24"/>
          <w:lang w:val="es-ES"/>
        </w:rPr>
        <w:t>Sistema con integración a la base de datos de la empresa tendría un costo de 2.500.000 Gs. Incluyendo capacitación al personal y soporte de 1 mes luego de la entrega del sistema, el tiempo aproximado de entrega esta entre 30 a 60 días luego del estudio general de la base de datos de la empresa para la obtención de la información necesaria para el inventario.</w:t>
      </w:r>
    </w:p>
    <w:p w:rsidR="00927679" w:rsidRPr="00927679" w:rsidRDefault="00927679" w:rsidP="00927679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caso de solicitar una base de datos nueva para la carga de los inventarios, el presupuesto cambiara el valor ya que se deberá contar con tablas de artículos, stock y la carga de cada una de ellas, esto generara </w:t>
      </w:r>
      <w:r w:rsidR="00D37DDF">
        <w:rPr>
          <w:sz w:val="24"/>
          <w:lang w:val="es-ES"/>
        </w:rPr>
        <w:t>más</w:t>
      </w:r>
      <w:r>
        <w:rPr>
          <w:sz w:val="24"/>
          <w:lang w:val="es-ES"/>
        </w:rPr>
        <w:t xml:space="preserve"> trabajo y </w:t>
      </w:r>
      <w:r w:rsidR="00D37DDF">
        <w:rPr>
          <w:sz w:val="24"/>
          <w:lang w:val="es-ES"/>
        </w:rPr>
        <w:t>tardara más en el tiempo de entrega.</w:t>
      </w:r>
      <w:r w:rsidR="00D37DDF">
        <w:rPr>
          <w:sz w:val="24"/>
          <w:lang w:val="es-ES"/>
        </w:rPr>
        <w:br/>
      </w:r>
    </w:p>
    <w:sectPr w:rsidR="00927679" w:rsidRPr="00927679" w:rsidSect="007479BE">
      <w:headerReference w:type="default" r:id="rId10"/>
      <w:pgSz w:w="11906" w:h="16838"/>
      <w:pgMar w:top="-1560" w:right="1701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9E2" w:rsidRDefault="003069E2" w:rsidP="00C96A66">
      <w:pPr>
        <w:spacing w:after="0" w:line="240" w:lineRule="auto"/>
      </w:pPr>
      <w:r>
        <w:separator/>
      </w:r>
    </w:p>
  </w:endnote>
  <w:endnote w:type="continuationSeparator" w:id="0">
    <w:p w:rsidR="003069E2" w:rsidRDefault="003069E2" w:rsidP="00C9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9E2" w:rsidRDefault="003069E2" w:rsidP="00C96A66">
      <w:pPr>
        <w:spacing w:after="0" w:line="240" w:lineRule="auto"/>
      </w:pPr>
      <w:r>
        <w:separator/>
      </w:r>
    </w:p>
  </w:footnote>
  <w:footnote w:type="continuationSeparator" w:id="0">
    <w:p w:rsidR="003069E2" w:rsidRDefault="003069E2" w:rsidP="00C9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9BE" w:rsidRDefault="007479BE" w:rsidP="007479BE">
    <w:pPr>
      <w:pStyle w:val="NormalWeb"/>
      <w:ind w:left="-1701"/>
    </w:pPr>
    <w:r>
      <w:rPr>
        <w:noProof/>
      </w:rPr>
      <w:drawing>
        <wp:inline distT="0" distB="0" distL="0" distR="0">
          <wp:extent cx="7543800" cy="10675134"/>
          <wp:effectExtent l="0" t="0" r="0" b="0"/>
          <wp:docPr id="51" name="Imagen 51" descr="C:\Users\comer\Downloads\Moritech Membrete_20250723_171846_0000_page-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comer\Downloads\Moritech Membrete_20250723_171846_0000_page-00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3419" cy="107311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96A66" w:rsidRDefault="00C96A66" w:rsidP="00A61988">
    <w:pPr>
      <w:pStyle w:val="NormalWeb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E7E"/>
    <w:rsid w:val="00076FB4"/>
    <w:rsid w:val="001C6E7E"/>
    <w:rsid w:val="001F1209"/>
    <w:rsid w:val="003069E2"/>
    <w:rsid w:val="005D62C4"/>
    <w:rsid w:val="007479BE"/>
    <w:rsid w:val="008C64E9"/>
    <w:rsid w:val="00927679"/>
    <w:rsid w:val="00A14B37"/>
    <w:rsid w:val="00A61988"/>
    <w:rsid w:val="00C96A66"/>
    <w:rsid w:val="00D37DDF"/>
    <w:rsid w:val="00F066EB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715A482-FD51-4D54-A4D9-A0241311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6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A66"/>
  </w:style>
  <w:style w:type="paragraph" w:styleId="Piedepgina">
    <w:name w:val="footer"/>
    <w:basedOn w:val="Normal"/>
    <w:link w:val="PiedepginaCar"/>
    <w:uiPriority w:val="99"/>
    <w:unhideWhenUsed/>
    <w:rsid w:val="00C96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A66"/>
  </w:style>
  <w:style w:type="paragraph" w:styleId="NormalWeb">
    <w:name w:val="Normal (Web)"/>
    <w:basedOn w:val="Normal"/>
    <w:uiPriority w:val="99"/>
    <w:unhideWhenUsed/>
    <w:rsid w:val="00C9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F4F3-0FAD-491B-ACD6-28CA43CB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2025-07-23T20:25:00Z</cp:lastPrinted>
  <dcterms:created xsi:type="dcterms:W3CDTF">2025-07-23T18:57:00Z</dcterms:created>
  <dcterms:modified xsi:type="dcterms:W3CDTF">2025-07-23T20:27:00Z</dcterms:modified>
</cp:coreProperties>
</file>